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9BB" w:rsidRPr="00F019BB" w:rsidRDefault="002E2A6A">
      <w:pPr>
        <w:keepNext/>
        <w:keepLines/>
        <w:ind w:firstLine="0"/>
        <w:jc w:val="right"/>
        <w:rPr>
          <w:b/>
          <w:sz w:val="24"/>
          <w:szCs w:val="24"/>
        </w:rPr>
      </w:pPr>
      <w:bookmarkStart w:id="0" w:name="_GoBack"/>
      <w:bookmarkEnd w:id="0"/>
      <w:r w:rsidRPr="00F019BB">
        <w:rPr>
          <w:b/>
          <w:sz w:val="24"/>
          <w:szCs w:val="24"/>
        </w:rPr>
        <w:t xml:space="preserve">Приложение </w:t>
      </w:r>
    </w:p>
    <w:p w:rsidR="002E2A6A" w:rsidRPr="00F019BB" w:rsidRDefault="00F019BB" w:rsidP="00F019BB">
      <w:pPr>
        <w:keepNext/>
        <w:keepLines/>
        <w:ind w:firstLine="0"/>
        <w:jc w:val="right"/>
        <w:rPr>
          <w:b/>
          <w:sz w:val="24"/>
          <w:szCs w:val="24"/>
        </w:rPr>
      </w:pPr>
      <w:r w:rsidRPr="00F019BB">
        <w:rPr>
          <w:b/>
          <w:sz w:val="24"/>
          <w:szCs w:val="24"/>
        </w:rPr>
        <w:t xml:space="preserve">к Приказу </w:t>
      </w:r>
      <w:r w:rsidR="002E2A6A" w:rsidRPr="00F019BB">
        <w:rPr>
          <w:b/>
          <w:sz w:val="24"/>
          <w:szCs w:val="24"/>
        </w:rPr>
        <w:t xml:space="preserve">от </w:t>
      </w:r>
      <w:r w:rsidRPr="00F019BB">
        <w:rPr>
          <w:b/>
          <w:sz w:val="24"/>
          <w:szCs w:val="24"/>
          <w:u w:val="single"/>
        </w:rPr>
        <w:t xml:space="preserve">01.02.2022 </w:t>
      </w:r>
      <w:r w:rsidRPr="00F019BB">
        <w:rPr>
          <w:b/>
          <w:sz w:val="24"/>
          <w:szCs w:val="24"/>
        </w:rPr>
        <w:t>№ 5/7</w:t>
      </w:r>
    </w:p>
    <w:p w:rsidR="00F019BB" w:rsidRDefault="002E2A6A">
      <w:pPr>
        <w:pStyle w:val="a4"/>
        <w:rPr>
          <w:u w:val="single"/>
        </w:rPr>
      </w:pPr>
      <w:bookmarkStart w:id="1" w:name="_docStart_2"/>
      <w:bookmarkStart w:id="2" w:name="_title_2"/>
      <w:bookmarkStart w:id="3" w:name="_ref_1-7e103fc1367240"/>
      <w:bookmarkEnd w:id="1"/>
      <w:r>
        <w:t>Учетная политика</w:t>
      </w:r>
      <w:r>
        <w:br/>
      </w:r>
      <w:r w:rsidR="00F019BB">
        <w:rPr>
          <w:u w:val="single"/>
        </w:rPr>
        <w:t>ФГБУ «НИИ «Медстатистика» ФМБА России</w:t>
      </w:r>
    </w:p>
    <w:p w:rsidR="002E2A6A" w:rsidRDefault="00F019BB">
      <w:pPr>
        <w:pStyle w:val="a4"/>
      </w:pPr>
      <w:r>
        <w:t xml:space="preserve">для целей </w:t>
      </w:r>
      <w:r w:rsidR="002E2A6A">
        <w:t>бухгалтерского учета</w:t>
      </w:r>
      <w:bookmarkEnd w:id="2"/>
      <w:bookmarkEnd w:id="3"/>
    </w:p>
    <w:p w:rsidR="002E2A6A" w:rsidRPr="00B7338C" w:rsidRDefault="002E2A6A">
      <w:pPr>
        <w:pStyle w:val="1"/>
        <w:numPr>
          <w:ilvl w:val="0"/>
          <w:numId w:val="3"/>
        </w:numPr>
        <w:rPr>
          <w:szCs w:val="24"/>
        </w:rPr>
      </w:pPr>
      <w:bookmarkStart w:id="4" w:name="_ref_1-e72ca710d79345"/>
      <w:r w:rsidRPr="00B7338C">
        <w:rPr>
          <w:szCs w:val="24"/>
        </w:rPr>
        <w:t>Организационные положения</w:t>
      </w:r>
      <w:bookmarkEnd w:id="4"/>
    </w:p>
    <w:p w:rsidR="002E2A6A" w:rsidRPr="00B7338C" w:rsidRDefault="002E2A6A">
      <w:pPr>
        <w:pStyle w:val="2"/>
        <w:rPr>
          <w:sz w:val="24"/>
          <w:szCs w:val="24"/>
        </w:rPr>
      </w:pPr>
      <w:bookmarkStart w:id="5" w:name="_ref_1-c8082797e1ee4d"/>
      <w:r w:rsidRPr="00B7338C">
        <w:rPr>
          <w:sz w:val="24"/>
          <w:szCs w:val="24"/>
        </w:rPr>
        <w:t>Настоящая Учетная политика разработана в соответствии с требованиями следующих документов:</w:t>
      </w:r>
      <w:bookmarkEnd w:id="5"/>
    </w:p>
    <w:p w:rsidR="002E2A6A" w:rsidRPr="00B7338C" w:rsidRDefault="002E2A6A" w:rsidP="00F019BB">
      <w:pPr>
        <w:pStyle w:val="ab"/>
        <w:numPr>
          <w:ilvl w:val="1"/>
          <w:numId w:val="4"/>
        </w:numPr>
        <w:spacing w:after="0"/>
        <w:ind w:left="-142"/>
        <w:jc w:val="both"/>
        <w:rPr>
          <w:sz w:val="24"/>
          <w:szCs w:val="24"/>
        </w:rPr>
      </w:pPr>
      <w:r w:rsidRPr="00B7338C">
        <w:rPr>
          <w:sz w:val="24"/>
          <w:szCs w:val="24"/>
        </w:rPr>
        <w:t xml:space="preserve">Бюджетный </w:t>
      </w:r>
      <w:hyperlink r:id="rId7" w:history="1">
        <w:r w:rsidRPr="00B7338C">
          <w:rPr>
            <w:rStyle w:val="afc"/>
            <w:sz w:val="24"/>
            <w:szCs w:val="24"/>
          </w:rPr>
          <w:t>кодекс</w:t>
        </w:r>
      </w:hyperlink>
      <w:r w:rsidRPr="00B7338C">
        <w:rPr>
          <w:sz w:val="24"/>
          <w:szCs w:val="24"/>
        </w:rPr>
        <w:t xml:space="preserve"> РФ (далее - БК РФ);</w:t>
      </w:r>
    </w:p>
    <w:p w:rsidR="002E2A6A" w:rsidRPr="00B7338C" w:rsidRDefault="002E2A6A" w:rsidP="00F019BB">
      <w:pPr>
        <w:pStyle w:val="ab"/>
        <w:numPr>
          <w:ilvl w:val="1"/>
          <w:numId w:val="4"/>
        </w:numPr>
        <w:spacing w:after="0"/>
        <w:ind w:left="-142"/>
        <w:jc w:val="both"/>
        <w:rPr>
          <w:sz w:val="24"/>
          <w:szCs w:val="24"/>
        </w:rPr>
      </w:pPr>
      <w:r w:rsidRPr="00B7338C">
        <w:rPr>
          <w:sz w:val="24"/>
          <w:szCs w:val="24"/>
        </w:rPr>
        <w:t xml:space="preserve">Федеральный </w:t>
      </w:r>
      <w:hyperlink r:id="rId8" w:history="1">
        <w:r w:rsidRPr="00B7338C">
          <w:rPr>
            <w:rStyle w:val="afc"/>
            <w:sz w:val="24"/>
            <w:szCs w:val="24"/>
          </w:rPr>
          <w:t>закон</w:t>
        </w:r>
      </w:hyperlink>
      <w:r w:rsidRPr="00B7338C">
        <w:rPr>
          <w:sz w:val="24"/>
          <w:szCs w:val="24"/>
        </w:rPr>
        <w:t xml:space="preserve"> от 06.12.2011 № 402-ФЗ "О бухгалтерском учете" (далее - Закон № 402-ФЗ);</w:t>
      </w:r>
    </w:p>
    <w:p w:rsidR="002E2A6A" w:rsidRPr="00B7338C" w:rsidRDefault="002E2A6A" w:rsidP="00F019BB">
      <w:pPr>
        <w:pStyle w:val="ab"/>
        <w:numPr>
          <w:ilvl w:val="1"/>
          <w:numId w:val="4"/>
        </w:numPr>
        <w:spacing w:after="0"/>
        <w:ind w:left="-142"/>
        <w:jc w:val="both"/>
        <w:rPr>
          <w:sz w:val="24"/>
          <w:szCs w:val="24"/>
        </w:rPr>
      </w:pPr>
      <w:r w:rsidRPr="00B7338C">
        <w:rPr>
          <w:sz w:val="24"/>
          <w:szCs w:val="24"/>
        </w:rPr>
        <w:t xml:space="preserve">Федеральный </w:t>
      </w:r>
      <w:hyperlink r:id="rId9" w:history="1">
        <w:r w:rsidRPr="00B7338C">
          <w:rPr>
            <w:rStyle w:val="afc"/>
            <w:sz w:val="24"/>
            <w:szCs w:val="24"/>
          </w:rPr>
          <w:t>закон</w:t>
        </w:r>
      </w:hyperlink>
      <w:r w:rsidRPr="00B7338C">
        <w:rPr>
          <w:sz w:val="24"/>
          <w:szCs w:val="24"/>
        </w:rPr>
        <w:t xml:space="preserve"> от 12.01.1996 № 7-ФЗ "О некоммерческих организациях" (далее - Закон № 7-ФЗ);</w:t>
      </w:r>
    </w:p>
    <w:p w:rsidR="002E2A6A" w:rsidRPr="00B7338C" w:rsidRDefault="002E2A6A" w:rsidP="00F019BB">
      <w:pPr>
        <w:pStyle w:val="ab"/>
        <w:numPr>
          <w:ilvl w:val="1"/>
          <w:numId w:val="4"/>
        </w:numPr>
        <w:spacing w:after="0"/>
        <w:ind w:left="-142"/>
        <w:jc w:val="both"/>
        <w:rPr>
          <w:sz w:val="24"/>
          <w:szCs w:val="24"/>
        </w:rPr>
      </w:pPr>
      <w:r w:rsidRPr="00B7338C">
        <w:rPr>
          <w:sz w:val="24"/>
          <w:szCs w:val="24"/>
        </w:rPr>
        <w:t xml:space="preserve">Федеральный </w:t>
      </w:r>
      <w:hyperlink r:id="rId10" w:history="1">
        <w:r w:rsidRPr="00B7338C">
          <w:rPr>
            <w:rStyle w:val="afc"/>
            <w:sz w:val="24"/>
            <w:szCs w:val="24"/>
          </w:rPr>
          <w:t>стандарт</w:t>
        </w:r>
      </w:hyperlink>
      <w:r w:rsidRPr="00B7338C">
        <w:rPr>
          <w:sz w:val="24"/>
          <w:szCs w:val="24"/>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1" w:history="1">
        <w:r w:rsidRPr="00B7338C">
          <w:rPr>
            <w:rStyle w:val="afc"/>
            <w:sz w:val="24"/>
            <w:szCs w:val="24"/>
          </w:rPr>
          <w:t>СГС</w:t>
        </w:r>
      </w:hyperlink>
      <w:r w:rsidRPr="00B7338C">
        <w:rPr>
          <w:sz w:val="24"/>
          <w:szCs w:val="24"/>
        </w:rPr>
        <w:t xml:space="preserve"> "Концептуальные основы");</w:t>
      </w:r>
    </w:p>
    <w:p w:rsidR="002E2A6A" w:rsidRPr="00B7338C" w:rsidRDefault="002E2A6A" w:rsidP="00F019BB">
      <w:pPr>
        <w:pStyle w:val="ab"/>
        <w:numPr>
          <w:ilvl w:val="1"/>
          <w:numId w:val="4"/>
        </w:numPr>
        <w:spacing w:after="0"/>
        <w:ind w:left="-142"/>
        <w:jc w:val="both"/>
        <w:rPr>
          <w:sz w:val="24"/>
          <w:szCs w:val="24"/>
        </w:rPr>
      </w:pPr>
      <w:r w:rsidRPr="00B7338C">
        <w:rPr>
          <w:sz w:val="24"/>
          <w:szCs w:val="24"/>
        </w:rPr>
        <w:t xml:space="preserve">Федеральный </w:t>
      </w:r>
      <w:hyperlink r:id="rId12" w:history="1">
        <w:r w:rsidRPr="00B7338C">
          <w:rPr>
            <w:rStyle w:val="afc"/>
            <w:sz w:val="24"/>
            <w:szCs w:val="24"/>
          </w:rPr>
          <w:t>стандарт</w:t>
        </w:r>
      </w:hyperlink>
      <w:r w:rsidRPr="00B7338C">
        <w:rPr>
          <w:sz w:val="24"/>
          <w:szCs w:val="24"/>
        </w:rPr>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3" w:history="1">
        <w:r w:rsidRPr="00B7338C">
          <w:rPr>
            <w:rStyle w:val="afc"/>
            <w:sz w:val="24"/>
            <w:szCs w:val="24"/>
          </w:rPr>
          <w:t>СГС</w:t>
        </w:r>
      </w:hyperlink>
      <w:r w:rsidRPr="00B7338C">
        <w:rPr>
          <w:sz w:val="24"/>
          <w:szCs w:val="24"/>
        </w:rPr>
        <w:t xml:space="preserve"> "Основные средства");</w:t>
      </w:r>
    </w:p>
    <w:p w:rsidR="002E2A6A" w:rsidRPr="00B7338C" w:rsidRDefault="002E2A6A" w:rsidP="00F019BB">
      <w:pPr>
        <w:pStyle w:val="ab"/>
        <w:numPr>
          <w:ilvl w:val="1"/>
          <w:numId w:val="4"/>
        </w:numPr>
        <w:spacing w:after="0"/>
        <w:ind w:left="-142"/>
        <w:jc w:val="both"/>
        <w:rPr>
          <w:sz w:val="24"/>
          <w:szCs w:val="24"/>
        </w:rPr>
      </w:pPr>
      <w:r w:rsidRPr="00B7338C">
        <w:rPr>
          <w:sz w:val="24"/>
          <w:szCs w:val="24"/>
        </w:rPr>
        <w:t xml:space="preserve">Федеральный </w:t>
      </w:r>
      <w:hyperlink r:id="rId14" w:history="1">
        <w:r w:rsidRPr="00B7338C">
          <w:rPr>
            <w:rStyle w:val="afc"/>
            <w:sz w:val="24"/>
            <w:szCs w:val="24"/>
          </w:rPr>
          <w:t>стандарт</w:t>
        </w:r>
      </w:hyperlink>
      <w:r w:rsidRPr="00B7338C">
        <w:rPr>
          <w:sz w:val="24"/>
          <w:szCs w:val="24"/>
        </w:rPr>
        <w:t xml:space="preserve"> бухгалтерского учета для организаций государственного сектора "Аренда", утвержденный Приказом Минфина России от 31.12.2016 № 258н (далее - </w:t>
      </w:r>
      <w:hyperlink r:id="rId15" w:history="1">
        <w:r w:rsidRPr="00B7338C">
          <w:rPr>
            <w:rStyle w:val="afc"/>
            <w:sz w:val="24"/>
            <w:szCs w:val="24"/>
          </w:rPr>
          <w:t>СГС</w:t>
        </w:r>
      </w:hyperlink>
      <w:r w:rsidRPr="00B7338C">
        <w:rPr>
          <w:sz w:val="24"/>
          <w:szCs w:val="24"/>
        </w:rPr>
        <w:t xml:space="preserve"> "Аренда");</w:t>
      </w:r>
    </w:p>
    <w:p w:rsidR="002E2A6A" w:rsidRPr="00B7338C" w:rsidRDefault="002E2A6A" w:rsidP="00F019BB">
      <w:pPr>
        <w:pStyle w:val="ab"/>
        <w:numPr>
          <w:ilvl w:val="1"/>
          <w:numId w:val="4"/>
        </w:numPr>
        <w:spacing w:after="0"/>
        <w:ind w:left="-142"/>
        <w:jc w:val="both"/>
        <w:rPr>
          <w:sz w:val="24"/>
          <w:szCs w:val="24"/>
        </w:rPr>
      </w:pPr>
      <w:r w:rsidRPr="00B7338C">
        <w:rPr>
          <w:sz w:val="24"/>
          <w:szCs w:val="24"/>
        </w:rPr>
        <w:t xml:space="preserve">Федеральный </w:t>
      </w:r>
      <w:hyperlink r:id="rId16" w:history="1">
        <w:r w:rsidRPr="00B7338C">
          <w:rPr>
            <w:rStyle w:val="afc"/>
            <w:sz w:val="24"/>
            <w:szCs w:val="24"/>
          </w:rPr>
          <w:t>стандарт</w:t>
        </w:r>
      </w:hyperlink>
      <w:r w:rsidRPr="00B7338C">
        <w:rPr>
          <w:sz w:val="24"/>
          <w:szCs w:val="24"/>
        </w:rPr>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7" w:history="1">
        <w:r w:rsidRPr="00B7338C">
          <w:rPr>
            <w:rStyle w:val="afc"/>
            <w:sz w:val="24"/>
            <w:szCs w:val="24"/>
          </w:rPr>
          <w:t>СГС</w:t>
        </w:r>
      </w:hyperlink>
      <w:r w:rsidRPr="00B7338C">
        <w:rPr>
          <w:sz w:val="24"/>
          <w:szCs w:val="24"/>
        </w:rPr>
        <w:t xml:space="preserve"> "Обесценение активов");</w:t>
      </w:r>
    </w:p>
    <w:p w:rsidR="002E2A6A" w:rsidRPr="00B7338C" w:rsidRDefault="002E2A6A" w:rsidP="00F019BB">
      <w:pPr>
        <w:pStyle w:val="ab"/>
        <w:numPr>
          <w:ilvl w:val="1"/>
          <w:numId w:val="4"/>
        </w:numPr>
        <w:spacing w:after="0"/>
        <w:ind w:left="-142"/>
        <w:jc w:val="both"/>
        <w:rPr>
          <w:sz w:val="24"/>
          <w:szCs w:val="24"/>
        </w:rPr>
      </w:pPr>
      <w:r w:rsidRPr="00B7338C">
        <w:rPr>
          <w:sz w:val="24"/>
          <w:szCs w:val="24"/>
        </w:rPr>
        <w:t xml:space="preserve">Федеральный </w:t>
      </w:r>
      <w:hyperlink r:id="rId18" w:history="1">
        <w:r w:rsidRPr="00B7338C">
          <w:rPr>
            <w:rStyle w:val="afc"/>
            <w:sz w:val="24"/>
            <w:szCs w:val="24"/>
          </w:rPr>
          <w:t>стандарт</w:t>
        </w:r>
      </w:hyperlink>
      <w:r w:rsidRPr="00B7338C">
        <w:rPr>
          <w:sz w:val="24"/>
          <w:szCs w:val="24"/>
        </w:rP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9" w:history="1">
        <w:r w:rsidRPr="00B7338C">
          <w:rPr>
            <w:rStyle w:val="afc"/>
            <w:sz w:val="24"/>
            <w:szCs w:val="24"/>
          </w:rPr>
          <w:t>СГС</w:t>
        </w:r>
      </w:hyperlink>
      <w:r w:rsidRPr="00B7338C">
        <w:rPr>
          <w:sz w:val="24"/>
          <w:szCs w:val="24"/>
        </w:rPr>
        <w:t xml:space="preserve"> "Представление отчетности");</w:t>
      </w:r>
    </w:p>
    <w:p w:rsidR="002E2A6A" w:rsidRPr="00B7338C" w:rsidRDefault="002E2A6A" w:rsidP="00F019BB">
      <w:pPr>
        <w:pStyle w:val="ab"/>
        <w:numPr>
          <w:ilvl w:val="1"/>
          <w:numId w:val="4"/>
        </w:numPr>
        <w:spacing w:after="0"/>
        <w:ind w:left="-142"/>
        <w:jc w:val="both"/>
        <w:rPr>
          <w:sz w:val="24"/>
          <w:szCs w:val="24"/>
        </w:rPr>
      </w:pPr>
      <w:r w:rsidRPr="00B7338C">
        <w:rPr>
          <w:sz w:val="24"/>
          <w:szCs w:val="24"/>
        </w:rPr>
        <w:t xml:space="preserve">Федеральный </w:t>
      </w:r>
      <w:hyperlink r:id="rId20" w:history="1">
        <w:r w:rsidRPr="00B7338C">
          <w:rPr>
            <w:rStyle w:val="afc"/>
            <w:sz w:val="24"/>
            <w:szCs w:val="24"/>
          </w:rPr>
          <w:t>стандарт</w:t>
        </w:r>
      </w:hyperlink>
      <w:r w:rsidRPr="00B7338C">
        <w:rPr>
          <w:sz w:val="24"/>
          <w:szCs w:val="24"/>
        </w:rP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1" w:history="1">
        <w:r w:rsidRPr="00B7338C">
          <w:rPr>
            <w:rStyle w:val="afc"/>
            <w:sz w:val="24"/>
            <w:szCs w:val="24"/>
          </w:rPr>
          <w:t>СГС</w:t>
        </w:r>
      </w:hyperlink>
      <w:r w:rsidRPr="00B7338C">
        <w:rPr>
          <w:sz w:val="24"/>
          <w:szCs w:val="24"/>
        </w:rPr>
        <w:t xml:space="preserve"> "Отчет о движении денежных средств");</w:t>
      </w:r>
    </w:p>
    <w:p w:rsidR="002E2A6A" w:rsidRPr="00B7338C" w:rsidRDefault="002E2A6A" w:rsidP="00F019BB">
      <w:pPr>
        <w:pStyle w:val="ab"/>
        <w:numPr>
          <w:ilvl w:val="1"/>
          <w:numId w:val="4"/>
        </w:numPr>
        <w:spacing w:after="0"/>
        <w:ind w:left="-142"/>
        <w:jc w:val="both"/>
        <w:rPr>
          <w:sz w:val="24"/>
          <w:szCs w:val="24"/>
        </w:rPr>
      </w:pPr>
      <w:r w:rsidRPr="00B7338C">
        <w:rPr>
          <w:sz w:val="24"/>
          <w:szCs w:val="24"/>
        </w:rPr>
        <w:t xml:space="preserve">Федеральный </w:t>
      </w:r>
      <w:hyperlink r:id="rId22" w:history="1">
        <w:r w:rsidRPr="00B7338C">
          <w:rPr>
            <w:rStyle w:val="afc"/>
            <w:sz w:val="24"/>
            <w:szCs w:val="24"/>
          </w:rPr>
          <w:t>стандарт</w:t>
        </w:r>
      </w:hyperlink>
      <w:r w:rsidRPr="00B7338C">
        <w:rPr>
          <w:sz w:val="24"/>
          <w:szCs w:val="24"/>
        </w:rP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3" w:history="1">
        <w:r w:rsidRPr="00B7338C">
          <w:rPr>
            <w:rStyle w:val="afc"/>
            <w:sz w:val="24"/>
            <w:szCs w:val="24"/>
          </w:rPr>
          <w:t>СГС</w:t>
        </w:r>
      </w:hyperlink>
      <w:r w:rsidRPr="00B7338C">
        <w:rPr>
          <w:sz w:val="24"/>
          <w:szCs w:val="24"/>
        </w:rPr>
        <w:t xml:space="preserve"> "Учетная политика");</w:t>
      </w:r>
    </w:p>
    <w:p w:rsidR="002E2A6A" w:rsidRPr="00B7338C" w:rsidRDefault="002E2A6A" w:rsidP="00F019BB">
      <w:pPr>
        <w:pStyle w:val="ab"/>
        <w:numPr>
          <w:ilvl w:val="1"/>
          <w:numId w:val="4"/>
        </w:numPr>
        <w:spacing w:after="0"/>
        <w:ind w:left="-142"/>
        <w:jc w:val="both"/>
        <w:rPr>
          <w:sz w:val="24"/>
          <w:szCs w:val="24"/>
        </w:rPr>
      </w:pPr>
      <w:r w:rsidRPr="00B7338C">
        <w:rPr>
          <w:sz w:val="24"/>
          <w:szCs w:val="24"/>
        </w:rPr>
        <w:t xml:space="preserve">Федеральный </w:t>
      </w:r>
      <w:hyperlink r:id="rId24" w:history="1">
        <w:r w:rsidRPr="00B7338C">
          <w:rPr>
            <w:rStyle w:val="afc"/>
            <w:sz w:val="24"/>
            <w:szCs w:val="24"/>
          </w:rPr>
          <w:t>стандарт</w:t>
        </w:r>
      </w:hyperlink>
      <w:r w:rsidRPr="00B7338C">
        <w:rPr>
          <w:sz w:val="24"/>
          <w:szCs w:val="24"/>
        </w:rP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5" w:history="1">
        <w:r w:rsidRPr="00B7338C">
          <w:rPr>
            <w:rStyle w:val="afc"/>
            <w:sz w:val="24"/>
            <w:szCs w:val="24"/>
          </w:rPr>
          <w:t>СГС</w:t>
        </w:r>
      </w:hyperlink>
      <w:r w:rsidRPr="00B7338C">
        <w:rPr>
          <w:sz w:val="24"/>
          <w:szCs w:val="24"/>
        </w:rPr>
        <w:t xml:space="preserve"> "События после отчетной даты");</w:t>
      </w:r>
    </w:p>
    <w:p w:rsidR="002E2A6A" w:rsidRPr="00B7338C" w:rsidRDefault="002E2A6A" w:rsidP="00F019BB">
      <w:pPr>
        <w:pStyle w:val="ab"/>
        <w:numPr>
          <w:ilvl w:val="1"/>
          <w:numId w:val="4"/>
        </w:numPr>
        <w:spacing w:after="0"/>
        <w:ind w:left="-142"/>
        <w:jc w:val="both"/>
        <w:rPr>
          <w:sz w:val="24"/>
          <w:szCs w:val="24"/>
        </w:rPr>
      </w:pPr>
      <w:r w:rsidRPr="00B7338C">
        <w:rPr>
          <w:sz w:val="24"/>
          <w:szCs w:val="24"/>
        </w:rPr>
        <w:t xml:space="preserve">Федеральный </w:t>
      </w:r>
      <w:hyperlink r:id="rId26" w:history="1">
        <w:r w:rsidRPr="00B7338C">
          <w:rPr>
            <w:rStyle w:val="afc"/>
            <w:sz w:val="24"/>
            <w:szCs w:val="24"/>
          </w:rPr>
          <w:t>стандарт</w:t>
        </w:r>
      </w:hyperlink>
      <w:r w:rsidRPr="00B7338C">
        <w:rPr>
          <w:sz w:val="24"/>
          <w:szCs w:val="24"/>
        </w:rPr>
        <w:t xml:space="preserve"> бухгалтерского учета для организаций государственного сектора "Доходы", утвержденный Приказом Минфина России от 27.02.2018 № 32н (далее - </w:t>
      </w:r>
      <w:hyperlink r:id="rId27" w:history="1">
        <w:r w:rsidRPr="00B7338C">
          <w:rPr>
            <w:rStyle w:val="afc"/>
            <w:sz w:val="24"/>
            <w:szCs w:val="24"/>
          </w:rPr>
          <w:t>СГС</w:t>
        </w:r>
      </w:hyperlink>
      <w:r w:rsidRPr="00B7338C">
        <w:rPr>
          <w:sz w:val="24"/>
          <w:szCs w:val="24"/>
        </w:rPr>
        <w:t xml:space="preserve"> "Доходы");</w:t>
      </w:r>
    </w:p>
    <w:p w:rsidR="002E2A6A" w:rsidRPr="00B7338C" w:rsidRDefault="002E2A6A" w:rsidP="00F019BB">
      <w:pPr>
        <w:pStyle w:val="ab"/>
        <w:numPr>
          <w:ilvl w:val="1"/>
          <w:numId w:val="4"/>
        </w:numPr>
        <w:spacing w:after="0"/>
        <w:ind w:left="-142"/>
        <w:jc w:val="both"/>
        <w:rPr>
          <w:sz w:val="24"/>
          <w:szCs w:val="24"/>
        </w:rPr>
      </w:pPr>
      <w:r w:rsidRPr="00B7338C">
        <w:rPr>
          <w:sz w:val="24"/>
          <w:szCs w:val="24"/>
        </w:rPr>
        <w:lastRenderedPageBreak/>
        <w:t xml:space="preserve">Федеральный </w:t>
      </w:r>
      <w:hyperlink r:id="rId28" w:history="1">
        <w:r w:rsidRPr="00B7338C">
          <w:rPr>
            <w:rStyle w:val="afc"/>
            <w:sz w:val="24"/>
            <w:szCs w:val="24"/>
          </w:rPr>
          <w:t>стандарт</w:t>
        </w:r>
      </w:hyperlink>
      <w:r w:rsidRPr="00B7338C">
        <w:rPr>
          <w:sz w:val="24"/>
          <w:szCs w:val="24"/>
        </w:rPr>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29" w:history="1">
        <w:r w:rsidRPr="00B7338C">
          <w:rPr>
            <w:rStyle w:val="afc"/>
            <w:sz w:val="24"/>
            <w:szCs w:val="24"/>
          </w:rPr>
          <w:t>СГС</w:t>
        </w:r>
      </w:hyperlink>
      <w:r w:rsidRPr="00B7338C">
        <w:rPr>
          <w:sz w:val="24"/>
          <w:szCs w:val="24"/>
        </w:rPr>
        <w:t xml:space="preserve"> "Влияние изменений курсов иностранных валют");</w:t>
      </w:r>
    </w:p>
    <w:p w:rsidR="002E2A6A" w:rsidRPr="00B7338C" w:rsidRDefault="002E2A6A" w:rsidP="00F019BB">
      <w:pPr>
        <w:pStyle w:val="ab"/>
        <w:numPr>
          <w:ilvl w:val="1"/>
          <w:numId w:val="4"/>
        </w:numPr>
        <w:spacing w:after="0"/>
        <w:ind w:left="-142"/>
        <w:jc w:val="both"/>
        <w:rPr>
          <w:sz w:val="24"/>
          <w:szCs w:val="24"/>
        </w:rPr>
      </w:pPr>
      <w:r w:rsidRPr="00B7338C">
        <w:rPr>
          <w:sz w:val="24"/>
          <w:szCs w:val="24"/>
        </w:rPr>
        <w:t xml:space="preserve">Федеральный </w:t>
      </w:r>
      <w:hyperlink r:id="rId30" w:history="1">
        <w:r w:rsidRPr="00B7338C">
          <w:rPr>
            <w:rStyle w:val="afc"/>
            <w:sz w:val="24"/>
            <w:szCs w:val="24"/>
          </w:rPr>
          <w:t>стандарт</w:t>
        </w:r>
      </w:hyperlink>
      <w:r w:rsidRPr="00B7338C">
        <w:rPr>
          <w:sz w:val="24"/>
          <w:szCs w:val="24"/>
        </w:rPr>
        <w:t xml:space="preserve">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w:t>
      </w:r>
      <w:hyperlink r:id="rId31" w:history="1">
        <w:r w:rsidRPr="00B7338C">
          <w:rPr>
            <w:rStyle w:val="afc"/>
            <w:sz w:val="24"/>
            <w:szCs w:val="24"/>
          </w:rPr>
          <w:t>СГС</w:t>
        </w:r>
      </w:hyperlink>
      <w:r w:rsidRPr="00B7338C">
        <w:rPr>
          <w:sz w:val="24"/>
          <w:szCs w:val="24"/>
        </w:rPr>
        <w:t xml:space="preserve"> "Информация о связанных сторонах");</w:t>
      </w:r>
    </w:p>
    <w:p w:rsidR="002E2A6A" w:rsidRPr="00B7338C" w:rsidRDefault="002E2A6A" w:rsidP="00F019BB">
      <w:pPr>
        <w:pStyle w:val="ab"/>
        <w:numPr>
          <w:ilvl w:val="1"/>
          <w:numId w:val="4"/>
        </w:numPr>
        <w:spacing w:after="0"/>
        <w:ind w:left="-142"/>
        <w:jc w:val="both"/>
        <w:rPr>
          <w:sz w:val="24"/>
          <w:szCs w:val="24"/>
        </w:rPr>
      </w:pPr>
      <w:r w:rsidRPr="00B7338C">
        <w:rPr>
          <w:sz w:val="24"/>
          <w:szCs w:val="24"/>
        </w:rPr>
        <w:t xml:space="preserve">Федеральный </w:t>
      </w:r>
      <w:hyperlink r:id="rId32" w:history="1">
        <w:r w:rsidRPr="00B7338C">
          <w:rPr>
            <w:rStyle w:val="afc"/>
            <w:sz w:val="24"/>
            <w:szCs w:val="24"/>
          </w:rPr>
          <w:t>стандарт</w:t>
        </w:r>
      </w:hyperlink>
      <w:r w:rsidR="008614C4">
        <w:rPr>
          <w:sz w:val="24"/>
          <w:szCs w:val="24"/>
        </w:rPr>
        <w:t xml:space="preserve"> </w:t>
      </w:r>
      <w:r w:rsidRPr="00B7338C">
        <w:rPr>
          <w:sz w:val="24"/>
          <w:szCs w:val="24"/>
        </w:rPr>
        <w:t xml:space="preserve">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w:t>
      </w:r>
      <w:hyperlink r:id="rId33" w:history="1">
        <w:r w:rsidRPr="00B7338C">
          <w:rPr>
            <w:rStyle w:val="afc"/>
            <w:sz w:val="24"/>
            <w:szCs w:val="24"/>
          </w:rPr>
          <w:t>СГС</w:t>
        </w:r>
      </w:hyperlink>
      <w:r w:rsidRPr="00B7338C">
        <w:rPr>
          <w:sz w:val="24"/>
          <w:szCs w:val="24"/>
        </w:rPr>
        <w:t xml:space="preserve"> "Бюджетная информация в бухгалтерской (финансовой) отчетности");</w:t>
      </w:r>
    </w:p>
    <w:p w:rsidR="002E2A6A" w:rsidRPr="00B7338C" w:rsidRDefault="002E2A6A" w:rsidP="00F019BB">
      <w:pPr>
        <w:pStyle w:val="ab"/>
        <w:numPr>
          <w:ilvl w:val="1"/>
          <w:numId w:val="4"/>
        </w:numPr>
        <w:spacing w:after="0"/>
        <w:ind w:left="-142"/>
        <w:jc w:val="both"/>
        <w:rPr>
          <w:sz w:val="24"/>
          <w:szCs w:val="24"/>
        </w:rPr>
      </w:pPr>
      <w:r w:rsidRPr="00B7338C">
        <w:rPr>
          <w:sz w:val="24"/>
          <w:szCs w:val="24"/>
        </w:rPr>
        <w:t xml:space="preserve">Федеральный </w:t>
      </w:r>
      <w:hyperlink r:id="rId34" w:history="1">
        <w:r w:rsidRPr="00B7338C">
          <w:rPr>
            <w:rStyle w:val="afc"/>
            <w:sz w:val="24"/>
            <w:szCs w:val="24"/>
          </w:rPr>
          <w:t>стандарт</w:t>
        </w:r>
      </w:hyperlink>
      <w:r w:rsidR="008614C4">
        <w:rPr>
          <w:sz w:val="24"/>
          <w:szCs w:val="24"/>
        </w:rPr>
        <w:t xml:space="preserve"> </w:t>
      </w:r>
      <w:r w:rsidRPr="00B7338C">
        <w:rPr>
          <w:sz w:val="24"/>
          <w:szCs w:val="24"/>
        </w:rPr>
        <w:t xml:space="preserve">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w:t>
      </w:r>
      <w:hyperlink r:id="rId35" w:history="1">
        <w:r w:rsidRPr="00B7338C">
          <w:rPr>
            <w:rStyle w:val="afc"/>
            <w:sz w:val="24"/>
            <w:szCs w:val="24"/>
          </w:rPr>
          <w:t>СГС</w:t>
        </w:r>
      </w:hyperlink>
      <w:r w:rsidRPr="00B7338C">
        <w:rPr>
          <w:sz w:val="24"/>
          <w:szCs w:val="24"/>
        </w:rPr>
        <w:t xml:space="preserve"> "Резервы");</w:t>
      </w:r>
    </w:p>
    <w:p w:rsidR="002E2A6A" w:rsidRPr="00B7338C" w:rsidRDefault="002E2A6A" w:rsidP="00F019BB">
      <w:pPr>
        <w:pStyle w:val="ab"/>
        <w:numPr>
          <w:ilvl w:val="1"/>
          <w:numId w:val="4"/>
        </w:numPr>
        <w:spacing w:after="0"/>
        <w:ind w:left="-142"/>
        <w:jc w:val="both"/>
        <w:rPr>
          <w:sz w:val="24"/>
          <w:szCs w:val="24"/>
        </w:rPr>
      </w:pPr>
      <w:r w:rsidRPr="00B7338C">
        <w:rPr>
          <w:sz w:val="24"/>
          <w:szCs w:val="24"/>
        </w:rPr>
        <w:t xml:space="preserve">Федеральный </w:t>
      </w:r>
      <w:hyperlink r:id="rId36" w:history="1">
        <w:r w:rsidRPr="00B7338C">
          <w:rPr>
            <w:rStyle w:val="afc"/>
            <w:sz w:val="24"/>
            <w:szCs w:val="24"/>
          </w:rPr>
          <w:t>стандарт</w:t>
        </w:r>
      </w:hyperlink>
      <w:r w:rsidR="008614C4">
        <w:rPr>
          <w:sz w:val="24"/>
          <w:szCs w:val="24"/>
        </w:rPr>
        <w:t xml:space="preserve"> </w:t>
      </w:r>
      <w:r w:rsidRPr="00B7338C">
        <w:rPr>
          <w:sz w:val="24"/>
          <w:szCs w:val="24"/>
        </w:rPr>
        <w:t xml:space="preserve">бухгалтерского учета для организаций государственного сектора "Долгосрочные договоры", утвержденный Приказом Минфина России от 29.06.2018 № 145н (далее - </w:t>
      </w:r>
      <w:hyperlink r:id="rId37" w:history="1">
        <w:r w:rsidRPr="00B7338C">
          <w:rPr>
            <w:rStyle w:val="afc"/>
            <w:sz w:val="24"/>
            <w:szCs w:val="24"/>
          </w:rPr>
          <w:t>СГС</w:t>
        </w:r>
      </w:hyperlink>
      <w:r w:rsidRPr="00B7338C">
        <w:rPr>
          <w:sz w:val="24"/>
          <w:szCs w:val="24"/>
        </w:rPr>
        <w:t xml:space="preserve"> "Долгосрочные договоры");</w:t>
      </w:r>
    </w:p>
    <w:p w:rsidR="002E2A6A" w:rsidRPr="00B7338C" w:rsidRDefault="002E2A6A" w:rsidP="00F019BB">
      <w:pPr>
        <w:pStyle w:val="ab"/>
        <w:numPr>
          <w:ilvl w:val="1"/>
          <w:numId w:val="4"/>
        </w:numPr>
        <w:spacing w:after="0"/>
        <w:ind w:left="-142"/>
        <w:jc w:val="both"/>
        <w:rPr>
          <w:sz w:val="24"/>
          <w:szCs w:val="24"/>
        </w:rPr>
      </w:pPr>
      <w:r w:rsidRPr="00B7338C">
        <w:rPr>
          <w:sz w:val="24"/>
          <w:szCs w:val="24"/>
        </w:rPr>
        <w:t xml:space="preserve">Федеральный </w:t>
      </w:r>
      <w:hyperlink r:id="rId38" w:history="1">
        <w:r w:rsidRPr="00B7338C">
          <w:rPr>
            <w:rStyle w:val="afc"/>
            <w:sz w:val="24"/>
            <w:szCs w:val="24"/>
          </w:rPr>
          <w:t>стандарт</w:t>
        </w:r>
      </w:hyperlink>
      <w:r w:rsidR="008614C4">
        <w:rPr>
          <w:sz w:val="24"/>
          <w:szCs w:val="24"/>
        </w:rPr>
        <w:t xml:space="preserve"> </w:t>
      </w:r>
      <w:r w:rsidRPr="00B7338C">
        <w:rPr>
          <w:sz w:val="24"/>
          <w:szCs w:val="24"/>
        </w:rPr>
        <w:t xml:space="preserve">бухгалтерского учета для организаций государственного сектора "Запасы", утвержденный Приказом Минфина России от 07.12.2018 № 256н (далее - </w:t>
      </w:r>
      <w:hyperlink r:id="rId39" w:history="1">
        <w:r w:rsidRPr="00B7338C">
          <w:rPr>
            <w:rStyle w:val="afc"/>
            <w:sz w:val="24"/>
            <w:szCs w:val="24"/>
          </w:rPr>
          <w:t>СГС</w:t>
        </w:r>
      </w:hyperlink>
      <w:r w:rsidRPr="00B7338C">
        <w:rPr>
          <w:sz w:val="24"/>
          <w:szCs w:val="24"/>
        </w:rPr>
        <w:t xml:space="preserve"> "Запасы");</w:t>
      </w:r>
    </w:p>
    <w:p w:rsidR="002E2A6A" w:rsidRPr="00B7338C" w:rsidRDefault="002E2A6A" w:rsidP="00F019BB">
      <w:pPr>
        <w:pStyle w:val="ab"/>
        <w:numPr>
          <w:ilvl w:val="1"/>
          <w:numId w:val="4"/>
        </w:numPr>
        <w:spacing w:after="0"/>
        <w:ind w:left="-142"/>
        <w:jc w:val="both"/>
        <w:rPr>
          <w:sz w:val="24"/>
          <w:szCs w:val="24"/>
        </w:rPr>
      </w:pPr>
      <w:r w:rsidRPr="00B7338C">
        <w:rPr>
          <w:sz w:val="24"/>
          <w:szCs w:val="24"/>
        </w:rPr>
        <w:t xml:space="preserve">Федеральный </w:t>
      </w:r>
      <w:hyperlink r:id="rId40" w:history="1">
        <w:r w:rsidRPr="00B7338C">
          <w:rPr>
            <w:rStyle w:val="afc"/>
            <w:sz w:val="24"/>
            <w:szCs w:val="24"/>
          </w:rPr>
          <w:t>стандарт</w:t>
        </w:r>
      </w:hyperlink>
      <w:r w:rsidRPr="00B7338C">
        <w:rPr>
          <w:sz w:val="24"/>
          <w:szCs w:val="24"/>
        </w:rPr>
        <w:t xml:space="preserve"> бухгалтерского учета для организаций государственного сектора "Бухгалтерская (финансовая) отчетность с учетом инфляции", утвержденный Приказом Минфина России от 29.12.2018 № 305н (далее - </w:t>
      </w:r>
      <w:hyperlink r:id="rId41" w:history="1">
        <w:r w:rsidRPr="00B7338C">
          <w:rPr>
            <w:rStyle w:val="afc"/>
            <w:sz w:val="24"/>
            <w:szCs w:val="24"/>
          </w:rPr>
          <w:t>СГС</w:t>
        </w:r>
      </w:hyperlink>
      <w:r w:rsidRPr="00B7338C">
        <w:rPr>
          <w:sz w:val="24"/>
          <w:szCs w:val="24"/>
        </w:rPr>
        <w:t xml:space="preserve"> "Бухгалтерская (финансовая) отчетность с учетом инфляции");</w:t>
      </w:r>
    </w:p>
    <w:p w:rsidR="002E2A6A" w:rsidRPr="00B7338C" w:rsidRDefault="002E2A6A" w:rsidP="00F019BB">
      <w:pPr>
        <w:pStyle w:val="ab"/>
        <w:numPr>
          <w:ilvl w:val="1"/>
          <w:numId w:val="4"/>
        </w:numPr>
        <w:spacing w:after="0"/>
        <w:ind w:left="-142"/>
        <w:jc w:val="both"/>
        <w:rPr>
          <w:sz w:val="24"/>
          <w:szCs w:val="24"/>
        </w:rPr>
      </w:pPr>
      <w:r w:rsidRPr="00B7338C">
        <w:rPr>
          <w:sz w:val="24"/>
          <w:szCs w:val="24"/>
        </w:rPr>
        <w:t xml:space="preserve">Федеральный </w:t>
      </w:r>
      <w:hyperlink r:id="rId42" w:history="1">
        <w:r w:rsidRPr="00B7338C">
          <w:rPr>
            <w:rStyle w:val="afc"/>
            <w:sz w:val="24"/>
            <w:szCs w:val="24"/>
          </w:rPr>
          <w:t>стандарт</w:t>
        </w:r>
      </w:hyperlink>
      <w:r w:rsidRPr="00B7338C">
        <w:rPr>
          <w:sz w:val="24"/>
          <w:szCs w:val="24"/>
        </w:rPr>
        <w:t xml:space="preserve"> бухгалтерского учета государственных финансов "Нематериальные активы", утвержденный Приказом Минфина России от 15.11.2019 № 181н (далее - </w:t>
      </w:r>
      <w:hyperlink r:id="rId43" w:history="1">
        <w:r w:rsidRPr="00B7338C">
          <w:rPr>
            <w:rStyle w:val="afc"/>
            <w:sz w:val="24"/>
            <w:szCs w:val="24"/>
          </w:rPr>
          <w:t>СГС</w:t>
        </w:r>
      </w:hyperlink>
      <w:r w:rsidRPr="00B7338C">
        <w:rPr>
          <w:sz w:val="24"/>
          <w:szCs w:val="24"/>
        </w:rPr>
        <w:t xml:space="preserve"> "Нематериальные активы");</w:t>
      </w:r>
    </w:p>
    <w:p w:rsidR="002E2A6A" w:rsidRPr="00B7338C" w:rsidRDefault="002E2A6A" w:rsidP="00F019BB">
      <w:pPr>
        <w:pStyle w:val="ab"/>
        <w:numPr>
          <w:ilvl w:val="1"/>
          <w:numId w:val="4"/>
        </w:numPr>
        <w:spacing w:after="0"/>
        <w:ind w:left="-142"/>
        <w:jc w:val="both"/>
        <w:rPr>
          <w:sz w:val="24"/>
          <w:szCs w:val="24"/>
        </w:rPr>
      </w:pPr>
      <w:r w:rsidRPr="00B7338C">
        <w:rPr>
          <w:sz w:val="24"/>
          <w:szCs w:val="24"/>
        </w:rPr>
        <w:t xml:space="preserve">Федеральный </w:t>
      </w:r>
      <w:hyperlink r:id="rId44" w:history="1">
        <w:r w:rsidRPr="00B7338C">
          <w:rPr>
            <w:rStyle w:val="afc"/>
            <w:sz w:val="24"/>
            <w:szCs w:val="24"/>
          </w:rPr>
          <w:t>стандарт</w:t>
        </w:r>
      </w:hyperlink>
      <w:r w:rsidRPr="00B7338C">
        <w:rPr>
          <w:sz w:val="24"/>
          <w:szCs w:val="24"/>
        </w:rPr>
        <w:t xml:space="preserve"> бухгалтерского учета государственных финансов "Выплаты персоналу", утвержденный Приказом Минфина России от 15.11.2019 № 184н (далее - </w:t>
      </w:r>
      <w:hyperlink r:id="rId45" w:history="1">
        <w:r w:rsidRPr="00B7338C">
          <w:rPr>
            <w:rStyle w:val="afc"/>
            <w:sz w:val="24"/>
            <w:szCs w:val="24"/>
          </w:rPr>
          <w:t>СГС</w:t>
        </w:r>
      </w:hyperlink>
      <w:r w:rsidRPr="00B7338C">
        <w:rPr>
          <w:sz w:val="24"/>
          <w:szCs w:val="24"/>
        </w:rPr>
        <w:t xml:space="preserve"> "Выплаты персоналу");</w:t>
      </w:r>
    </w:p>
    <w:p w:rsidR="002E2A6A" w:rsidRPr="00B7338C" w:rsidRDefault="002E2A6A" w:rsidP="00F019BB">
      <w:pPr>
        <w:pStyle w:val="ab"/>
        <w:numPr>
          <w:ilvl w:val="1"/>
          <w:numId w:val="4"/>
        </w:numPr>
        <w:spacing w:after="0"/>
        <w:ind w:left="-142"/>
        <w:jc w:val="both"/>
        <w:rPr>
          <w:sz w:val="24"/>
          <w:szCs w:val="24"/>
        </w:rPr>
      </w:pPr>
      <w:r w:rsidRPr="00B7338C">
        <w:rPr>
          <w:sz w:val="24"/>
          <w:szCs w:val="24"/>
        </w:rPr>
        <w:t xml:space="preserve">Федеральный </w:t>
      </w:r>
      <w:hyperlink r:id="rId46" w:history="1">
        <w:r w:rsidRPr="00B7338C">
          <w:rPr>
            <w:rStyle w:val="afc"/>
            <w:sz w:val="24"/>
            <w:szCs w:val="24"/>
          </w:rPr>
          <w:t>стандарт</w:t>
        </w:r>
      </w:hyperlink>
      <w:r w:rsidRPr="00B7338C">
        <w:rPr>
          <w:sz w:val="24"/>
          <w:szCs w:val="24"/>
        </w:rPr>
        <w:t xml:space="preserve"> бухгалтерского учета государственных финансов "Финансовые инструменты", утвержденный Приказом Минфина России от 30.06.2020 № 129н (далее - </w:t>
      </w:r>
      <w:hyperlink r:id="rId47" w:history="1">
        <w:r w:rsidRPr="00B7338C">
          <w:rPr>
            <w:rStyle w:val="afc"/>
            <w:sz w:val="24"/>
            <w:szCs w:val="24"/>
          </w:rPr>
          <w:t>СГС</w:t>
        </w:r>
      </w:hyperlink>
      <w:r w:rsidRPr="00B7338C">
        <w:rPr>
          <w:sz w:val="24"/>
          <w:szCs w:val="24"/>
        </w:rPr>
        <w:t xml:space="preserve"> "Финансовые инструменты");</w:t>
      </w:r>
    </w:p>
    <w:p w:rsidR="002E2A6A" w:rsidRPr="00B7338C" w:rsidRDefault="002E2A6A" w:rsidP="00F019BB">
      <w:pPr>
        <w:pStyle w:val="ab"/>
        <w:numPr>
          <w:ilvl w:val="1"/>
          <w:numId w:val="4"/>
        </w:numPr>
        <w:spacing w:after="0"/>
        <w:ind w:left="-142"/>
        <w:jc w:val="both"/>
        <w:rPr>
          <w:sz w:val="24"/>
          <w:szCs w:val="24"/>
        </w:rPr>
      </w:pPr>
      <w:r w:rsidRPr="00B7338C">
        <w:rPr>
          <w:sz w:val="24"/>
          <w:szCs w:val="24"/>
        </w:rPr>
        <w:t xml:space="preserve">Федеральный </w:t>
      </w:r>
      <w:hyperlink r:id="rId48" w:history="1">
        <w:r w:rsidRPr="00B7338C">
          <w:rPr>
            <w:rStyle w:val="afc"/>
            <w:sz w:val="24"/>
            <w:szCs w:val="24"/>
          </w:rPr>
          <w:t>стандарт</w:t>
        </w:r>
      </w:hyperlink>
      <w:r w:rsidRPr="00B7338C">
        <w:rPr>
          <w:sz w:val="24"/>
          <w:szCs w:val="24"/>
        </w:rPr>
        <w:t xml:space="preserve"> бухгалтерского учета государственных финансов "Метод долевого участия", утвержденный Приказом Минфина России от 30.10.2020 № 254н (далее - </w:t>
      </w:r>
      <w:hyperlink r:id="rId49" w:history="1">
        <w:r w:rsidRPr="00B7338C">
          <w:rPr>
            <w:rStyle w:val="afc"/>
            <w:sz w:val="24"/>
            <w:szCs w:val="24"/>
          </w:rPr>
          <w:t>СГС</w:t>
        </w:r>
      </w:hyperlink>
      <w:r w:rsidRPr="00B7338C">
        <w:rPr>
          <w:sz w:val="24"/>
          <w:szCs w:val="24"/>
        </w:rPr>
        <w:t xml:space="preserve"> "Метод долевого участия");</w:t>
      </w:r>
    </w:p>
    <w:p w:rsidR="002E2A6A" w:rsidRPr="00B7338C" w:rsidRDefault="002E2A6A" w:rsidP="00F019BB">
      <w:pPr>
        <w:pStyle w:val="ab"/>
        <w:numPr>
          <w:ilvl w:val="1"/>
          <w:numId w:val="4"/>
        </w:numPr>
        <w:spacing w:after="0"/>
        <w:ind w:left="-142"/>
        <w:jc w:val="both"/>
        <w:rPr>
          <w:sz w:val="24"/>
          <w:szCs w:val="24"/>
        </w:rPr>
      </w:pPr>
      <w:r w:rsidRPr="00B7338C">
        <w:rPr>
          <w:sz w:val="24"/>
          <w:szCs w:val="24"/>
        </w:rPr>
        <w:t xml:space="preserve">Единый </w:t>
      </w:r>
      <w:hyperlink r:id="rId50" w:history="1">
        <w:r w:rsidRPr="00B7338C">
          <w:rPr>
            <w:rStyle w:val="afc"/>
            <w:sz w:val="24"/>
            <w:szCs w:val="24"/>
          </w:rPr>
          <w:t>план</w:t>
        </w:r>
      </w:hyperlink>
      <w:r w:rsidRPr="00B7338C">
        <w:rPr>
          <w:sz w:val="24"/>
          <w:szCs w:val="24"/>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51" w:history="1">
        <w:r w:rsidRPr="00B7338C">
          <w:rPr>
            <w:rStyle w:val="afc"/>
            <w:sz w:val="24"/>
            <w:szCs w:val="24"/>
          </w:rPr>
          <w:t>план</w:t>
        </w:r>
      </w:hyperlink>
      <w:r w:rsidRPr="00B7338C">
        <w:rPr>
          <w:sz w:val="24"/>
          <w:szCs w:val="24"/>
        </w:rPr>
        <w:t xml:space="preserve"> счетов);</w:t>
      </w:r>
    </w:p>
    <w:p w:rsidR="002E2A6A" w:rsidRPr="00B7338C" w:rsidRDefault="002E2A6A" w:rsidP="00F019BB">
      <w:pPr>
        <w:pStyle w:val="ab"/>
        <w:numPr>
          <w:ilvl w:val="1"/>
          <w:numId w:val="4"/>
        </w:numPr>
        <w:spacing w:after="0"/>
        <w:ind w:left="-142"/>
        <w:jc w:val="both"/>
        <w:rPr>
          <w:sz w:val="24"/>
          <w:szCs w:val="24"/>
        </w:rPr>
      </w:pPr>
      <w:hyperlink r:id="rId52" w:history="1">
        <w:r w:rsidRPr="00B7338C">
          <w:rPr>
            <w:rStyle w:val="afc"/>
            <w:sz w:val="24"/>
            <w:szCs w:val="24"/>
          </w:rPr>
          <w:t>Инструкция</w:t>
        </w:r>
      </w:hyperlink>
      <w:r w:rsidRPr="00B7338C">
        <w:rPr>
          <w:sz w:val="24"/>
          <w:szCs w:val="24"/>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53" w:history="1">
        <w:r w:rsidRPr="00B7338C">
          <w:rPr>
            <w:rStyle w:val="afc"/>
            <w:sz w:val="24"/>
            <w:szCs w:val="24"/>
          </w:rPr>
          <w:t>Инструкция</w:t>
        </w:r>
      </w:hyperlink>
      <w:r w:rsidRPr="00B7338C">
        <w:rPr>
          <w:sz w:val="24"/>
          <w:szCs w:val="24"/>
        </w:rPr>
        <w:t xml:space="preserve"> № 157н);</w:t>
      </w:r>
    </w:p>
    <w:p w:rsidR="002E2A6A" w:rsidRPr="00B7338C" w:rsidRDefault="002E2A6A" w:rsidP="00F019BB">
      <w:pPr>
        <w:pStyle w:val="ab"/>
        <w:numPr>
          <w:ilvl w:val="1"/>
          <w:numId w:val="4"/>
        </w:numPr>
        <w:spacing w:after="0"/>
        <w:ind w:left="-142"/>
        <w:jc w:val="both"/>
        <w:rPr>
          <w:sz w:val="24"/>
          <w:szCs w:val="24"/>
        </w:rPr>
      </w:pPr>
      <w:hyperlink r:id="rId54" w:history="1">
        <w:r w:rsidRPr="00B7338C">
          <w:rPr>
            <w:rStyle w:val="afc"/>
            <w:sz w:val="24"/>
            <w:szCs w:val="24"/>
          </w:rPr>
          <w:t>План</w:t>
        </w:r>
      </w:hyperlink>
      <w:r w:rsidRPr="00B7338C">
        <w:rPr>
          <w:sz w:val="24"/>
          <w:szCs w:val="24"/>
        </w:rPr>
        <w:t xml:space="preserve"> счетов бухгалтерского учета бюджетных учреждений, утвержденный Приказом Минфина России от 16.12.2010 № 174н (далее - </w:t>
      </w:r>
      <w:hyperlink r:id="rId55" w:history="1">
        <w:r w:rsidRPr="00B7338C">
          <w:rPr>
            <w:rStyle w:val="afc"/>
            <w:sz w:val="24"/>
            <w:szCs w:val="24"/>
          </w:rPr>
          <w:t>План</w:t>
        </w:r>
      </w:hyperlink>
      <w:r w:rsidRPr="00B7338C">
        <w:rPr>
          <w:sz w:val="24"/>
          <w:szCs w:val="24"/>
        </w:rPr>
        <w:t xml:space="preserve"> счетов бюджетных учреждений);</w:t>
      </w:r>
    </w:p>
    <w:p w:rsidR="002E2A6A" w:rsidRPr="00B7338C" w:rsidRDefault="002E2A6A" w:rsidP="00F019BB">
      <w:pPr>
        <w:pStyle w:val="ab"/>
        <w:numPr>
          <w:ilvl w:val="1"/>
          <w:numId w:val="4"/>
        </w:numPr>
        <w:spacing w:after="0"/>
        <w:ind w:left="-142"/>
        <w:jc w:val="both"/>
        <w:rPr>
          <w:sz w:val="24"/>
          <w:szCs w:val="24"/>
        </w:rPr>
      </w:pPr>
      <w:hyperlink r:id="rId56" w:history="1">
        <w:r w:rsidRPr="00B7338C">
          <w:rPr>
            <w:rStyle w:val="afc"/>
            <w:sz w:val="24"/>
            <w:szCs w:val="24"/>
          </w:rPr>
          <w:t>Инструкция</w:t>
        </w:r>
      </w:hyperlink>
      <w:r w:rsidRPr="00B7338C">
        <w:rPr>
          <w:sz w:val="24"/>
          <w:szCs w:val="24"/>
        </w:rPr>
        <w:t xml:space="preserve"> по применению Плана счетов бухгалтерского учета бюджетных учреждений, утвержденная Приказом Минфина России от 16.12.2010 № 174н (далее - </w:t>
      </w:r>
      <w:hyperlink r:id="rId57" w:history="1">
        <w:r w:rsidRPr="00B7338C">
          <w:rPr>
            <w:rStyle w:val="afc"/>
            <w:sz w:val="24"/>
            <w:szCs w:val="24"/>
          </w:rPr>
          <w:t>Инструкция</w:t>
        </w:r>
      </w:hyperlink>
      <w:r w:rsidRPr="00B7338C">
        <w:rPr>
          <w:sz w:val="24"/>
          <w:szCs w:val="24"/>
        </w:rPr>
        <w:t xml:space="preserve"> № 174н);</w:t>
      </w:r>
    </w:p>
    <w:p w:rsidR="002E2A6A" w:rsidRPr="00B7338C" w:rsidRDefault="002E2A6A" w:rsidP="00F019BB">
      <w:pPr>
        <w:pStyle w:val="ab"/>
        <w:numPr>
          <w:ilvl w:val="1"/>
          <w:numId w:val="4"/>
        </w:numPr>
        <w:spacing w:after="0"/>
        <w:ind w:left="-142"/>
        <w:jc w:val="both"/>
        <w:rPr>
          <w:sz w:val="24"/>
          <w:szCs w:val="24"/>
        </w:rPr>
      </w:pPr>
      <w:hyperlink r:id="rId58" w:history="1">
        <w:r w:rsidRPr="00B7338C">
          <w:rPr>
            <w:rStyle w:val="afc"/>
            <w:sz w:val="24"/>
            <w:szCs w:val="24"/>
          </w:rPr>
          <w:t>Приказ</w:t>
        </w:r>
      </w:hyperlink>
      <w:r w:rsidRPr="00B7338C">
        <w:rPr>
          <w:sz w:val="24"/>
          <w:szCs w:val="24"/>
        </w:rPr>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59" w:history="1">
        <w:r w:rsidRPr="00B7338C">
          <w:rPr>
            <w:rStyle w:val="afc"/>
            <w:sz w:val="24"/>
            <w:szCs w:val="24"/>
          </w:rPr>
          <w:t>Приказ</w:t>
        </w:r>
      </w:hyperlink>
      <w:r w:rsidRPr="00B7338C">
        <w:rPr>
          <w:sz w:val="24"/>
          <w:szCs w:val="24"/>
        </w:rPr>
        <w:t xml:space="preserve"> Минфина России № 52н), включая Приложение № 5 - Методические </w:t>
      </w:r>
      <w:hyperlink r:id="rId60" w:history="1">
        <w:r w:rsidRPr="00B7338C">
          <w:rPr>
            <w:rStyle w:val="afc"/>
            <w:sz w:val="24"/>
            <w:szCs w:val="24"/>
          </w:rPr>
          <w:t>указания</w:t>
        </w:r>
      </w:hyperlink>
      <w:r w:rsidRPr="00B7338C">
        <w:rPr>
          <w:sz w:val="24"/>
          <w:szCs w:val="24"/>
        </w:rP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w:t>
      </w:r>
      <w:hyperlink r:id="rId61" w:history="1">
        <w:r w:rsidRPr="00B7338C">
          <w:rPr>
            <w:rStyle w:val="afc"/>
            <w:sz w:val="24"/>
            <w:szCs w:val="24"/>
          </w:rPr>
          <w:t>указания</w:t>
        </w:r>
      </w:hyperlink>
      <w:r w:rsidRPr="00B7338C">
        <w:rPr>
          <w:sz w:val="24"/>
          <w:szCs w:val="24"/>
        </w:rPr>
        <w:t xml:space="preserve"> № 52н);</w:t>
      </w:r>
    </w:p>
    <w:p w:rsidR="002E2A6A" w:rsidRPr="00B7338C" w:rsidRDefault="002E2A6A" w:rsidP="00F019BB">
      <w:pPr>
        <w:pStyle w:val="ab"/>
        <w:numPr>
          <w:ilvl w:val="1"/>
          <w:numId w:val="4"/>
        </w:numPr>
        <w:spacing w:after="0"/>
        <w:ind w:left="-142"/>
        <w:jc w:val="both"/>
        <w:rPr>
          <w:sz w:val="24"/>
          <w:szCs w:val="24"/>
        </w:rPr>
      </w:pPr>
      <w:r w:rsidRPr="00B7338C">
        <w:rPr>
          <w:sz w:val="24"/>
          <w:szCs w:val="24"/>
        </w:rPr>
        <w:t xml:space="preserve">Методические </w:t>
      </w:r>
      <w:hyperlink r:id="rId62" w:history="1">
        <w:r w:rsidRPr="00B7338C">
          <w:rPr>
            <w:rStyle w:val="afc"/>
            <w:sz w:val="24"/>
            <w:szCs w:val="24"/>
          </w:rPr>
          <w:t>указания</w:t>
        </w:r>
      </w:hyperlink>
      <w:r w:rsidRPr="00B7338C">
        <w:rPr>
          <w:sz w:val="24"/>
          <w:szCs w:val="24"/>
        </w:rPr>
        <w:t xml:space="preserve"> по инвентаризации имущества и финансовых обязательств, утвержденные Приказом Минфина России от 13.06.1995 № 49 (далее - Методические </w:t>
      </w:r>
      <w:hyperlink r:id="rId63" w:history="1">
        <w:r w:rsidRPr="00B7338C">
          <w:rPr>
            <w:rStyle w:val="afc"/>
            <w:sz w:val="24"/>
            <w:szCs w:val="24"/>
          </w:rPr>
          <w:t>указания</w:t>
        </w:r>
      </w:hyperlink>
      <w:r w:rsidRPr="00B7338C">
        <w:rPr>
          <w:sz w:val="24"/>
          <w:szCs w:val="24"/>
        </w:rPr>
        <w:t xml:space="preserve"> № 49);</w:t>
      </w:r>
    </w:p>
    <w:p w:rsidR="002E2A6A" w:rsidRPr="00B7338C" w:rsidRDefault="002E2A6A" w:rsidP="00F019BB">
      <w:pPr>
        <w:pStyle w:val="ab"/>
        <w:numPr>
          <w:ilvl w:val="1"/>
          <w:numId w:val="4"/>
        </w:numPr>
        <w:spacing w:after="0"/>
        <w:ind w:left="-142"/>
        <w:jc w:val="both"/>
        <w:rPr>
          <w:sz w:val="24"/>
          <w:szCs w:val="24"/>
        </w:rPr>
      </w:pPr>
      <w:hyperlink r:id="rId64" w:history="1">
        <w:r w:rsidRPr="00B7338C">
          <w:rPr>
            <w:rStyle w:val="afc"/>
            <w:sz w:val="24"/>
            <w:szCs w:val="24"/>
          </w:rPr>
          <w:t>Инструкция</w:t>
        </w:r>
      </w:hyperlink>
      <w:r w:rsidRPr="00B7338C">
        <w:rPr>
          <w:sz w:val="24"/>
          <w:szCs w:val="24"/>
        </w:rPr>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33н (далее - </w:t>
      </w:r>
      <w:hyperlink r:id="rId65" w:history="1">
        <w:r w:rsidRPr="00B7338C">
          <w:rPr>
            <w:rStyle w:val="afc"/>
            <w:sz w:val="24"/>
            <w:szCs w:val="24"/>
          </w:rPr>
          <w:t>Инструкция</w:t>
        </w:r>
      </w:hyperlink>
      <w:r w:rsidRPr="00B7338C">
        <w:rPr>
          <w:sz w:val="24"/>
          <w:szCs w:val="24"/>
        </w:rPr>
        <w:t xml:space="preserve"> № 33н);</w:t>
      </w:r>
    </w:p>
    <w:p w:rsidR="002E2A6A" w:rsidRPr="00B7338C" w:rsidRDefault="002E2A6A" w:rsidP="00F019BB">
      <w:pPr>
        <w:pStyle w:val="ab"/>
        <w:numPr>
          <w:ilvl w:val="1"/>
          <w:numId w:val="4"/>
        </w:numPr>
        <w:spacing w:after="0"/>
        <w:ind w:left="-142"/>
        <w:jc w:val="both"/>
        <w:rPr>
          <w:sz w:val="24"/>
          <w:szCs w:val="24"/>
        </w:rPr>
      </w:pPr>
      <w:hyperlink r:id="rId66" w:history="1">
        <w:r w:rsidRPr="00B7338C">
          <w:rPr>
            <w:rStyle w:val="afc"/>
            <w:sz w:val="24"/>
            <w:szCs w:val="24"/>
          </w:rPr>
          <w:t>Приказ</w:t>
        </w:r>
      </w:hyperlink>
      <w:r w:rsidRPr="00B7338C">
        <w:rPr>
          <w:sz w:val="24"/>
          <w:szCs w:val="24"/>
        </w:rPr>
        <w:t xml:space="preserve">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w:t>
      </w:r>
      <w:hyperlink r:id="rId67" w:history="1">
        <w:r w:rsidRPr="00B7338C">
          <w:rPr>
            <w:rStyle w:val="afc"/>
            <w:sz w:val="24"/>
            <w:szCs w:val="24"/>
          </w:rPr>
          <w:t>Приказ</w:t>
        </w:r>
      </w:hyperlink>
      <w:r w:rsidRPr="00B7338C">
        <w:rPr>
          <w:sz w:val="24"/>
          <w:szCs w:val="24"/>
        </w:rPr>
        <w:t xml:space="preserve"> Минфина России № 231н);</w:t>
      </w:r>
    </w:p>
    <w:p w:rsidR="002E2A6A" w:rsidRPr="00B7338C" w:rsidRDefault="002E2A6A" w:rsidP="00F019BB">
      <w:pPr>
        <w:pStyle w:val="ab"/>
        <w:numPr>
          <w:ilvl w:val="1"/>
          <w:numId w:val="4"/>
        </w:numPr>
        <w:spacing w:after="0"/>
        <w:ind w:left="-142"/>
        <w:jc w:val="both"/>
        <w:rPr>
          <w:sz w:val="24"/>
          <w:szCs w:val="24"/>
        </w:rPr>
      </w:pPr>
      <w:hyperlink r:id="rId68" w:history="1">
        <w:r w:rsidRPr="00B7338C">
          <w:rPr>
            <w:rStyle w:val="afc"/>
            <w:sz w:val="24"/>
            <w:szCs w:val="24"/>
          </w:rPr>
          <w:t>Порядок</w:t>
        </w:r>
      </w:hyperlink>
      <w:r w:rsidRPr="00B7338C">
        <w:rPr>
          <w:sz w:val="24"/>
          <w:szCs w:val="24"/>
        </w:rPr>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06.06.2019 № 85н (далее - </w:t>
      </w:r>
      <w:hyperlink r:id="rId69" w:history="1">
        <w:r w:rsidRPr="00B7338C">
          <w:rPr>
            <w:rStyle w:val="afc"/>
            <w:sz w:val="24"/>
            <w:szCs w:val="24"/>
          </w:rPr>
          <w:t>Порядок</w:t>
        </w:r>
      </w:hyperlink>
      <w:r w:rsidRPr="00B7338C">
        <w:rPr>
          <w:sz w:val="24"/>
          <w:szCs w:val="24"/>
        </w:rPr>
        <w:t xml:space="preserve"> № 85н);</w:t>
      </w:r>
    </w:p>
    <w:p w:rsidR="002E2A6A" w:rsidRPr="00B7338C" w:rsidRDefault="002E2A6A" w:rsidP="00F019BB">
      <w:pPr>
        <w:pStyle w:val="ab"/>
        <w:numPr>
          <w:ilvl w:val="1"/>
          <w:numId w:val="4"/>
        </w:numPr>
        <w:spacing w:after="0"/>
        <w:ind w:left="-142"/>
        <w:jc w:val="both"/>
        <w:rPr>
          <w:sz w:val="24"/>
          <w:szCs w:val="24"/>
        </w:rPr>
      </w:pPr>
      <w:hyperlink r:id="rId70" w:history="1">
        <w:r w:rsidRPr="00B7338C">
          <w:rPr>
            <w:rStyle w:val="afc"/>
            <w:sz w:val="24"/>
            <w:szCs w:val="24"/>
          </w:rPr>
          <w:t>Порядок</w:t>
        </w:r>
      </w:hyperlink>
      <w:r w:rsidRPr="00B7338C">
        <w:rPr>
          <w:sz w:val="24"/>
          <w:szCs w:val="24"/>
        </w:rPr>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71" w:history="1">
        <w:r w:rsidRPr="00B7338C">
          <w:rPr>
            <w:rStyle w:val="afc"/>
            <w:sz w:val="24"/>
            <w:szCs w:val="24"/>
          </w:rPr>
          <w:t>Порядок</w:t>
        </w:r>
      </w:hyperlink>
      <w:r w:rsidRPr="00B7338C">
        <w:rPr>
          <w:sz w:val="24"/>
          <w:szCs w:val="24"/>
        </w:rPr>
        <w:t xml:space="preserve"> применения КОСГУ, </w:t>
      </w:r>
      <w:hyperlink r:id="rId72" w:history="1">
        <w:r w:rsidRPr="00B7338C">
          <w:rPr>
            <w:rStyle w:val="afc"/>
            <w:sz w:val="24"/>
            <w:szCs w:val="24"/>
          </w:rPr>
          <w:t>Порядок</w:t>
        </w:r>
      </w:hyperlink>
      <w:r w:rsidRPr="00B7338C">
        <w:rPr>
          <w:sz w:val="24"/>
          <w:szCs w:val="24"/>
        </w:rPr>
        <w:t xml:space="preserve"> № 209н);</w:t>
      </w:r>
    </w:p>
    <w:p w:rsidR="002E2A6A" w:rsidRPr="00B7338C" w:rsidRDefault="002E2A6A" w:rsidP="00F019BB">
      <w:pPr>
        <w:pStyle w:val="ab"/>
        <w:numPr>
          <w:ilvl w:val="1"/>
          <w:numId w:val="4"/>
        </w:numPr>
        <w:spacing w:after="0"/>
        <w:ind w:left="-142"/>
        <w:jc w:val="both"/>
        <w:rPr>
          <w:sz w:val="24"/>
          <w:szCs w:val="24"/>
        </w:rPr>
      </w:pPr>
      <w:r w:rsidRPr="00B7338C">
        <w:rPr>
          <w:sz w:val="24"/>
          <w:szCs w:val="24"/>
        </w:rPr>
        <w:t xml:space="preserve">Учетная политика </w:t>
      </w:r>
      <w:r w:rsidR="00CB5294" w:rsidRPr="00D17E24">
        <w:rPr>
          <w:color w:val="000000"/>
          <w:sz w:val="24"/>
          <w:szCs w:val="24"/>
        </w:rPr>
        <w:t>Федерального медико-биологического агентства (ФМБА России)</w:t>
      </w:r>
      <w:r w:rsidR="00D17E24" w:rsidRPr="00D17E24">
        <w:rPr>
          <w:color w:val="000000"/>
          <w:sz w:val="24"/>
          <w:szCs w:val="24"/>
        </w:rPr>
        <w:t>.</w:t>
      </w:r>
    </w:p>
    <w:p w:rsidR="002E2A6A" w:rsidRPr="00B7338C" w:rsidRDefault="002E2A6A" w:rsidP="00F019BB">
      <w:pPr>
        <w:ind w:left="-142"/>
        <w:rPr>
          <w:sz w:val="24"/>
          <w:szCs w:val="24"/>
        </w:rPr>
      </w:pPr>
      <w:r w:rsidRPr="00B7338C">
        <w:rPr>
          <w:i/>
          <w:sz w:val="24"/>
          <w:szCs w:val="24"/>
        </w:rPr>
        <w:t xml:space="preserve">(Основание: </w:t>
      </w:r>
      <w:hyperlink r:id="rId73" w:history="1">
        <w:r w:rsidRPr="00B7338C">
          <w:rPr>
            <w:rStyle w:val="afc"/>
            <w:i/>
            <w:sz w:val="24"/>
            <w:szCs w:val="24"/>
          </w:rPr>
          <w:t>ч. 2 ст. 8</w:t>
        </w:r>
      </w:hyperlink>
      <w:r w:rsidRPr="00B7338C">
        <w:rPr>
          <w:i/>
          <w:sz w:val="24"/>
          <w:szCs w:val="24"/>
        </w:rPr>
        <w:t xml:space="preserve"> Закона № 402-ФЗ)</w:t>
      </w:r>
    </w:p>
    <w:p w:rsidR="002E2A6A" w:rsidRPr="00B7338C" w:rsidRDefault="002E2A6A" w:rsidP="00F019BB">
      <w:pPr>
        <w:pStyle w:val="2"/>
        <w:ind w:left="-142"/>
        <w:rPr>
          <w:sz w:val="24"/>
          <w:szCs w:val="24"/>
        </w:rPr>
      </w:pPr>
      <w:bookmarkStart w:id="6" w:name="_ref_1-096d5f5e113745"/>
      <w:r w:rsidRPr="00B7338C">
        <w:rPr>
          <w:sz w:val="24"/>
          <w:szCs w:val="24"/>
        </w:rPr>
        <w:t>Ведение учета возложено на главного бухгалтера.</w:t>
      </w:r>
      <w:bookmarkEnd w:id="6"/>
    </w:p>
    <w:p w:rsidR="002E2A6A" w:rsidRPr="00B7338C" w:rsidRDefault="002E2A6A" w:rsidP="00F019BB">
      <w:pPr>
        <w:ind w:left="-142"/>
        <w:rPr>
          <w:sz w:val="24"/>
          <w:szCs w:val="24"/>
        </w:rPr>
      </w:pPr>
      <w:r w:rsidRPr="00B7338C">
        <w:rPr>
          <w:i/>
          <w:sz w:val="24"/>
          <w:szCs w:val="24"/>
        </w:rPr>
        <w:t xml:space="preserve">(Основание: </w:t>
      </w:r>
      <w:hyperlink r:id="rId74" w:history="1">
        <w:r w:rsidRPr="00B7338C">
          <w:rPr>
            <w:rStyle w:val="afc"/>
            <w:i/>
            <w:sz w:val="24"/>
            <w:szCs w:val="24"/>
          </w:rPr>
          <w:t>ч. 3</w:t>
        </w:r>
      </w:hyperlink>
      <w:r w:rsidRPr="00B7338C">
        <w:rPr>
          <w:i/>
          <w:sz w:val="24"/>
          <w:szCs w:val="24"/>
        </w:rPr>
        <w:t xml:space="preserve"> ст. 7 Закона № 402-ФЗ)</w:t>
      </w:r>
    </w:p>
    <w:p w:rsidR="002E2A6A" w:rsidRPr="00B7338C" w:rsidRDefault="002E2A6A" w:rsidP="00F019BB">
      <w:pPr>
        <w:pStyle w:val="2"/>
        <w:ind w:left="-142"/>
        <w:rPr>
          <w:sz w:val="24"/>
          <w:szCs w:val="24"/>
        </w:rPr>
      </w:pPr>
      <w:bookmarkStart w:id="7" w:name="_ref_1-b061d215432f4c"/>
      <w:r w:rsidRPr="00B7338C">
        <w:rPr>
          <w:sz w:val="24"/>
          <w:szCs w:val="24"/>
        </w:rPr>
        <w:t>Порядок передачи документов и дел при смене руководителя, главного бу</w:t>
      </w:r>
      <w:r w:rsidR="00546116">
        <w:rPr>
          <w:sz w:val="24"/>
          <w:szCs w:val="24"/>
        </w:rPr>
        <w:t>хгалтера приведен в Приложении №</w:t>
      </w:r>
      <w:r w:rsidR="000610D3">
        <w:rPr>
          <w:sz w:val="24"/>
          <w:szCs w:val="24"/>
        </w:rPr>
        <w:t xml:space="preserve"> 8</w:t>
      </w:r>
      <w:r w:rsidRPr="00B7338C">
        <w:rPr>
          <w:sz w:val="24"/>
          <w:szCs w:val="24"/>
        </w:rPr>
        <w:t xml:space="preserve"> к настоящей Учетной политике.</w:t>
      </w:r>
      <w:bookmarkEnd w:id="7"/>
    </w:p>
    <w:p w:rsidR="002E2A6A" w:rsidRPr="00B7338C" w:rsidRDefault="002E2A6A" w:rsidP="00F019BB">
      <w:pPr>
        <w:ind w:left="-142"/>
        <w:rPr>
          <w:sz w:val="24"/>
          <w:szCs w:val="24"/>
        </w:rPr>
      </w:pPr>
      <w:r w:rsidRPr="00B7338C">
        <w:rPr>
          <w:i/>
          <w:sz w:val="24"/>
          <w:szCs w:val="24"/>
        </w:rPr>
        <w:t xml:space="preserve">(Основание: </w:t>
      </w:r>
      <w:hyperlink r:id="rId75" w:history="1">
        <w:r w:rsidRPr="00B7338C">
          <w:rPr>
            <w:rStyle w:val="afc"/>
            <w:i/>
            <w:sz w:val="24"/>
            <w:szCs w:val="24"/>
          </w:rPr>
          <w:t>п. 14</w:t>
        </w:r>
      </w:hyperlink>
      <w:r w:rsidRPr="00B7338C">
        <w:rPr>
          <w:i/>
          <w:sz w:val="24"/>
          <w:szCs w:val="24"/>
        </w:rPr>
        <w:t xml:space="preserve"> Инструкции № 157н)</w:t>
      </w:r>
    </w:p>
    <w:p w:rsidR="002E2A6A" w:rsidRPr="00B7338C" w:rsidRDefault="002E2A6A">
      <w:pPr>
        <w:pStyle w:val="2"/>
        <w:rPr>
          <w:sz w:val="24"/>
          <w:szCs w:val="24"/>
        </w:rPr>
      </w:pPr>
      <w:bookmarkStart w:id="8" w:name="_ref_1-e318cc4b8b0445"/>
      <w:r w:rsidRPr="00B7338C">
        <w:rPr>
          <w:sz w:val="24"/>
          <w:szCs w:val="24"/>
        </w:rPr>
        <w:t xml:space="preserve">Форма ведения учета - автоматизированная с применением компьютерной программы </w:t>
      </w:r>
      <w:r w:rsidR="00D17E24">
        <w:rPr>
          <w:sz w:val="24"/>
          <w:szCs w:val="24"/>
        </w:rPr>
        <w:t>«1С: Бухгалтерия 8»</w:t>
      </w:r>
      <w:r w:rsidRPr="00B7338C">
        <w:rPr>
          <w:sz w:val="24"/>
          <w:szCs w:val="24"/>
        </w:rPr>
        <w:t>.</w:t>
      </w:r>
      <w:bookmarkEnd w:id="8"/>
    </w:p>
    <w:p w:rsidR="002E2A6A" w:rsidRPr="00B7338C" w:rsidRDefault="002E2A6A">
      <w:pPr>
        <w:rPr>
          <w:sz w:val="24"/>
          <w:szCs w:val="24"/>
        </w:rPr>
      </w:pPr>
      <w:r w:rsidRPr="00B7338C">
        <w:rPr>
          <w:i/>
          <w:sz w:val="24"/>
          <w:szCs w:val="24"/>
        </w:rPr>
        <w:t xml:space="preserve">(Основание: </w:t>
      </w:r>
      <w:hyperlink r:id="rId76" w:history="1">
        <w:r w:rsidRPr="00B7338C">
          <w:rPr>
            <w:rStyle w:val="afc"/>
            <w:i/>
            <w:sz w:val="24"/>
            <w:szCs w:val="24"/>
          </w:rPr>
          <w:t>п. 19</w:t>
        </w:r>
      </w:hyperlink>
      <w:r w:rsidRPr="00B7338C">
        <w:rPr>
          <w:i/>
          <w:sz w:val="24"/>
          <w:szCs w:val="24"/>
        </w:rPr>
        <w:t xml:space="preserve"> Инструкции № 157н, </w:t>
      </w:r>
      <w:hyperlink r:id="rId77" w:history="1">
        <w:r w:rsidRPr="00B7338C">
          <w:rPr>
            <w:rStyle w:val="afc"/>
            <w:i/>
            <w:sz w:val="24"/>
            <w:szCs w:val="24"/>
          </w:rPr>
          <w:t>п. 9</w:t>
        </w:r>
      </w:hyperlink>
      <w:r w:rsidRPr="00B7338C">
        <w:rPr>
          <w:i/>
          <w:sz w:val="24"/>
          <w:szCs w:val="24"/>
        </w:rPr>
        <w:t xml:space="preserve"> СГС "Учетная политика")</w:t>
      </w:r>
    </w:p>
    <w:p w:rsidR="002E2A6A" w:rsidRPr="00B7338C" w:rsidRDefault="002E2A6A">
      <w:pPr>
        <w:pStyle w:val="2"/>
        <w:rPr>
          <w:sz w:val="24"/>
          <w:szCs w:val="24"/>
        </w:rPr>
      </w:pPr>
      <w:bookmarkStart w:id="9" w:name="_ref_1-2f2cf22414f448"/>
      <w:r w:rsidRPr="00B7338C">
        <w:rPr>
          <w:sz w:val="24"/>
          <w:szCs w:val="24"/>
        </w:rPr>
        <w:t>Для отражения объектов учета и изменяющих их фактов хозяйственной жизни используются унифицированные формы первичных учетных документов:</w:t>
      </w:r>
      <w:bookmarkEnd w:id="9"/>
    </w:p>
    <w:p w:rsidR="002E2A6A" w:rsidRPr="00B7338C" w:rsidRDefault="002E2A6A">
      <w:pPr>
        <w:rPr>
          <w:sz w:val="24"/>
          <w:szCs w:val="24"/>
        </w:rPr>
      </w:pPr>
      <w:r w:rsidRPr="00B7338C">
        <w:rPr>
          <w:sz w:val="24"/>
          <w:szCs w:val="24"/>
        </w:rPr>
        <w:lastRenderedPageBreak/>
        <w:t>- утвержденные Приказом Минфина России № 52н;</w:t>
      </w:r>
    </w:p>
    <w:p w:rsidR="002E2A6A" w:rsidRPr="00B7338C" w:rsidRDefault="002E2A6A">
      <w:pPr>
        <w:rPr>
          <w:sz w:val="24"/>
          <w:szCs w:val="24"/>
        </w:rPr>
      </w:pPr>
      <w:r w:rsidRPr="00B7338C">
        <w:rPr>
          <w:sz w:val="24"/>
          <w:szCs w:val="24"/>
        </w:rPr>
        <w:t>- утвержденные правовыми актами уполномоченных органов исполнительной власти (при их отсутствии в Приказе Минфина России № 52н).</w:t>
      </w:r>
    </w:p>
    <w:p w:rsidR="002E2A6A" w:rsidRPr="00B7338C" w:rsidRDefault="002E2A6A">
      <w:pPr>
        <w:rPr>
          <w:sz w:val="24"/>
          <w:szCs w:val="24"/>
        </w:rPr>
      </w:pPr>
      <w:r w:rsidRPr="00B7338C">
        <w:rPr>
          <w:i/>
          <w:sz w:val="24"/>
          <w:szCs w:val="24"/>
        </w:rPr>
        <w:t xml:space="preserve">(Основание: </w:t>
      </w:r>
      <w:hyperlink r:id="rId78" w:history="1">
        <w:r w:rsidRPr="00B7338C">
          <w:rPr>
            <w:rStyle w:val="afc"/>
            <w:i/>
            <w:sz w:val="24"/>
            <w:szCs w:val="24"/>
          </w:rPr>
          <w:t>ч. 2</w:t>
        </w:r>
      </w:hyperlink>
      <w:r w:rsidRPr="00B7338C">
        <w:rPr>
          <w:i/>
          <w:sz w:val="24"/>
          <w:szCs w:val="24"/>
        </w:rPr>
        <w:t xml:space="preserve">, </w:t>
      </w:r>
      <w:hyperlink r:id="rId79" w:history="1">
        <w:r w:rsidRPr="00B7338C">
          <w:rPr>
            <w:rStyle w:val="afc"/>
            <w:i/>
            <w:sz w:val="24"/>
            <w:szCs w:val="24"/>
          </w:rPr>
          <w:t>4 ст. 9</w:t>
        </w:r>
      </w:hyperlink>
      <w:r w:rsidRPr="00B7338C">
        <w:rPr>
          <w:i/>
          <w:sz w:val="24"/>
          <w:szCs w:val="24"/>
        </w:rPr>
        <w:t xml:space="preserve"> Закона № 402-ФЗ, </w:t>
      </w:r>
      <w:hyperlink r:id="rId80" w:history="1">
        <w:r w:rsidRPr="00B7338C">
          <w:rPr>
            <w:rStyle w:val="afc"/>
            <w:i/>
            <w:sz w:val="24"/>
            <w:szCs w:val="24"/>
          </w:rPr>
          <w:t>п. 25</w:t>
        </w:r>
      </w:hyperlink>
      <w:r w:rsidRPr="00B7338C">
        <w:rPr>
          <w:i/>
          <w:sz w:val="24"/>
          <w:szCs w:val="24"/>
        </w:rPr>
        <w:t xml:space="preserve"> СГС "Концептуальные основы", </w:t>
      </w:r>
      <w:hyperlink r:id="rId81" w:history="1">
        <w:r w:rsidRPr="00B7338C">
          <w:rPr>
            <w:rStyle w:val="afc"/>
            <w:i/>
            <w:sz w:val="24"/>
            <w:szCs w:val="24"/>
          </w:rPr>
          <w:t>п. 9</w:t>
        </w:r>
      </w:hyperlink>
      <w:r w:rsidRPr="00B7338C">
        <w:rPr>
          <w:i/>
          <w:sz w:val="24"/>
          <w:szCs w:val="24"/>
        </w:rPr>
        <w:t xml:space="preserve"> СГС "Учетная политика")</w:t>
      </w:r>
    </w:p>
    <w:p w:rsidR="002E2A6A" w:rsidRPr="00B7338C" w:rsidRDefault="002E2A6A">
      <w:pPr>
        <w:pStyle w:val="2"/>
        <w:rPr>
          <w:sz w:val="24"/>
          <w:szCs w:val="24"/>
        </w:rPr>
      </w:pPr>
      <w:bookmarkStart w:id="10" w:name="_ref_1-4b2b6ba8272e4f"/>
      <w:r w:rsidRPr="00B7338C">
        <w:rPr>
          <w:sz w:val="24"/>
          <w:szCs w:val="24"/>
        </w:rPr>
        <w:t>Первичные учетные документы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первичного учетного документа на бумажном носителе, изготавливается его копия на бумажном носителе.</w:t>
      </w:r>
      <w:bookmarkEnd w:id="10"/>
    </w:p>
    <w:p w:rsidR="002E2A6A" w:rsidRPr="00B7338C" w:rsidRDefault="002E2A6A">
      <w:pPr>
        <w:rPr>
          <w:sz w:val="24"/>
          <w:szCs w:val="24"/>
        </w:rPr>
      </w:pPr>
      <w:r w:rsidRPr="00B7338C">
        <w:rPr>
          <w:i/>
          <w:sz w:val="24"/>
          <w:szCs w:val="24"/>
        </w:rPr>
        <w:t xml:space="preserve">(Основание: </w:t>
      </w:r>
      <w:hyperlink r:id="rId82" w:history="1">
        <w:r w:rsidRPr="00B7338C">
          <w:rPr>
            <w:rStyle w:val="afc"/>
            <w:i/>
            <w:sz w:val="24"/>
            <w:szCs w:val="24"/>
          </w:rPr>
          <w:t>ч. 5 ст. 9</w:t>
        </w:r>
      </w:hyperlink>
      <w:r w:rsidRPr="00B7338C">
        <w:rPr>
          <w:i/>
          <w:sz w:val="24"/>
          <w:szCs w:val="24"/>
        </w:rPr>
        <w:t xml:space="preserve"> Закона № 402-ФЗ, </w:t>
      </w:r>
      <w:hyperlink r:id="rId83" w:history="1">
        <w:r w:rsidRPr="00B7338C">
          <w:rPr>
            <w:rStyle w:val="afc"/>
            <w:i/>
            <w:sz w:val="24"/>
            <w:szCs w:val="24"/>
          </w:rPr>
          <w:t>п. 32</w:t>
        </w:r>
      </w:hyperlink>
      <w:r w:rsidRPr="00B7338C">
        <w:rPr>
          <w:i/>
          <w:sz w:val="24"/>
          <w:szCs w:val="24"/>
        </w:rPr>
        <w:t xml:space="preserve"> СГС "Концептуальные основы", Методические </w:t>
      </w:r>
      <w:hyperlink r:id="rId84" w:history="1">
        <w:r w:rsidRPr="00B7338C">
          <w:rPr>
            <w:rStyle w:val="afc"/>
            <w:i/>
            <w:sz w:val="24"/>
            <w:szCs w:val="24"/>
          </w:rPr>
          <w:t>указания</w:t>
        </w:r>
      </w:hyperlink>
      <w:r w:rsidRPr="00B7338C">
        <w:rPr>
          <w:i/>
          <w:sz w:val="24"/>
          <w:szCs w:val="24"/>
        </w:rPr>
        <w:t xml:space="preserve"> № 52н)</w:t>
      </w:r>
    </w:p>
    <w:p w:rsidR="002E2A6A" w:rsidRPr="00B7338C" w:rsidRDefault="002E2A6A">
      <w:pPr>
        <w:pStyle w:val="2"/>
        <w:rPr>
          <w:sz w:val="24"/>
          <w:szCs w:val="24"/>
        </w:rPr>
      </w:pPr>
      <w:bookmarkStart w:id="11" w:name="_ref_1-02269d0a12184e"/>
      <w:r w:rsidRPr="00B7338C">
        <w:rPr>
          <w:sz w:val="24"/>
          <w:szCs w:val="24"/>
        </w:rPr>
        <w:t>Перевод на русский язык первичных (сводных) учетных документов, составленных на иных языках, осуществляется штатным работником, владеющим соответствующим иностранным языком, в соответствии с должностными обязанностями.</w:t>
      </w:r>
      <w:bookmarkEnd w:id="11"/>
    </w:p>
    <w:p w:rsidR="002E2A6A" w:rsidRPr="00B7338C" w:rsidRDefault="002E2A6A">
      <w:pPr>
        <w:rPr>
          <w:sz w:val="24"/>
          <w:szCs w:val="24"/>
        </w:rPr>
      </w:pPr>
      <w:r w:rsidRPr="00B7338C">
        <w:rPr>
          <w:i/>
          <w:sz w:val="24"/>
          <w:szCs w:val="24"/>
        </w:rPr>
        <w:t xml:space="preserve">(Основание: </w:t>
      </w:r>
      <w:hyperlink r:id="rId85" w:history="1">
        <w:r w:rsidRPr="00B7338C">
          <w:rPr>
            <w:rStyle w:val="afc"/>
            <w:i/>
            <w:sz w:val="24"/>
            <w:szCs w:val="24"/>
          </w:rPr>
          <w:t>п. 31</w:t>
        </w:r>
      </w:hyperlink>
      <w:r w:rsidRPr="00B7338C">
        <w:rPr>
          <w:i/>
          <w:sz w:val="24"/>
          <w:szCs w:val="24"/>
        </w:rPr>
        <w:t xml:space="preserve"> СГС "Концептуальные основы")</w:t>
      </w:r>
    </w:p>
    <w:p w:rsidR="002E2A6A" w:rsidRPr="00B7338C" w:rsidRDefault="002E2A6A">
      <w:pPr>
        <w:pStyle w:val="2"/>
        <w:rPr>
          <w:sz w:val="24"/>
          <w:szCs w:val="24"/>
        </w:rPr>
      </w:pPr>
      <w:bookmarkStart w:id="12" w:name="_ref_1-f54ff9890d4e4b"/>
      <w:r w:rsidRPr="00B7338C">
        <w:rPr>
          <w:sz w:val="24"/>
          <w:szCs w:val="24"/>
        </w:rPr>
        <w:t>Перевод первичного (сводного) учетного документа оформляется на отдельном листе, содержащем поочередно строку оригинала и строку перевода. Правильность перевода удостоверяется подписью переводчика.</w:t>
      </w:r>
      <w:bookmarkEnd w:id="12"/>
    </w:p>
    <w:p w:rsidR="002E2A6A" w:rsidRPr="00B7338C" w:rsidRDefault="002E2A6A">
      <w:pPr>
        <w:rPr>
          <w:sz w:val="24"/>
          <w:szCs w:val="24"/>
        </w:rPr>
      </w:pPr>
      <w:r w:rsidRPr="00B7338C">
        <w:rPr>
          <w:i/>
          <w:sz w:val="24"/>
          <w:szCs w:val="24"/>
        </w:rPr>
        <w:t xml:space="preserve">(Основание: </w:t>
      </w:r>
      <w:hyperlink r:id="rId86" w:history="1">
        <w:r w:rsidRPr="00B7338C">
          <w:rPr>
            <w:rStyle w:val="afc"/>
            <w:i/>
            <w:sz w:val="24"/>
            <w:szCs w:val="24"/>
          </w:rPr>
          <w:t>п. 31</w:t>
        </w:r>
      </w:hyperlink>
      <w:r w:rsidRPr="00B7338C">
        <w:rPr>
          <w:i/>
          <w:sz w:val="24"/>
          <w:szCs w:val="24"/>
        </w:rPr>
        <w:t xml:space="preserve"> СГС "Концептуальные основы")</w:t>
      </w:r>
    </w:p>
    <w:p w:rsidR="002E2A6A" w:rsidRPr="00B7338C" w:rsidRDefault="002E2A6A">
      <w:pPr>
        <w:pStyle w:val="2"/>
        <w:rPr>
          <w:sz w:val="24"/>
          <w:szCs w:val="24"/>
        </w:rPr>
      </w:pPr>
      <w:bookmarkStart w:id="13" w:name="_ref_1-baeb86fe901e42"/>
      <w:r w:rsidRPr="00B7338C">
        <w:rPr>
          <w:sz w:val="24"/>
          <w:szCs w:val="24"/>
        </w:rPr>
        <w:t xml:space="preserve">Правила и график документооборота, а также технология обработки учетной информации приведены в Приложении № </w:t>
      </w:r>
      <w:r w:rsidRPr="00B7338C">
        <w:rPr>
          <w:sz w:val="24"/>
          <w:szCs w:val="24"/>
        </w:rPr>
        <w:fldChar w:fldCharType="begin" w:fldLock="1"/>
      </w:r>
      <w:r w:rsidRPr="00B7338C">
        <w:rPr>
          <w:sz w:val="24"/>
          <w:szCs w:val="24"/>
        </w:rPr>
        <w:instrText xml:space="preserve"> REF _ref_1-ceb4a9ec843340 \h \n \! </w:instrText>
      </w:r>
      <w:r w:rsidRPr="00B7338C">
        <w:rPr>
          <w:sz w:val="24"/>
          <w:szCs w:val="24"/>
        </w:rPr>
      </w:r>
      <w:r w:rsidR="00B7338C">
        <w:rPr>
          <w:sz w:val="24"/>
          <w:szCs w:val="24"/>
        </w:rPr>
        <w:instrText xml:space="preserve"> \* MERGEFORMAT </w:instrText>
      </w:r>
      <w:r w:rsidRPr="00B7338C">
        <w:rPr>
          <w:sz w:val="24"/>
          <w:szCs w:val="24"/>
        </w:rPr>
        <w:fldChar w:fldCharType="separate"/>
      </w:r>
      <w:r w:rsidRPr="00B7338C">
        <w:rPr>
          <w:sz w:val="24"/>
          <w:szCs w:val="24"/>
        </w:rPr>
        <w:t>2</w:t>
      </w:r>
      <w:r w:rsidRPr="00B7338C">
        <w:rPr>
          <w:sz w:val="24"/>
          <w:szCs w:val="24"/>
        </w:rPr>
        <w:fldChar w:fldCharType="end"/>
      </w:r>
      <w:r w:rsidRPr="00B7338C">
        <w:rPr>
          <w:sz w:val="24"/>
          <w:szCs w:val="24"/>
        </w:rPr>
        <w:t xml:space="preserve"> к настоящей Учетной политике.</w:t>
      </w:r>
      <w:bookmarkEnd w:id="13"/>
    </w:p>
    <w:p w:rsidR="002E2A6A" w:rsidRDefault="002E2A6A">
      <w:pPr>
        <w:rPr>
          <w:i/>
          <w:sz w:val="24"/>
          <w:szCs w:val="24"/>
        </w:rPr>
      </w:pPr>
      <w:r w:rsidRPr="00B7338C">
        <w:rPr>
          <w:i/>
          <w:sz w:val="24"/>
          <w:szCs w:val="24"/>
        </w:rPr>
        <w:t xml:space="preserve">(Основание: </w:t>
      </w:r>
      <w:hyperlink r:id="rId87" w:history="1">
        <w:r w:rsidRPr="00B7338C">
          <w:rPr>
            <w:rStyle w:val="afc"/>
            <w:i/>
            <w:sz w:val="24"/>
            <w:szCs w:val="24"/>
          </w:rPr>
          <w:t>п. 9</w:t>
        </w:r>
      </w:hyperlink>
      <w:r w:rsidRPr="00B7338C">
        <w:rPr>
          <w:i/>
          <w:sz w:val="24"/>
          <w:szCs w:val="24"/>
        </w:rPr>
        <w:t xml:space="preserve"> СГС "Учетная политика")</w:t>
      </w:r>
    </w:p>
    <w:p w:rsidR="00643F4D" w:rsidRPr="00643F4D" w:rsidRDefault="001E7EC2" w:rsidP="00643F4D">
      <w:pPr>
        <w:pStyle w:val="2"/>
        <w:rPr>
          <w:sz w:val="24"/>
          <w:szCs w:val="24"/>
        </w:rPr>
      </w:pPr>
      <w:r w:rsidRPr="00643F4D">
        <w:rPr>
          <w:sz w:val="24"/>
          <w:szCs w:val="24"/>
        </w:rPr>
        <w:t>Перечень должностных лиц, имеющих право подписи первичных учетных документов, денежных и расчетных документов, финансовых обязательств</w:t>
      </w:r>
      <w:r w:rsidR="000610D3">
        <w:rPr>
          <w:sz w:val="24"/>
          <w:szCs w:val="24"/>
        </w:rPr>
        <w:t>,</w:t>
      </w:r>
      <w:r w:rsidR="00643F4D" w:rsidRPr="00643F4D">
        <w:rPr>
          <w:sz w:val="24"/>
          <w:szCs w:val="24"/>
        </w:rPr>
        <w:t xml:space="preserve"> приведен в Приложе</w:t>
      </w:r>
      <w:r w:rsidR="00F000CA">
        <w:rPr>
          <w:sz w:val="24"/>
          <w:szCs w:val="24"/>
        </w:rPr>
        <w:t>нии № 12</w:t>
      </w:r>
      <w:r w:rsidR="00643F4D" w:rsidRPr="00643F4D">
        <w:rPr>
          <w:sz w:val="24"/>
          <w:szCs w:val="24"/>
        </w:rPr>
        <w:t xml:space="preserve"> к настоящей Учетной политике.</w:t>
      </w:r>
    </w:p>
    <w:p w:rsidR="002E2A6A" w:rsidRPr="00B7338C" w:rsidRDefault="002E2A6A">
      <w:pPr>
        <w:pStyle w:val="2"/>
        <w:rPr>
          <w:sz w:val="24"/>
          <w:szCs w:val="24"/>
        </w:rPr>
      </w:pPr>
      <w:bookmarkStart w:id="14" w:name="_ref_1-7bf5bce78b3645"/>
      <w:r w:rsidRPr="00B7338C">
        <w:rPr>
          <w:sz w:val="24"/>
          <w:szCs w:val="24"/>
        </w:rPr>
        <w:t>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bookmarkEnd w:id="14"/>
    </w:p>
    <w:p w:rsidR="002E2A6A" w:rsidRPr="00B7338C" w:rsidRDefault="002E2A6A">
      <w:pPr>
        <w:rPr>
          <w:sz w:val="24"/>
          <w:szCs w:val="24"/>
        </w:rPr>
      </w:pPr>
      <w:r w:rsidRPr="00B7338C">
        <w:rPr>
          <w:sz w:val="24"/>
          <w:szCs w:val="24"/>
        </w:rPr>
        <w:t>- по унифицированным формам, утвержденным Приказом Минфина России № 52н;</w:t>
      </w:r>
    </w:p>
    <w:p w:rsidR="002E2A6A" w:rsidRPr="00B7338C" w:rsidRDefault="002E2A6A">
      <w:pPr>
        <w:rPr>
          <w:sz w:val="24"/>
          <w:szCs w:val="24"/>
        </w:rPr>
      </w:pPr>
      <w:r w:rsidRPr="00B7338C">
        <w:rPr>
          <w:sz w:val="24"/>
          <w:szCs w:val="24"/>
        </w:rPr>
        <w:t>- по унифицированным формам, утвержденным Приказом Минфина России № 52н, с дополнительными реквизитами.</w:t>
      </w:r>
    </w:p>
    <w:p w:rsidR="002E2A6A" w:rsidRPr="00B7338C" w:rsidRDefault="002E2A6A">
      <w:pPr>
        <w:rPr>
          <w:sz w:val="24"/>
          <w:szCs w:val="24"/>
        </w:rPr>
      </w:pPr>
      <w:r w:rsidRPr="00B7338C">
        <w:rPr>
          <w:i/>
          <w:sz w:val="24"/>
          <w:szCs w:val="24"/>
        </w:rPr>
        <w:t xml:space="preserve">(Основание: </w:t>
      </w:r>
      <w:hyperlink r:id="rId88" w:history="1">
        <w:r w:rsidRPr="00B7338C">
          <w:rPr>
            <w:rStyle w:val="afc"/>
            <w:i/>
            <w:sz w:val="24"/>
            <w:szCs w:val="24"/>
          </w:rPr>
          <w:t>ч. 5 ст. 10</w:t>
        </w:r>
      </w:hyperlink>
      <w:r w:rsidRPr="00B7338C">
        <w:rPr>
          <w:i/>
          <w:sz w:val="24"/>
          <w:szCs w:val="24"/>
        </w:rPr>
        <w:t xml:space="preserve"> Закона № 402-ФЗ, п. п. </w:t>
      </w:r>
      <w:hyperlink r:id="rId89" w:history="1">
        <w:r w:rsidRPr="00B7338C">
          <w:rPr>
            <w:rStyle w:val="afc"/>
            <w:i/>
            <w:sz w:val="24"/>
            <w:szCs w:val="24"/>
          </w:rPr>
          <w:t>23</w:t>
        </w:r>
      </w:hyperlink>
      <w:r w:rsidRPr="00B7338C">
        <w:rPr>
          <w:i/>
          <w:sz w:val="24"/>
          <w:szCs w:val="24"/>
        </w:rPr>
        <w:t xml:space="preserve">, </w:t>
      </w:r>
      <w:hyperlink r:id="rId90" w:history="1">
        <w:r w:rsidRPr="00B7338C">
          <w:rPr>
            <w:rStyle w:val="afc"/>
            <w:i/>
            <w:sz w:val="24"/>
            <w:szCs w:val="24"/>
          </w:rPr>
          <w:t>28</w:t>
        </w:r>
      </w:hyperlink>
      <w:r w:rsidRPr="00B7338C">
        <w:rPr>
          <w:i/>
          <w:sz w:val="24"/>
          <w:szCs w:val="24"/>
        </w:rPr>
        <w:t xml:space="preserve"> СГС "Концептуальные основы", </w:t>
      </w:r>
      <w:hyperlink r:id="rId91" w:history="1">
        <w:r w:rsidRPr="00B7338C">
          <w:rPr>
            <w:rStyle w:val="afc"/>
            <w:i/>
            <w:sz w:val="24"/>
            <w:szCs w:val="24"/>
          </w:rPr>
          <w:t>п. 11</w:t>
        </w:r>
      </w:hyperlink>
      <w:r w:rsidRPr="00B7338C">
        <w:rPr>
          <w:i/>
          <w:sz w:val="24"/>
          <w:szCs w:val="24"/>
        </w:rPr>
        <w:t xml:space="preserve"> Инструкции № 157н, Методические </w:t>
      </w:r>
      <w:hyperlink r:id="rId92" w:history="1">
        <w:r w:rsidRPr="00B7338C">
          <w:rPr>
            <w:rStyle w:val="afc"/>
            <w:i/>
            <w:sz w:val="24"/>
            <w:szCs w:val="24"/>
          </w:rPr>
          <w:t>указания</w:t>
        </w:r>
      </w:hyperlink>
      <w:r w:rsidRPr="00B7338C">
        <w:rPr>
          <w:i/>
          <w:sz w:val="24"/>
          <w:szCs w:val="24"/>
        </w:rPr>
        <w:t xml:space="preserve"> № 52н)</w:t>
      </w:r>
    </w:p>
    <w:p w:rsidR="002E2A6A" w:rsidRPr="00B7338C" w:rsidRDefault="002E2A6A">
      <w:pPr>
        <w:pStyle w:val="2"/>
        <w:rPr>
          <w:sz w:val="24"/>
          <w:szCs w:val="24"/>
        </w:rPr>
      </w:pPr>
      <w:bookmarkStart w:id="15" w:name="_ref_1-d4540c7543574e"/>
      <w:r w:rsidRPr="00B7338C">
        <w:rPr>
          <w:sz w:val="24"/>
          <w:szCs w:val="24"/>
        </w:rPr>
        <w:t xml:space="preserve">Регистры бухгалтерского учета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w:t>
      </w:r>
      <w:r w:rsidRPr="00B7338C">
        <w:rPr>
          <w:sz w:val="24"/>
          <w:szCs w:val="24"/>
        </w:rPr>
        <w:lastRenderedPageBreak/>
        <w:t>регистра бухгалтерского учета на бумажном носителе, изготавливается его копия на бумажном носителе.</w:t>
      </w:r>
      <w:bookmarkEnd w:id="15"/>
    </w:p>
    <w:p w:rsidR="002E2A6A" w:rsidRPr="00B7338C" w:rsidRDefault="002E2A6A">
      <w:pPr>
        <w:rPr>
          <w:sz w:val="24"/>
          <w:szCs w:val="24"/>
        </w:rPr>
      </w:pPr>
      <w:r w:rsidRPr="00B7338C">
        <w:rPr>
          <w:i/>
          <w:sz w:val="24"/>
          <w:szCs w:val="24"/>
        </w:rPr>
        <w:t xml:space="preserve">(Основание: </w:t>
      </w:r>
      <w:hyperlink r:id="rId93" w:history="1">
        <w:r w:rsidRPr="00B7338C">
          <w:rPr>
            <w:rStyle w:val="afc"/>
            <w:i/>
            <w:sz w:val="24"/>
            <w:szCs w:val="24"/>
          </w:rPr>
          <w:t>ч. 6</w:t>
        </w:r>
      </w:hyperlink>
      <w:r w:rsidRPr="00B7338C">
        <w:rPr>
          <w:i/>
          <w:sz w:val="24"/>
          <w:szCs w:val="24"/>
        </w:rPr>
        <w:t xml:space="preserve">, </w:t>
      </w:r>
      <w:hyperlink r:id="rId94" w:history="1">
        <w:r w:rsidRPr="00B7338C">
          <w:rPr>
            <w:rStyle w:val="afc"/>
            <w:i/>
            <w:sz w:val="24"/>
            <w:szCs w:val="24"/>
          </w:rPr>
          <w:t>7 ст. 10</w:t>
        </w:r>
      </w:hyperlink>
      <w:r w:rsidRPr="00B7338C">
        <w:rPr>
          <w:i/>
          <w:sz w:val="24"/>
          <w:szCs w:val="24"/>
        </w:rPr>
        <w:t xml:space="preserve"> Закона № 402-ФЗ, </w:t>
      </w:r>
      <w:hyperlink r:id="rId95" w:history="1">
        <w:r w:rsidRPr="00B7338C">
          <w:rPr>
            <w:rStyle w:val="afc"/>
            <w:i/>
            <w:sz w:val="24"/>
            <w:szCs w:val="24"/>
          </w:rPr>
          <w:t>п. 32</w:t>
        </w:r>
      </w:hyperlink>
      <w:r w:rsidRPr="00B7338C">
        <w:rPr>
          <w:i/>
          <w:sz w:val="24"/>
          <w:szCs w:val="24"/>
        </w:rPr>
        <w:t xml:space="preserve"> СГС "Концептуальные основы", </w:t>
      </w:r>
      <w:hyperlink r:id="rId96" w:history="1">
        <w:r w:rsidRPr="00B7338C">
          <w:rPr>
            <w:rStyle w:val="afc"/>
            <w:i/>
            <w:sz w:val="24"/>
            <w:szCs w:val="24"/>
          </w:rPr>
          <w:t>п. 11</w:t>
        </w:r>
      </w:hyperlink>
      <w:r w:rsidRPr="00B7338C">
        <w:rPr>
          <w:i/>
          <w:sz w:val="24"/>
          <w:szCs w:val="24"/>
        </w:rPr>
        <w:t xml:space="preserve"> Инструкции № 157н, Методические </w:t>
      </w:r>
      <w:hyperlink r:id="rId97" w:history="1">
        <w:r w:rsidRPr="00B7338C">
          <w:rPr>
            <w:rStyle w:val="afc"/>
            <w:i/>
            <w:sz w:val="24"/>
            <w:szCs w:val="24"/>
          </w:rPr>
          <w:t>указания</w:t>
        </w:r>
      </w:hyperlink>
      <w:r w:rsidRPr="00B7338C">
        <w:rPr>
          <w:i/>
          <w:sz w:val="24"/>
          <w:szCs w:val="24"/>
        </w:rPr>
        <w:t xml:space="preserve"> № 52н)</w:t>
      </w:r>
    </w:p>
    <w:p w:rsidR="002E2A6A" w:rsidRPr="00B7338C" w:rsidRDefault="002E2A6A">
      <w:pPr>
        <w:pStyle w:val="2"/>
        <w:rPr>
          <w:sz w:val="24"/>
          <w:szCs w:val="24"/>
        </w:rPr>
      </w:pPr>
      <w:bookmarkStart w:id="16" w:name="_ref_1-e46e9ccfc2c04a"/>
      <w:r w:rsidRPr="00B7338C">
        <w:rPr>
          <w:sz w:val="24"/>
          <w:szCs w:val="24"/>
        </w:rPr>
        <w:t>С регистров бухгалтерского учета, составленных в электронном виде, изготавливаются копии на бумажном носителе.</w:t>
      </w:r>
      <w:bookmarkEnd w:id="16"/>
    </w:p>
    <w:p w:rsidR="002E2A6A" w:rsidRPr="00B7338C" w:rsidRDefault="002E2A6A">
      <w:pPr>
        <w:rPr>
          <w:sz w:val="24"/>
          <w:szCs w:val="24"/>
        </w:rPr>
      </w:pPr>
      <w:r w:rsidRPr="00B7338C">
        <w:rPr>
          <w:i/>
          <w:sz w:val="24"/>
          <w:szCs w:val="24"/>
        </w:rPr>
        <w:t xml:space="preserve">(Основание: </w:t>
      </w:r>
      <w:hyperlink r:id="rId98" w:history="1">
        <w:r w:rsidRPr="00B7338C">
          <w:rPr>
            <w:rStyle w:val="afc"/>
            <w:i/>
            <w:sz w:val="24"/>
            <w:szCs w:val="24"/>
          </w:rPr>
          <w:t>п. 32</w:t>
        </w:r>
      </w:hyperlink>
      <w:r w:rsidRPr="00B7338C">
        <w:rPr>
          <w:i/>
          <w:sz w:val="24"/>
          <w:szCs w:val="24"/>
        </w:rPr>
        <w:t xml:space="preserve"> СГС "Концептуальные основы", </w:t>
      </w:r>
      <w:hyperlink r:id="rId99" w:history="1">
        <w:r w:rsidRPr="00B7338C">
          <w:rPr>
            <w:rStyle w:val="afc"/>
            <w:i/>
            <w:sz w:val="24"/>
            <w:szCs w:val="24"/>
          </w:rPr>
          <w:t>п. 19</w:t>
        </w:r>
      </w:hyperlink>
      <w:r w:rsidRPr="00B7338C">
        <w:rPr>
          <w:i/>
          <w:sz w:val="24"/>
          <w:szCs w:val="24"/>
        </w:rPr>
        <w:t xml:space="preserve"> Инструкции № 157н)</w:t>
      </w:r>
    </w:p>
    <w:p w:rsidR="002E2A6A" w:rsidRPr="00B7338C" w:rsidRDefault="002E2A6A">
      <w:pPr>
        <w:pStyle w:val="2"/>
        <w:rPr>
          <w:sz w:val="24"/>
          <w:szCs w:val="24"/>
        </w:rPr>
      </w:pPr>
      <w:bookmarkStart w:id="17" w:name="_ref_1-3b014fbeecab49"/>
      <w:r w:rsidRPr="00B7338C">
        <w:rPr>
          <w:sz w:val="24"/>
          <w:szCs w:val="24"/>
        </w:rPr>
        <w:t xml:space="preserve">Формирование регистров бухгалтерского учета на бумажном носителе осуществляется </w:t>
      </w:r>
      <w:r w:rsidR="000610D3">
        <w:rPr>
          <w:sz w:val="24"/>
          <w:szCs w:val="24"/>
        </w:rPr>
        <w:t xml:space="preserve">согласно Приложению № </w:t>
      </w:r>
      <w:r w:rsidR="000610D3" w:rsidRPr="00643F4D">
        <w:rPr>
          <w:sz w:val="24"/>
          <w:szCs w:val="24"/>
        </w:rPr>
        <w:t>3 к настоящей Учетной политике</w:t>
      </w:r>
      <w:r w:rsidRPr="00B7338C">
        <w:rPr>
          <w:sz w:val="24"/>
          <w:szCs w:val="24"/>
        </w:rPr>
        <w:t>.</w:t>
      </w:r>
      <w:bookmarkEnd w:id="17"/>
    </w:p>
    <w:p w:rsidR="002E2A6A" w:rsidRPr="00B7338C" w:rsidRDefault="002E2A6A">
      <w:pPr>
        <w:rPr>
          <w:sz w:val="24"/>
          <w:szCs w:val="24"/>
        </w:rPr>
      </w:pPr>
      <w:r w:rsidRPr="00B7338C">
        <w:rPr>
          <w:i/>
          <w:sz w:val="24"/>
          <w:szCs w:val="24"/>
        </w:rPr>
        <w:t xml:space="preserve">(Основание: </w:t>
      </w:r>
      <w:hyperlink r:id="rId100" w:history="1">
        <w:r w:rsidRPr="00B7338C">
          <w:rPr>
            <w:rStyle w:val="afc"/>
            <w:i/>
            <w:sz w:val="24"/>
            <w:szCs w:val="24"/>
          </w:rPr>
          <w:t>п. 19</w:t>
        </w:r>
      </w:hyperlink>
      <w:r w:rsidRPr="00B7338C">
        <w:rPr>
          <w:i/>
          <w:sz w:val="24"/>
          <w:szCs w:val="24"/>
        </w:rPr>
        <w:t xml:space="preserve"> Инструкции № 157н)</w:t>
      </w:r>
    </w:p>
    <w:p w:rsidR="002E2A6A" w:rsidRPr="00B7338C" w:rsidRDefault="002E2A6A">
      <w:pPr>
        <w:pStyle w:val="2"/>
        <w:rPr>
          <w:sz w:val="24"/>
          <w:szCs w:val="24"/>
        </w:rPr>
      </w:pPr>
      <w:bookmarkStart w:id="18" w:name="_ref_1-e3851bf2e22642"/>
      <w:r w:rsidRPr="00B7338C">
        <w:rPr>
          <w:sz w:val="24"/>
          <w:szCs w:val="24"/>
        </w:rPr>
        <w:t>Лицо, ответственное за составление копии электронного документа на бумажном носителе, проставляет в заверяемом документе отметку "Верно", указывает наименование своей должности, проставляет подпись и ее расшифровку (инициалы, фамилию), а также дату заверения копии (выписки из документа).</w:t>
      </w:r>
      <w:bookmarkEnd w:id="18"/>
    </w:p>
    <w:p w:rsidR="002E2A6A" w:rsidRPr="00B7338C" w:rsidRDefault="002E2A6A">
      <w:pPr>
        <w:rPr>
          <w:sz w:val="24"/>
          <w:szCs w:val="24"/>
        </w:rPr>
      </w:pPr>
      <w:r w:rsidRPr="00B7338C">
        <w:rPr>
          <w:sz w:val="24"/>
          <w:szCs w:val="24"/>
        </w:rPr>
        <w:t>При представлении копии в другую организацию, отметка о заверении дополняется надписью о месте хранения документа, с которого была изготовлена копия, и заверяется печатью.</w:t>
      </w:r>
    </w:p>
    <w:p w:rsidR="002E2A6A" w:rsidRPr="00B7338C" w:rsidRDefault="002E2A6A">
      <w:pPr>
        <w:rPr>
          <w:sz w:val="24"/>
          <w:szCs w:val="24"/>
        </w:rPr>
      </w:pPr>
      <w:r w:rsidRPr="00B7338C">
        <w:rPr>
          <w:i/>
          <w:sz w:val="24"/>
          <w:szCs w:val="24"/>
        </w:rPr>
        <w:t xml:space="preserve">(Основание: Методические </w:t>
      </w:r>
      <w:hyperlink r:id="rId101" w:history="1">
        <w:r w:rsidRPr="00B7338C">
          <w:rPr>
            <w:rStyle w:val="afc"/>
            <w:i/>
            <w:sz w:val="24"/>
            <w:szCs w:val="24"/>
          </w:rPr>
          <w:t>указания</w:t>
        </w:r>
      </w:hyperlink>
      <w:r w:rsidR="00546116">
        <w:rPr>
          <w:i/>
          <w:sz w:val="24"/>
          <w:szCs w:val="24"/>
        </w:rPr>
        <w:t xml:space="preserve"> № </w:t>
      </w:r>
      <w:r w:rsidRPr="00B7338C">
        <w:rPr>
          <w:i/>
          <w:sz w:val="24"/>
          <w:szCs w:val="24"/>
        </w:rPr>
        <w:t>52н)</w:t>
      </w:r>
    </w:p>
    <w:p w:rsidR="002E2A6A" w:rsidRPr="00B7338C" w:rsidRDefault="002E2A6A">
      <w:pPr>
        <w:pStyle w:val="2"/>
        <w:rPr>
          <w:sz w:val="24"/>
          <w:szCs w:val="24"/>
        </w:rPr>
      </w:pPr>
      <w:bookmarkStart w:id="19" w:name="_ref_1-97268dd2b4dd4c"/>
      <w:r w:rsidRPr="00B7338C">
        <w:rPr>
          <w:sz w:val="24"/>
          <w:szCs w:val="24"/>
        </w:rPr>
        <w:t xml:space="preserve">Внутренний контроль совершаемых фактов хозяйственной жизни осуществляется отделом внутреннего контроля в соответствии с порядком, приведенным в Приложении № </w:t>
      </w:r>
      <w:r w:rsidR="000610D3">
        <w:rPr>
          <w:sz w:val="24"/>
          <w:szCs w:val="24"/>
        </w:rPr>
        <w:t xml:space="preserve">5 </w:t>
      </w:r>
      <w:r w:rsidRPr="00B7338C">
        <w:rPr>
          <w:sz w:val="24"/>
          <w:szCs w:val="24"/>
        </w:rPr>
        <w:t>к настоящей Учетной политике.</w:t>
      </w:r>
      <w:bookmarkEnd w:id="19"/>
    </w:p>
    <w:p w:rsidR="002E2A6A" w:rsidRPr="00B7338C" w:rsidRDefault="002E2A6A">
      <w:pPr>
        <w:rPr>
          <w:sz w:val="24"/>
          <w:szCs w:val="24"/>
        </w:rPr>
      </w:pPr>
      <w:r w:rsidRPr="00B7338C">
        <w:rPr>
          <w:i/>
          <w:sz w:val="24"/>
          <w:szCs w:val="24"/>
        </w:rPr>
        <w:t xml:space="preserve">(Основание: </w:t>
      </w:r>
      <w:hyperlink r:id="rId102" w:history="1">
        <w:r w:rsidRPr="00B7338C">
          <w:rPr>
            <w:rStyle w:val="afc"/>
            <w:i/>
            <w:sz w:val="24"/>
            <w:szCs w:val="24"/>
          </w:rPr>
          <w:t>ч. 1 ст. 19</w:t>
        </w:r>
      </w:hyperlink>
      <w:r w:rsidRPr="00B7338C">
        <w:rPr>
          <w:i/>
          <w:sz w:val="24"/>
          <w:szCs w:val="24"/>
        </w:rPr>
        <w:t xml:space="preserve"> Закона № 402-ФЗ, </w:t>
      </w:r>
      <w:hyperlink r:id="rId103" w:history="1">
        <w:r w:rsidRPr="00B7338C">
          <w:rPr>
            <w:rStyle w:val="afc"/>
            <w:i/>
            <w:sz w:val="24"/>
            <w:szCs w:val="24"/>
          </w:rPr>
          <w:t>п. 23</w:t>
        </w:r>
      </w:hyperlink>
      <w:r w:rsidRPr="00B7338C">
        <w:rPr>
          <w:i/>
          <w:sz w:val="24"/>
          <w:szCs w:val="24"/>
        </w:rPr>
        <w:t xml:space="preserve"> СГС "Концептуальные основы", </w:t>
      </w:r>
      <w:hyperlink r:id="rId104" w:history="1">
        <w:r w:rsidRPr="00B7338C">
          <w:rPr>
            <w:rStyle w:val="afc"/>
            <w:i/>
            <w:sz w:val="24"/>
            <w:szCs w:val="24"/>
          </w:rPr>
          <w:t>п. 9</w:t>
        </w:r>
      </w:hyperlink>
      <w:r w:rsidRPr="00B7338C">
        <w:rPr>
          <w:i/>
          <w:sz w:val="24"/>
          <w:szCs w:val="24"/>
        </w:rPr>
        <w:t xml:space="preserve"> СГС "Учетная политика")</w:t>
      </w:r>
    </w:p>
    <w:p w:rsidR="002E2A6A" w:rsidRPr="00B7338C" w:rsidRDefault="002E2A6A">
      <w:pPr>
        <w:pStyle w:val="2"/>
        <w:rPr>
          <w:sz w:val="24"/>
          <w:szCs w:val="24"/>
        </w:rPr>
      </w:pPr>
      <w:bookmarkStart w:id="20" w:name="_ref_1-e05e4bef9e0246"/>
      <w:r w:rsidRPr="00B7338C">
        <w:rPr>
          <w:sz w:val="24"/>
          <w:szCs w:val="24"/>
        </w:rPr>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Приложении №</w:t>
      </w:r>
      <w:r w:rsidR="00546116">
        <w:rPr>
          <w:sz w:val="24"/>
          <w:szCs w:val="24"/>
        </w:rPr>
        <w:t xml:space="preserve"> </w:t>
      </w:r>
      <w:r w:rsidR="00EC1C4B">
        <w:rPr>
          <w:sz w:val="24"/>
          <w:szCs w:val="24"/>
        </w:rPr>
        <w:t>6</w:t>
      </w:r>
      <w:r w:rsidRPr="00B7338C">
        <w:rPr>
          <w:sz w:val="24"/>
          <w:szCs w:val="24"/>
        </w:rPr>
        <w:t xml:space="preserve"> к настоящей Учетной политике.</w:t>
      </w:r>
      <w:bookmarkEnd w:id="20"/>
    </w:p>
    <w:p w:rsidR="002E2A6A" w:rsidRPr="00B7338C" w:rsidRDefault="002E2A6A">
      <w:pPr>
        <w:rPr>
          <w:sz w:val="24"/>
          <w:szCs w:val="24"/>
        </w:rPr>
      </w:pPr>
      <w:r w:rsidRPr="00B7338C">
        <w:rPr>
          <w:i/>
          <w:sz w:val="24"/>
          <w:szCs w:val="24"/>
        </w:rPr>
        <w:t xml:space="preserve">(Основание: </w:t>
      </w:r>
      <w:hyperlink r:id="rId105" w:history="1">
        <w:r w:rsidRPr="00B7338C">
          <w:rPr>
            <w:rStyle w:val="afc"/>
            <w:i/>
            <w:sz w:val="24"/>
            <w:szCs w:val="24"/>
          </w:rPr>
          <w:t>п. 9</w:t>
        </w:r>
      </w:hyperlink>
      <w:r w:rsidRPr="00B7338C">
        <w:rPr>
          <w:i/>
          <w:sz w:val="24"/>
          <w:szCs w:val="24"/>
        </w:rPr>
        <w:t xml:space="preserve"> СГС "Учетная политика")</w:t>
      </w:r>
    </w:p>
    <w:p w:rsidR="002E2A6A" w:rsidRPr="00B7338C" w:rsidRDefault="002E2A6A">
      <w:pPr>
        <w:pStyle w:val="2"/>
        <w:rPr>
          <w:sz w:val="24"/>
          <w:szCs w:val="24"/>
        </w:rPr>
      </w:pPr>
      <w:bookmarkStart w:id="21" w:name="_ref_1-aa1ac911f90346"/>
      <w:r w:rsidRPr="00B7338C">
        <w:rPr>
          <w:sz w:val="24"/>
          <w:szCs w:val="24"/>
        </w:rPr>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r w:rsidR="000610D3">
        <w:rPr>
          <w:sz w:val="24"/>
          <w:szCs w:val="24"/>
        </w:rPr>
        <w:t>7</w:t>
      </w:r>
      <w:r w:rsidR="00546116">
        <w:rPr>
          <w:sz w:val="24"/>
          <w:szCs w:val="24"/>
        </w:rPr>
        <w:t xml:space="preserve"> к </w:t>
      </w:r>
      <w:r w:rsidRPr="00B7338C">
        <w:rPr>
          <w:sz w:val="24"/>
          <w:szCs w:val="24"/>
        </w:rPr>
        <w:t>настоящей Учетной политике.</w:t>
      </w:r>
      <w:bookmarkEnd w:id="21"/>
    </w:p>
    <w:p w:rsidR="002E2A6A" w:rsidRPr="00B7338C" w:rsidRDefault="002E2A6A">
      <w:pPr>
        <w:rPr>
          <w:sz w:val="24"/>
          <w:szCs w:val="24"/>
        </w:rPr>
      </w:pPr>
      <w:r w:rsidRPr="00B7338C">
        <w:rPr>
          <w:i/>
          <w:sz w:val="24"/>
          <w:szCs w:val="24"/>
        </w:rPr>
        <w:t xml:space="preserve">(Основание: </w:t>
      </w:r>
      <w:hyperlink r:id="rId106" w:history="1">
        <w:r w:rsidRPr="00B7338C">
          <w:rPr>
            <w:rStyle w:val="afc"/>
            <w:i/>
            <w:sz w:val="24"/>
            <w:szCs w:val="24"/>
          </w:rPr>
          <w:t>ч. 3 ст. 11</w:t>
        </w:r>
      </w:hyperlink>
      <w:r w:rsidRPr="00B7338C">
        <w:rPr>
          <w:i/>
          <w:sz w:val="24"/>
          <w:szCs w:val="24"/>
        </w:rPr>
        <w:t xml:space="preserve"> Закона № 402-ФЗ, </w:t>
      </w:r>
      <w:hyperlink r:id="rId107" w:history="1">
        <w:r w:rsidRPr="00B7338C">
          <w:rPr>
            <w:rStyle w:val="afc"/>
            <w:i/>
            <w:sz w:val="24"/>
            <w:szCs w:val="24"/>
          </w:rPr>
          <w:t>п. 80</w:t>
        </w:r>
      </w:hyperlink>
      <w:r w:rsidRPr="00B7338C">
        <w:rPr>
          <w:i/>
          <w:sz w:val="24"/>
          <w:szCs w:val="24"/>
        </w:rPr>
        <w:t xml:space="preserve"> СГС "Концептуальные основы", </w:t>
      </w:r>
      <w:hyperlink r:id="rId108" w:history="1">
        <w:r w:rsidRPr="00B7338C">
          <w:rPr>
            <w:rStyle w:val="afc"/>
            <w:i/>
            <w:sz w:val="24"/>
            <w:szCs w:val="24"/>
          </w:rPr>
          <w:t>п. 9</w:t>
        </w:r>
      </w:hyperlink>
      <w:r w:rsidRPr="00B7338C">
        <w:rPr>
          <w:i/>
          <w:sz w:val="24"/>
          <w:szCs w:val="24"/>
        </w:rPr>
        <w:t xml:space="preserve"> СГС "Учетная политика")</w:t>
      </w:r>
    </w:p>
    <w:p w:rsidR="002E2A6A" w:rsidRPr="00B7338C" w:rsidRDefault="002E2A6A">
      <w:pPr>
        <w:pStyle w:val="2"/>
        <w:rPr>
          <w:sz w:val="24"/>
          <w:szCs w:val="24"/>
        </w:rPr>
      </w:pPr>
      <w:bookmarkStart w:id="22" w:name="_ref_1-a198a959a7d149"/>
      <w:r w:rsidRPr="00B7338C">
        <w:rPr>
          <w:sz w:val="24"/>
          <w:szCs w:val="24"/>
        </w:rPr>
        <w:t xml:space="preserve">В графе </w:t>
      </w:r>
      <w:hyperlink r:id="rId109" w:history="1">
        <w:r w:rsidRPr="00B7338C">
          <w:rPr>
            <w:rStyle w:val="afc"/>
            <w:sz w:val="24"/>
            <w:szCs w:val="24"/>
          </w:rPr>
          <w:t>8</w:t>
        </w:r>
      </w:hyperlink>
      <w:r w:rsidRPr="00B7338C">
        <w:rPr>
          <w:sz w:val="24"/>
          <w:szCs w:val="24"/>
        </w:rPr>
        <w:t xml:space="preserve"> Инвентаризационной описи (сличительной ведомости) по объектам нефинансовых активов (</w:t>
      </w:r>
      <w:hyperlink r:id="rId110" w:history="1">
        <w:r w:rsidRPr="00B7338C">
          <w:rPr>
            <w:rStyle w:val="afc"/>
            <w:sz w:val="24"/>
            <w:szCs w:val="24"/>
          </w:rPr>
          <w:t>ф. 0504087</w:t>
        </w:r>
      </w:hyperlink>
      <w:r w:rsidRPr="00B7338C">
        <w:rPr>
          <w:sz w:val="24"/>
          <w:szCs w:val="24"/>
        </w:rPr>
        <w:t>) отражается статус объекта учета по его наименованию.</w:t>
      </w:r>
      <w:bookmarkEnd w:id="22"/>
    </w:p>
    <w:p w:rsidR="002E2A6A" w:rsidRPr="00B7338C" w:rsidRDefault="002E2A6A">
      <w:pPr>
        <w:rPr>
          <w:sz w:val="24"/>
          <w:szCs w:val="24"/>
        </w:rPr>
      </w:pPr>
      <w:r w:rsidRPr="00B7338C">
        <w:rPr>
          <w:i/>
          <w:sz w:val="24"/>
          <w:szCs w:val="24"/>
        </w:rPr>
        <w:t xml:space="preserve">(Основание: </w:t>
      </w:r>
      <w:hyperlink r:id="rId111" w:history="1">
        <w:r w:rsidRPr="00B7338C">
          <w:rPr>
            <w:rStyle w:val="afc"/>
            <w:i/>
            <w:sz w:val="24"/>
            <w:szCs w:val="24"/>
          </w:rPr>
          <w:t>Методические указания № 52н</w:t>
        </w:r>
      </w:hyperlink>
      <w:r w:rsidRPr="00B7338C">
        <w:rPr>
          <w:i/>
          <w:sz w:val="24"/>
          <w:szCs w:val="24"/>
        </w:rPr>
        <w:t>)</w:t>
      </w:r>
    </w:p>
    <w:p w:rsidR="002E2A6A" w:rsidRPr="00B7338C" w:rsidRDefault="002E2A6A">
      <w:pPr>
        <w:pStyle w:val="2"/>
        <w:rPr>
          <w:sz w:val="24"/>
          <w:szCs w:val="24"/>
        </w:rPr>
      </w:pPr>
      <w:bookmarkStart w:id="23" w:name="_ref_1-1300097c456f47"/>
      <w:r w:rsidRPr="00B7338C">
        <w:rPr>
          <w:sz w:val="24"/>
          <w:szCs w:val="24"/>
        </w:rPr>
        <w:lastRenderedPageBreak/>
        <w:t xml:space="preserve">В графе </w:t>
      </w:r>
      <w:hyperlink r:id="rId112" w:history="1">
        <w:r w:rsidRPr="00B7338C">
          <w:rPr>
            <w:rStyle w:val="afc"/>
            <w:sz w:val="24"/>
            <w:szCs w:val="24"/>
          </w:rPr>
          <w:t>9</w:t>
        </w:r>
      </w:hyperlink>
      <w:r w:rsidRPr="00B7338C">
        <w:rPr>
          <w:sz w:val="24"/>
          <w:szCs w:val="24"/>
        </w:rPr>
        <w:t xml:space="preserve"> Инвентаризационной описи (сличительной ведомости) по объектам нефинансовых активов (</w:t>
      </w:r>
      <w:hyperlink r:id="rId113" w:history="1">
        <w:r w:rsidRPr="00B7338C">
          <w:rPr>
            <w:rStyle w:val="afc"/>
            <w:sz w:val="24"/>
            <w:szCs w:val="24"/>
          </w:rPr>
          <w:t>ф. 0504087</w:t>
        </w:r>
      </w:hyperlink>
      <w:r w:rsidRPr="00B7338C">
        <w:rPr>
          <w:sz w:val="24"/>
          <w:szCs w:val="24"/>
        </w:rPr>
        <w:t>) отражается целевая функция актива по ее наименованию.</w:t>
      </w:r>
      <w:bookmarkEnd w:id="23"/>
    </w:p>
    <w:p w:rsidR="002E2A6A" w:rsidRPr="00B7338C" w:rsidRDefault="002E2A6A">
      <w:pPr>
        <w:rPr>
          <w:sz w:val="24"/>
          <w:szCs w:val="24"/>
        </w:rPr>
      </w:pPr>
      <w:r w:rsidRPr="00B7338C">
        <w:rPr>
          <w:i/>
          <w:sz w:val="24"/>
          <w:szCs w:val="24"/>
        </w:rPr>
        <w:t xml:space="preserve">(Основание: </w:t>
      </w:r>
      <w:hyperlink r:id="rId114" w:history="1">
        <w:r w:rsidRPr="00B7338C">
          <w:rPr>
            <w:rStyle w:val="afc"/>
            <w:i/>
            <w:sz w:val="24"/>
            <w:szCs w:val="24"/>
          </w:rPr>
          <w:t>Методические указания № 52н</w:t>
        </w:r>
      </w:hyperlink>
      <w:r w:rsidRPr="00B7338C">
        <w:rPr>
          <w:i/>
          <w:sz w:val="24"/>
          <w:szCs w:val="24"/>
        </w:rPr>
        <w:t>)</w:t>
      </w:r>
    </w:p>
    <w:p w:rsidR="002E2A6A" w:rsidRPr="00B7338C" w:rsidRDefault="002E2A6A">
      <w:pPr>
        <w:pStyle w:val="2"/>
        <w:rPr>
          <w:sz w:val="24"/>
          <w:szCs w:val="24"/>
        </w:rPr>
      </w:pPr>
      <w:bookmarkStart w:id="24" w:name="_ref_1-e59712ae470b46"/>
      <w:r w:rsidRPr="00B7338C">
        <w:rPr>
          <w:sz w:val="24"/>
          <w:szCs w:val="24"/>
        </w:rPr>
        <w:t>Выдача денежных средств под отчет производится в соответствии с порядком, приведенным в Приложении №</w:t>
      </w:r>
      <w:r w:rsidR="00546116">
        <w:rPr>
          <w:sz w:val="24"/>
          <w:szCs w:val="24"/>
        </w:rPr>
        <w:t xml:space="preserve"> </w:t>
      </w:r>
      <w:r w:rsidR="000610D3">
        <w:rPr>
          <w:sz w:val="24"/>
          <w:szCs w:val="24"/>
        </w:rPr>
        <w:t>9</w:t>
      </w:r>
      <w:r w:rsidR="00546116">
        <w:rPr>
          <w:sz w:val="24"/>
          <w:szCs w:val="24"/>
        </w:rPr>
        <w:t xml:space="preserve"> к </w:t>
      </w:r>
      <w:r w:rsidRPr="00B7338C">
        <w:rPr>
          <w:sz w:val="24"/>
          <w:szCs w:val="24"/>
        </w:rPr>
        <w:t>настоящей Учетной политике.</w:t>
      </w:r>
      <w:bookmarkEnd w:id="24"/>
    </w:p>
    <w:p w:rsidR="002E2A6A" w:rsidRPr="00B7338C" w:rsidRDefault="002E2A6A">
      <w:pPr>
        <w:rPr>
          <w:sz w:val="24"/>
          <w:szCs w:val="24"/>
        </w:rPr>
      </w:pPr>
      <w:r w:rsidRPr="00B7338C">
        <w:rPr>
          <w:i/>
          <w:sz w:val="24"/>
          <w:szCs w:val="24"/>
        </w:rPr>
        <w:t xml:space="preserve">(Основание: </w:t>
      </w:r>
      <w:hyperlink r:id="rId115" w:history="1">
        <w:r w:rsidRPr="00B7338C">
          <w:rPr>
            <w:rStyle w:val="afc"/>
            <w:i/>
            <w:sz w:val="24"/>
            <w:szCs w:val="24"/>
          </w:rPr>
          <w:t>п. 9</w:t>
        </w:r>
      </w:hyperlink>
      <w:r w:rsidRPr="00B7338C">
        <w:rPr>
          <w:i/>
          <w:sz w:val="24"/>
          <w:szCs w:val="24"/>
        </w:rPr>
        <w:t xml:space="preserve"> СГС "Учетная политика")</w:t>
      </w:r>
    </w:p>
    <w:p w:rsidR="002E2A6A" w:rsidRPr="00B7338C" w:rsidRDefault="002E2A6A">
      <w:pPr>
        <w:pStyle w:val="2"/>
        <w:rPr>
          <w:sz w:val="24"/>
          <w:szCs w:val="24"/>
        </w:rPr>
      </w:pPr>
      <w:bookmarkStart w:id="25" w:name="_ref_1-34559a386f5641"/>
      <w:r w:rsidRPr="00B7338C">
        <w:rPr>
          <w:sz w:val="24"/>
          <w:szCs w:val="24"/>
        </w:rPr>
        <w:t>Выдача под отчет денежных документов производится в соответствии с порядком, приведенным в Приложении №</w:t>
      </w:r>
      <w:r w:rsidR="00546116">
        <w:rPr>
          <w:sz w:val="24"/>
          <w:szCs w:val="24"/>
        </w:rPr>
        <w:t xml:space="preserve"> </w:t>
      </w:r>
      <w:r w:rsidR="000610D3">
        <w:rPr>
          <w:sz w:val="24"/>
          <w:szCs w:val="24"/>
        </w:rPr>
        <w:t>10</w:t>
      </w:r>
      <w:r w:rsidRPr="00B7338C">
        <w:rPr>
          <w:sz w:val="24"/>
          <w:szCs w:val="24"/>
        </w:rPr>
        <w:t xml:space="preserve"> к настоящей Учетной политике.</w:t>
      </w:r>
      <w:bookmarkEnd w:id="25"/>
    </w:p>
    <w:p w:rsidR="002E2A6A" w:rsidRPr="00B7338C" w:rsidRDefault="002E2A6A">
      <w:pPr>
        <w:rPr>
          <w:sz w:val="24"/>
          <w:szCs w:val="24"/>
        </w:rPr>
      </w:pPr>
      <w:r w:rsidRPr="00B7338C">
        <w:rPr>
          <w:i/>
          <w:sz w:val="24"/>
          <w:szCs w:val="24"/>
        </w:rPr>
        <w:t xml:space="preserve">(Основание: </w:t>
      </w:r>
      <w:hyperlink r:id="rId116" w:history="1">
        <w:r w:rsidRPr="00B7338C">
          <w:rPr>
            <w:rStyle w:val="afc"/>
            <w:i/>
            <w:sz w:val="24"/>
            <w:szCs w:val="24"/>
          </w:rPr>
          <w:t>п. 9</w:t>
        </w:r>
      </w:hyperlink>
      <w:r w:rsidRPr="00B7338C">
        <w:rPr>
          <w:i/>
          <w:sz w:val="24"/>
          <w:szCs w:val="24"/>
        </w:rPr>
        <w:t xml:space="preserve"> СГС "Учетная политика")</w:t>
      </w:r>
    </w:p>
    <w:p w:rsidR="002E2A6A" w:rsidRPr="00B7338C" w:rsidRDefault="002E2A6A">
      <w:pPr>
        <w:pStyle w:val="2"/>
        <w:rPr>
          <w:sz w:val="24"/>
          <w:szCs w:val="24"/>
        </w:rPr>
      </w:pPr>
      <w:bookmarkStart w:id="26" w:name="_ref_1-2811697ebb6c41"/>
      <w:r w:rsidRPr="00B7338C">
        <w:rPr>
          <w:sz w:val="24"/>
          <w:szCs w:val="24"/>
        </w:rPr>
        <w:t xml:space="preserve">Бланки строгой отчетности принимаются, хранятся и выдаются в соответствии с порядком, приведенным в Приложении № </w:t>
      </w:r>
      <w:r w:rsidRPr="00B7338C">
        <w:rPr>
          <w:sz w:val="24"/>
          <w:szCs w:val="24"/>
        </w:rPr>
        <w:fldChar w:fldCharType="begin" w:fldLock="1"/>
      </w:r>
      <w:r w:rsidRPr="00B7338C">
        <w:rPr>
          <w:sz w:val="24"/>
          <w:szCs w:val="24"/>
        </w:rPr>
        <w:instrText xml:space="preserve"> REF _ref_1-0c64df91180b4e \h \n \! </w:instrText>
      </w:r>
      <w:r w:rsidRPr="00B7338C">
        <w:rPr>
          <w:sz w:val="24"/>
          <w:szCs w:val="24"/>
        </w:rPr>
      </w:r>
      <w:r w:rsidR="00B7338C">
        <w:rPr>
          <w:sz w:val="24"/>
          <w:szCs w:val="24"/>
        </w:rPr>
        <w:instrText xml:space="preserve"> \* MERGEFORMAT </w:instrText>
      </w:r>
      <w:r w:rsidRPr="00B7338C">
        <w:rPr>
          <w:sz w:val="24"/>
          <w:szCs w:val="24"/>
        </w:rPr>
        <w:fldChar w:fldCharType="separate"/>
      </w:r>
      <w:r w:rsidRPr="00B7338C">
        <w:rPr>
          <w:sz w:val="24"/>
          <w:szCs w:val="24"/>
        </w:rPr>
        <w:t>1</w:t>
      </w:r>
      <w:r w:rsidR="000610D3">
        <w:rPr>
          <w:sz w:val="24"/>
          <w:szCs w:val="24"/>
        </w:rPr>
        <w:t>1</w:t>
      </w:r>
      <w:r w:rsidRPr="00B7338C">
        <w:rPr>
          <w:sz w:val="24"/>
          <w:szCs w:val="24"/>
        </w:rPr>
        <w:fldChar w:fldCharType="end"/>
      </w:r>
      <w:r w:rsidR="00546116">
        <w:rPr>
          <w:sz w:val="24"/>
          <w:szCs w:val="24"/>
        </w:rPr>
        <w:t xml:space="preserve"> к </w:t>
      </w:r>
      <w:r w:rsidRPr="00B7338C">
        <w:rPr>
          <w:sz w:val="24"/>
          <w:szCs w:val="24"/>
        </w:rPr>
        <w:t>настоящей Учетной политике.</w:t>
      </w:r>
      <w:bookmarkEnd w:id="26"/>
    </w:p>
    <w:p w:rsidR="002E2A6A" w:rsidRPr="00B7338C" w:rsidRDefault="002E2A6A">
      <w:pPr>
        <w:rPr>
          <w:sz w:val="24"/>
          <w:szCs w:val="24"/>
        </w:rPr>
      </w:pPr>
      <w:r w:rsidRPr="00B7338C">
        <w:rPr>
          <w:i/>
          <w:sz w:val="24"/>
          <w:szCs w:val="24"/>
        </w:rPr>
        <w:t xml:space="preserve">(Основание: </w:t>
      </w:r>
      <w:hyperlink r:id="rId117" w:history="1">
        <w:r w:rsidRPr="00B7338C">
          <w:rPr>
            <w:rStyle w:val="afc"/>
            <w:i/>
            <w:sz w:val="24"/>
            <w:szCs w:val="24"/>
          </w:rPr>
          <w:t>п. 9</w:t>
        </w:r>
      </w:hyperlink>
      <w:r w:rsidRPr="00B7338C">
        <w:rPr>
          <w:i/>
          <w:sz w:val="24"/>
          <w:szCs w:val="24"/>
        </w:rPr>
        <w:t xml:space="preserve"> СГС "Учетная политика")</w:t>
      </w:r>
    </w:p>
    <w:p w:rsidR="002E2A6A" w:rsidRPr="00B7338C" w:rsidRDefault="002E2A6A">
      <w:pPr>
        <w:pStyle w:val="2"/>
        <w:rPr>
          <w:sz w:val="24"/>
          <w:szCs w:val="24"/>
        </w:rPr>
      </w:pPr>
      <w:bookmarkStart w:id="27" w:name="_ref_1-e0e90d0a0de141"/>
      <w:r w:rsidRPr="00B7338C">
        <w:rPr>
          <w:sz w:val="24"/>
          <w:szCs w:val="24"/>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118" w:history="1">
        <w:r w:rsidRPr="00B7338C">
          <w:rPr>
            <w:rStyle w:val="afc"/>
            <w:sz w:val="24"/>
            <w:szCs w:val="24"/>
          </w:rPr>
          <w:t>СГС</w:t>
        </w:r>
      </w:hyperlink>
      <w:r w:rsidRPr="00B7338C">
        <w:rPr>
          <w:sz w:val="24"/>
          <w:szCs w:val="24"/>
        </w:rPr>
        <w:t xml:space="preserve"> "События после отчетной даты".</w:t>
      </w:r>
      <w:bookmarkEnd w:id="27"/>
    </w:p>
    <w:p w:rsidR="002E2A6A" w:rsidRPr="00B7338C" w:rsidRDefault="002E2A6A">
      <w:pPr>
        <w:pStyle w:val="2"/>
        <w:rPr>
          <w:sz w:val="24"/>
          <w:szCs w:val="24"/>
        </w:rPr>
      </w:pPr>
      <w:bookmarkStart w:id="28" w:name="_ref_1-d30bedc990bf4c"/>
      <w:r w:rsidRPr="00B7338C">
        <w:rPr>
          <w:sz w:val="24"/>
          <w:szCs w:val="24"/>
        </w:rPr>
        <w:t xml:space="preserve">Формирование и использование резервов предстоящих расходов осуществляется в соответствии с порядком, приведенным в Приложении № </w:t>
      </w:r>
      <w:r w:rsidRPr="00B7338C">
        <w:rPr>
          <w:sz w:val="24"/>
          <w:szCs w:val="24"/>
        </w:rPr>
        <w:fldChar w:fldCharType="begin" w:fldLock="1"/>
      </w:r>
      <w:r w:rsidRPr="00B7338C">
        <w:rPr>
          <w:sz w:val="24"/>
          <w:szCs w:val="24"/>
        </w:rPr>
        <w:instrText xml:space="preserve"> REF _ref_1-3bdcd53da2c440 \h \n \! </w:instrText>
      </w:r>
      <w:r w:rsidRPr="00B7338C">
        <w:rPr>
          <w:sz w:val="24"/>
          <w:szCs w:val="24"/>
        </w:rPr>
      </w:r>
      <w:r w:rsidR="00B7338C">
        <w:rPr>
          <w:sz w:val="24"/>
          <w:szCs w:val="24"/>
        </w:rPr>
        <w:instrText xml:space="preserve"> \* MERGEFORMAT </w:instrText>
      </w:r>
      <w:r w:rsidRPr="00B7338C">
        <w:rPr>
          <w:sz w:val="24"/>
          <w:szCs w:val="24"/>
        </w:rPr>
        <w:fldChar w:fldCharType="separate"/>
      </w:r>
      <w:r w:rsidRPr="00B7338C">
        <w:rPr>
          <w:sz w:val="24"/>
          <w:szCs w:val="24"/>
        </w:rPr>
        <w:t>1</w:t>
      </w:r>
      <w:r w:rsidR="000610D3">
        <w:rPr>
          <w:sz w:val="24"/>
          <w:szCs w:val="24"/>
        </w:rPr>
        <w:t>3</w:t>
      </w:r>
      <w:r w:rsidRPr="00B7338C">
        <w:rPr>
          <w:sz w:val="24"/>
          <w:szCs w:val="24"/>
        </w:rPr>
        <w:fldChar w:fldCharType="end"/>
      </w:r>
      <w:r w:rsidRPr="00B7338C">
        <w:rPr>
          <w:sz w:val="24"/>
          <w:szCs w:val="24"/>
        </w:rPr>
        <w:t xml:space="preserve"> к настоящей Учетной политике.</w:t>
      </w:r>
      <w:bookmarkEnd w:id="28"/>
    </w:p>
    <w:p w:rsidR="002E2A6A" w:rsidRPr="00B7338C" w:rsidRDefault="002E2A6A">
      <w:pPr>
        <w:rPr>
          <w:sz w:val="24"/>
          <w:szCs w:val="24"/>
        </w:rPr>
      </w:pPr>
      <w:r w:rsidRPr="00B7338C">
        <w:rPr>
          <w:i/>
          <w:sz w:val="24"/>
          <w:szCs w:val="24"/>
        </w:rPr>
        <w:t xml:space="preserve">(Основание: </w:t>
      </w:r>
      <w:hyperlink r:id="rId119" w:history="1">
        <w:r w:rsidRPr="00B7338C">
          <w:rPr>
            <w:rStyle w:val="afc"/>
            <w:i/>
            <w:sz w:val="24"/>
            <w:szCs w:val="24"/>
          </w:rPr>
          <w:t>п. 9</w:t>
        </w:r>
      </w:hyperlink>
      <w:r w:rsidRPr="00B7338C">
        <w:rPr>
          <w:i/>
          <w:sz w:val="24"/>
          <w:szCs w:val="24"/>
        </w:rPr>
        <w:t xml:space="preserve"> СГС "Учетная политика")</w:t>
      </w:r>
    </w:p>
    <w:p w:rsidR="002E2A6A" w:rsidRPr="00B7338C" w:rsidRDefault="002E2A6A">
      <w:pPr>
        <w:pStyle w:val="2"/>
        <w:rPr>
          <w:sz w:val="24"/>
          <w:szCs w:val="24"/>
        </w:rPr>
      </w:pPr>
      <w:bookmarkStart w:id="29" w:name="_ref_1-3c2fd66b039c49"/>
      <w:r w:rsidRPr="00B7338C">
        <w:rPr>
          <w:sz w:val="24"/>
          <w:szCs w:val="24"/>
        </w:rPr>
        <w:t xml:space="preserve">Рабочий план счетов формируется в составе номеров счетов учета для ведения синтетического и аналитического учета в соответствии с Приложением № </w:t>
      </w:r>
      <w:r w:rsidRPr="00B7338C">
        <w:rPr>
          <w:sz w:val="24"/>
          <w:szCs w:val="24"/>
        </w:rPr>
        <w:fldChar w:fldCharType="begin" w:fldLock="1"/>
      </w:r>
      <w:r w:rsidRPr="00B7338C">
        <w:rPr>
          <w:sz w:val="24"/>
          <w:szCs w:val="24"/>
        </w:rPr>
        <w:instrText xml:space="preserve"> REF _ref_1-03433307f69544 \h \n \! </w:instrText>
      </w:r>
      <w:r w:rsidRPr="00B7338C">
        <w:rPr>
          <w:sz w:val="24"/>
          <w:szCs w:val="24"/>
        </w:rPr>
      </w:r>
      <w:r w:rsidR="00B7338C">
        <w:rPr>
          <w:sz w:val="24"/>
          <w:szCs w:val="24"/>
        </w:rPr>
        <w:instrText xml:space="preserve"> \* MERGEFORMAT </w:instrText>
      </w:r>
      <w:r w:rsidRPr="00B7338C">
        <w:rPr>
          <w:sz w:val="24"/>
          <w:szCs w:val="24"/>
        </w:rPr>
        <w:fldChar w:fldCharType="separate"/>
      </w:r>
      <w:r w:rsidRPr="00B7338C">
        <w:rPr>
          <w:sz w:val="24"/>
          <w:szCs w:val="24"/>
        </w:rPr>
        <w:t>1</w:t>
      </w:r>
      <w:r w:rsidRPr="00B7338C">
        <w:rPr>
          <w:sz w:val="24"/>
          <w:szCs w:val="24"/>
        </w:rPr>
        <w:fldChar w:fldCharType="end"/>
      </w:r>
      <w:r w:rsidRPr="00B7338C">
        <w:rPr>
          <w:sz w:val="24"/>
          <w:szCs w:val="24"/>
        </w:rPr>
        <w:t xml:space="preserve"> к настоящей Учетной политике.</w:t>
      </w:r>
      <w:bookmarkEnd w:id="29"/>
    </w:p>
    <w:p w:rsidR="002E2A6A" w:rsidRPr="00B7338C" w:rsidRDefault="002E2A6A">
      <w:pPr>
        <w:rPr>
          <w:sz w:val="24"/>
          <w:szCs w:val="24"/>
        </w:rPr>
      </w:pPr>
      <w:r w:rsidRPr="00B7338C">
        <w:rPr>
          <w:i/>
          <w:sz w:val="24"/>
          <w:szCs w:val="24"/>
        </w:rPr>
        <w:t xml:space="preserve">(Основание: </w:t>
      </w:r>
      <w:hyperlink r:id="rId120" w:history="1">
        <w:r w:rsidRPr="00B7338C">
          <w:rPr>
            <w:rStyle w:val="afc"/>
            <w:i/>
            <w:sz w:val="24"/>
            <w:szCs w:val="24"/>
          </w:rPr>
          <w:t>п. 9</w:t>
        </w:r>
      </w:hyperlink>
      <w:r w:rsidRPr="00B7338C">
        <w:rPr>
          <w:i/>
          <w:sz w:val="24"/>
          <w:szCs w:val="24"/>
        </w:rPr>
        <w:t xml:space="preserve"> СГС "Учетная политика")</w:t>
      </w:r>
    </w:p>
    <w:p w:rsidR="002E2A6A" w:rsidRPr="00B7338C" w:rsidRDefault="002E2A6A">
      <w:pPr>
        <w:pStyle w:val="2"/>
        <w:rPr>
          <w:sz w:val="24"/>
          <w:szCs w:val="24"/>
        </w:rPr>
      </w:pPr>
      <w:bookmarkStart w:id="30" w:name="_ref_1-d2dcd88cc29540"/>
      <w:r w:rsidRPr="00B7338C">
        <w:rPr>
          <w:sz w:val="24"/>
          <w:szCs w:val="24"/>
        </w:rPr>
        <w:t>При отражении в учете хозяйственных операций в 5 - 17 разрядах счетов аналитического учета счета 0 101 00 000 приводятся коды согласно целевому назначению выделенных средств.</w:t>
      </w:r>
      <w:bookmarkEnd w:id="30"/>
    </w:p>
    <w:p w:rsidR="002E2A6A" w:rsidRPr="00B7338C" w:rsidRDefault="002E2A6A">
      <w:pPr>
        <w:rPr>
          <w:sz w:val="24"/>
          <w:szCs w:val="24"/>
        </w:rPr>
      </w:pPr>
      <w:r w:rsidRPr="00B7338C">
        <w:rPr>
          <w:i/>
          <w:sz w:val="24"/>
          <w:szCs w:val="24"/>
        </w:rPr>
        <w:t xml:space="preserve">(Основание: </w:t>
      </w:r>
      <w:hyperlink r:id="rId121" w:history="1">
        <w:r w:rsidRPr="00B7338C">
          <w:rPr>
            <w:rStyle w:val="afc"/>
            <w:i/>
            <w:sz w:val="24"/>
            <w:szCs w:val="24"/>
          </w:rPr>
          <w:t>п. 2.1</w:t>
        </w:r>
      </w:hyperlink>
      <w:r w:rsidRPr="00B7338C">
        <w:rPr>
          <w:i/>
          <w:sz w:val="24"/>
          <w:szCs w:val="24"/>
        </w:rPr>
        <w:t xml:space="preserve"> Инструкции № 174н)</w:t>
      </w:r>
    </w:p>
    <w:p w:rsidR="002E2A6A" w:rsidRPr="00B7338C" w:rsidRDefault="002E2A6A">
      <w:pPr>
        <w:pStyle w:val="2"/>
        <w:rPr>
          <w:sz w:val="24"/>
          <w:szCs w:val="24"/>
        </w:rPr>
      </w:pPr>
      <w:bookmarkStart w:id="31" w:name="_ref_1-147952527b2247"/>
      <w:r w:rsidRPr="00B7338C">
        <w:rPr>
          <w:sz w:val="24"/>
          <w:szCs w:val="24"/>
        </w:rPr>
        <w:t>При отражении в учете хозяйственных операций в 5 - 17 разрядах счетов аналитического учета счета 0 102 00 000 приводятся коды согласно целевому назначению выделенных средств.</w:t>
      </w:r>
      <w:bookmarkEnd w:id="31"/>
    </w:p>
    <w:p w:rsidR="002E2A6A" w:rsidRPr="00B7338C" w:rsidRDefault="002E2A6A">
      <w:pPr>
        <w:rPr>
          <w:sz w:val="24"/>
          <w:szCs w:val="24"/>
        </w:rPr>
      </w:pPr>
      <w:r w:rsidRPr="00B7338C">
        <w:rPr>
          <w:i/>
          <w:sz w:val="24"/>
          <w:szCs w:val="24"/>
        </w:rPr>
        <w:t xml:space="preserve">(Основание: </w:t>
      </w:r>
      <w:hyperlink r:id="rId122" w:history="1">
        <w:r w:rsidRPr="00B7338C">
          <w:rPr>
            <w:rStyle w:val="afc"/>
            <w:i/>
            <w:sz w:val="24"/>
            <w:szCs w:val="24"/>
          </w:rPr>
          <w:t>п. 2.1</w:t>
        </w:r>
      </w:hyperlink>
      <w:r w:rsidRPr="00B7338C">
        <w:rPr>
          <w:i/>
          <w:sz w:val="24"/>
          <w:szCs w:val="24"/>
        </w:rPr>
        <w:t xml:space="preserve"> Инструкции № 174н)</w:t>
      </w:r>
    </w:p>
    <w:p w:rsidR="002E2A6A" w:rsidRPr="00B7338C" w:rsidRDefault="002E2A6A">
      <w:pPr>
        <w:pStyle w:val="2"/>
        <w:rPr>
          <w:sz w:val="24"/>
          <w:szCs w:val="24"/>
        </w:rPr>
      </w:pPr>
      <w:bookmarkStart w:id="32" w:name="_ref_1-31725fc5fa9048"/>
      <w:r w:rsidRPr="00B7338C">
        <w:rPr>
          <w:sz w:val="24"/>
          <w:szCs w:val="24"/>
        </w:rPr>
        <w:t>При отражении в учете хозяйственных операций в 5 - 17 разрядах счетов аналитического учета счета 0 103 00 000 приводятся коды согласно целевому назначению выделенных средств.</w:t>
      </w:r>
      <w:bookmarkEnd w:id="32"/>
    </w:p>
    <w:p w:rsidR="002E2A6A" w:rsidRPr="00B7338C" w:rsidRDefault="002E2A6A">
      <w:pPr>
        <w:rPr>
          <w:sz w:val="24"/>
          <w:szCs w:val="24"/>
        </w:rPr>
      </w:pPr>
      <w:r w:rsidRPr="00B7338C">
        <w:rPr>
          <w:i/>
          <w:sz w:val="24"/>
          <w:szCs w:val="24"/>
        </w:rPr>
        <w:t xml:space="preserve">(Основание: </w:t>
      </w:r>
      <w:hyperlink r:id="rId123" w:history="1">
        <w:r w:rsidRPr="00B7338C">
          <w:rPr>
            <w:rStyle w:val="afc"/>
            <w:i/>
            <w:sz w:val="24"/>
            <w:szCs w:val="24"/>
          </w:rPr>
          <w:t>п. 2.1</w:t>
        </w:r>
      </w:hyperlink>
      <w:r w:rsidRPr="00B7338C">
        <w:rPr>
          <w:i/>
          <w:sz w:val="24"/>
          <w:szCs w:val="24"/>
        </w:rPr>
        <w:t xml:space="preserve"> Инструкции № 174н)</w:t>
      </w:r>
    </w:p>
    <w:p w:rsidR="002E2A6A" w:rsidRPr="00B7338C" w:rsidRDefault="002E2A6A">
      <w:pPr>
        <w:pStyle w:val="2"/>
        <w:rPr>
          <w:sz w:val="24"/>
          <w:szCs w:val="24"/>
        </w:rPr>
      </w:pPr>
      <w:bookmarkStart w:id="33" w:name="_ref_1-79d96bed99484c"/>
      <w:r w:rsidRPr="00B7338C">
        <w:rPr>
          <w:sz w:val="24"/>
          <w:szCs w:val="24"/>
        </w:rPr>
        <w:lastRenderedPageBreak/>
        <w:t>При отражении в учете хозяйственных операций в 5 - 17 разрядах счетов аналитического учета счета 0 104 00 000 приводятся коды согласно целевому назначению выделенных средств.</w:t>
      </w:r>
      <w:bookmarkEnd w:id="33"/>
    </w:p>
    <w:p w:rsidR="002E2A6A" w:rsidRPr="00B7338C" w:rsidRDefault="002E2A6A">
      <w:pPr>
        <w:rPr>
          <w:sz w:val="24"/>
          <w:szCs w:val="24"/>
        </w:rPr>
      </w:pPr>
      <w:r w:rsidRPr="00B7338C">
        <w:rPr>
          <w:i/>
          <w:sz w:val="24"/>
          <w:szCs w:val="24"/>
        </w:rPr>
        <w:t xml:space="preserve">(Основание: </w:t>
      </w:r>
      <w:hyperlink r:id="rId124" w:history="1">
        <w:r w:rsidRPr="00B7338C">
          <w:rPr>
            <w:rStyle w:val="afc"/>
            <w:i/>
            <w:sz w:val="24"/>
            <w:szCs w:val="24"/>
          </w:rPr>
          <w:t>п. 2.1</w:t>
        </w:r>
      </w:hyperlink>
      <w:r w:rsidRPr="00B7338C">
        <w:rPr>
          <w:i/>
          <w:sz w:val="24"/>
          <w:szCs w:val="24"/>
        </w:rPr>
        <w:t xml:space="preserve"> Инструкции № 174н)</w:t>
      </w:r>
    </w:p>
    <w:p w:rsidR="002E2A6A" w:rsidRPr="00B7338C" w:rsidRDefault="002E2A6A">
      <w:pPr>
        <w:pStyle w:val="2"/>
        <w:rPr>
          <w:sz w:val="24"/>
          <w:szCs w:val="24"/>
        </w:rPr>
      </w:pPr>
      <w:bookmarkStart w:id="34" w:name="_ref_1-f13b9ba6e8864e"/>
      <w:r w:rsidRPr="00B7338C">
        <w:rPr>
          <w:sz w:val="24"/>
          <w:szCs w:val="24"/>
        </w:rPr>
        <w:t>При отражении в учете хозяйственных операций в 5 - 17 разрядах счетов аналитического учета счета 0 105 00 000 приводятся коды согласно целевому назначению выделенных средств.</w:t>
      </w:r>
      <w:bookmarkEnd w:id="34"/>
    </w:p>
    <w:p w:rsidR="002E2A6A" w:rsidRPr="00B7338C" w:rsidRDefault="002E2A6A">
      <w:pPr>
        <w:rPr>
          <w:sz w:val="24"/>
          <w:szCs w:val="24"/>
        </w:rPr>
      </w:pPr>
      <w:r w:rsidRPr="00B7338C">
        <w:rPr>
          <w:i/>
          <w:sz w:val="24"/>
          <w:szCs w:val="24"/>
        </w:rPr>
        <w:t xml:space="preserve">(Основание: </w:t>
      </w:r>
      <w:hyperlink r:id="rId125" w:history="1">
        <w:r w:rsidRPr="00B7338C">
          <w:rPr>
            <w:rStyle w:val="afc"/>
            <w:i/>
            <w:sz w:val="24"/>
            <w:szCs w:val="24"/>
          </w:rPr>
          <w:t>п. 2.1</w:t>
        </w:r>
      </w:hyperlink>
      <w:r w:rsidRPr="00B7338C">
        <w:rPr>
          <w:i/>
          <w:sz w:val="24"/>
          <w:szCs w:val="24"/>
        </w:rPr>
        <w:t xml:space="preserve"> Инструкции № 174н)</w:t>
      </w:r>
    </w:p>
    <w:p w:rsidR="002E2A6A" w:rsidRPr="00B7338C" w:rsidRDefault="002E2A6A">
      <w:pPr>
        <w:pStyle w:val="2"/>
        <w:rPr>
          <w:sz w:val="24"/>
          <w:szCs w:val="24"/>
        </w:rPr>
      </w:pPr>
      <w:bookmarkStart w:id="35" w:name="_ref_1-1a2a23fc721349"/>
      <w:r w:rsidRPr="00B7338C">
        <w:rPr>
          <w:sz w:val="24"/>
          <w:szCs w:val="24"/>
        </w:rPr>
        <w:t>При отражении в учете хозяйственных операций в 5 - 17 разрядах счетов аналитического учета счета 0 201 35 000 приводятся коды согласно целевому назначению выделенных средств.</w:t>
      </w:r>
      <w:bookmarkEnd w:id="35"/>
    </w:p>
    <w:p w:rsidR="002E2A6A" w:rsidRPr="00B7338C" w:rsidRDefault="002E2A6A">
      <w:pPr>
        <w:rPr>
          <w:sz w:val="24"/>
          <w:szCs w:val="24"/>
        </w:rPr>
      </w:pPr>
      <w:r w:rsidRPr="00B7338C">
        <w:rPr>
          <w:i/>
          <w:sz w:val="24"/>
          <w:szCs w:val="24"/>
        </w:rPr>
        <w:t xml:space="preserve">(Основание: </w:t>
      </w:r>
      <w:hyperlink r:id="rId126" w:history="1">
        <w:r w:rsidRPr="00B7338C">
          <w:rPr>
            <w:rStyle w:val="afc"/>
            <w:i/>
            <w:sz w:val="24"/>
            <w:szCs w:val="24"/>
          </w:rPr>
          <w:t>п. 2.1</w:t>
        </w:r>
      </w:hyperlink>
      <w:r w:rsidRPr="00B7338C">
        <w:rPr>
          <w:i/>
          <w:sz w:val="24"/>
          <w:szCs w:val="24"/>
        </w:rPr>
        <w:t xml:space="preserve"> Инструкции № 174н)</w:t>
      </w:r>
    </w:p>
    <w:p w:rsidR="002E2A6A" w:rsidRPr="00B7338C" w:rsidRDefault="002E2A6A">
      <w:pPr>
        <w:pStyle w:val="2"/>
        <w:rPr>
          <w:sz w:val="24"/>
          <w:szCs w:val="24"/>
        </w:rPr>
      </w:pPr>
      <w:bookmarkStart w:id="36" w:name="_ref_1-4a4e09ff01414c"/>
      <w:r w:rsidRPr="00B7338C">
        <w:rPr>
          <w:sz w:val="24"/>
          <w:szCs w:val="24"/>
        </w:rPr>
        <w:t>При отражении в учете хозяйственных операций в 5 - 14 разрядах счетов аналитического учета счета 0 401 60 000 и корреспондирующего с ним счета 0 401 20 000 приводятся коды согласно целевому назначению обязательств (производимых расходов).</w:t>
      </w:r>
      <w:bookmarkEnd w:id="36"/>
    </w:p>
    <w:p w:rsidR="002E2A6A" w:rsidRPr="00B7338C" w:rsidRDefault="002E2A6A">
      <w:pPr>
        <w:rPr>
          <w:sz w:val="24"/>
          <w:szCs w:val="24"/>
        </w:rPr>
      </w:pPr>
      <w:r w:rsidRPr="00B7338C">
        <w:rPr>
          <w:i/>
          <w:sz w:val="24"/>
          <w:szCs w:val="24"/>
        </w:rPr>
        <w:t xml:space="preserve">(Основание: </w:t>
      </w:r>
      <w:hyperlink r:id="rId127" w:history="1">
        <w:r w:rsidRPr="00B7338C">
          <w:rPr>
            <w:rStyle w:val="afc"/>
            <w:i/>
            <w:sz w:val="24"/>
            <w:szCs w:val="24"/>
          </w:rPr>
          <w:t>п. 2.1</w:t>
        </w:r>
      </w:hyperlink>
      <w:r w:rsidRPr="00B7338C">
        <w:rPr>
          <w:i/>
          <w:sz w:val="24"/>
          <w:szCs w:val="24"/>
        </w:rPr>
        <w:t xml:space="preserve"> Инструкции № 174н)</w:t>
      </w:r>
    </w:p>
    <w:p w:rsidR="002E2A6A" w:rsidRPr="00B7338C" w:rsidRDefault="002E2A6A">
      <w:pPr>
        <w:pStyle w:val="1"/>
        <w:rPr>
          <w:szCs w:val="24"/>
        </w:rPr>
      </w:pPr>
      <w:bookmarkStart w:id="37" w:name="_ref_1-613492489f3f47"/>
      <w:r w:rsidRPr="00B7338C">
        <w:rPr>
          <w:szCs w:val="24"/>
        </w:rPr>
        <w:t>Основные средства</w:t>
      </w:r>
      <w:bookmarkEnd w:id="37"/>
    </w:p>
    <w:p w:rsidR="002E2A6A" w:rsidRPr="00B7338C" w:rsidRDefault="002E2A6A">
      <w:pPr>
        <w:pStyle w:val="2"/>
        <w:rPr>
          <w:sz w:val="24"/>
          <w:szCs w:val="24"/>
        </w:rPr>
      </w:pPr>
      <w:bookmarkStart w:id="38" w:name="_ref_1-61b209f830324d"/>
      <w:r w:rsidRPr="00B7338C">
        <w:rPr>
          <w:sz w:val="24"/>
          <w:szCs w:val="24"/>
        </w:rPr>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128" w:history="1">
        <w:r w:rsidRPr="00B7338C">
          <w:rPr>
            <w:rStyle w:val="afc"/>
            <w:sz w:val="24"/>
            <w:szCs w:val="24"/>
          </w:rPr>
          <w:t>п. 35</w:t>
        </w:r>
      </w:hyperlink>
      <w:r w:rsidRPr="00B7338C">
        <w:rPr>
          <w:sz w:val="24"/>
          <w:szCs w:val="24"/>
        </w:rPr>
        <w:t xml:space="preserve"> СГС "Основные средства", </w:t>
      </w:r>
      <w:hyperlink r:id="rId129" w:history="1">
        <w:r w:rsidRPr="00B7338C">
          <w:rPr>
            <w:rStyle w:val="afc"/>
            <w:sz w:val="24"/>
            <w:szCs w:val="24"/>
          </w:rPr>
          <w:t>п. 44</w:t>
        </w:r>
      </w:hyperlink>
      <w:r w:rsidRPr="00B7338C">
        <w:rPr>
          <w:sz w:val="24"/>
          <w:szCs w:val="24"/>
        </w:rPr>
        <w:t xml:space="preserve"> Инструкции № 157н.</w:t>
      </w:r>
      <w:bookmarkEnd w:id="38"/>
    </w:p>
    <w:p w:rsidR="002E2A6A" w:rsidRPr="00B7338C" w:rsidRDefault="002E2A6A">
      <w:pPr>
        <w:pStyle w:val="2"/>
        <w:rPr>
          <w:sz w:val="24"/>
          <w:szCs w:val="24"/>
        </w:rPr>
      </w:pPr>
      <w:bookmarkStart w:id="39" w:name="_ref_1-3d6d441f71894d"/>
      <w:r w:rsidRPr="00B7338C">
        <w:rPr>
          <w:sz w:val="24"/>
          <w:szCs w:val="24"/>
        </w:rPr>
        <w:t>Амортизация по всем основным средствам начисляется линейным методом.</w:t>
      </w:r>
      <w:bookmarkEnd w:id="39"/>
    </w:p>
    <w:p w:rsidR="002E2A6A" w:rsidRPr="00B7338C" w:rsidRDefault="002E2A6A">
      <w:pPr>
        <w:rPr>
          <w:sz w:val="24"/>
          <w:szCs w:val="24"/>
        </w:rPr>
      </w:pPr>
      <w:r w:rsidRPr="00B7338C">
        <w:rPr>
          <w:i/>
          <w:sz w:val="24"/>
          <w:szCs w:val="24"/>
        </w:rPr>
        <w:t xml:space="preserve">(Основание: </w:t>
      </w:r>
      <w:hyperlink r:id="rId130" w:history="1">
        <w:r w:rsidRPr="00B7338C">
          <w:rPr>
            <w:rStyle w:val="afc"/>
            <w:i/>
            <w:sz w:val="24"/>
            <w:szCs w:val="24"/>
          </w:rPr>
          <w:t>п. п. 36</w:t>
        </w:r>
      </w:hyperlink>
      <w:r w:rsidRPr="00B7338C">
        <w:rPr>
          <w:i/>
          <w:sz w:val="24"/>
          <w:szCs w:val="24"/>
        </w:rPr>
        <w:t>,</w:t>
      </w:r>
      <w:r w:rsidRPr="00B7338C">
        <w:rPr>
          <w:sz w:val="24"/>
          <w:szCs w:val="24"/>
        </w:rPr>
        <w:t xml:space="preserve"> </w:t>
      </w:r>
      <w:hyperlink r:id="rId131" w:history="1">
        <w:r w:rsidRPr="00B7338C">
          <w:rPr>
            <w:rStyle w:val="afc"/>
            <w:i/>
            <w:sz w:val="24"/>
            <w:szCs w:val="24"/>
          </w:rPr>
          <w:t>37</w:t>
        </w:r>
      </w:hyperlink>
      <w:r w:rsidRPr="00B7338C">
        <w:rPr>
          <w:i/>
          <w:sz w:val="24"/>
          <w:szCs w:val="24"/>
        </w:rPr>
        <w:t xml:space="preserve"> СГС "Основные средства")</w:t>
      </w:r>
    </w:p>
    <w:p w:rsidR="002E2A6A" w:rsidRPr="00D17E24" w:rsidRDefault="002E2A6A">
      <w:pPr>
        <w:pStyle w:val="2"/>
        <w:rPr>
          <w:sz w:val="24"/>
          <w:szCs w:val="24"/>
        </w:rPr>
      </w:pPr>
      <w:bookmarkStart w:id="40" w:name="_ref_1-b900f4909ff04d"/>
      <w:r w:rsidRPr="00B7338C">
        <w:rPr>
          <w:sz w:val="24"/>
          <w:szCs w:val="24"/>
        </w:rPr>
        <w:t>На балансовых счетах вне зависимости от стоимости учитываются</w:t>
      </w:r>
      <w:r w:rsidR="00D17E24">
        <w:rPr>
          <w:sz w:val="24"/>
          <w:szCs w:val="24"/>
        </w:rPr>
        <w:t xml:space="preserve"> </w:t>
      </w:r>
      <w:r w:rsidRPr="00D17E24">
        <w:rPr>
          <w:sz w:val="24"/>
          <w:szCs w:val="24"/>
        </w:rPr>
        <w:t>объекты специальных средств (оборудования)</w:t>
      </w:r>
      <w:bookmarkEnd w:id="40"/>
      <w:r w:rsidR="00D17E24">
        <w:rPr>
          <w:sz w:val="24"/>
          <w:szCs w:val="24"/>
        </w:rPr>
        <w:t>.</w:t>
      </w:r>
    </w:p>
    <w:p w:rsidR="002E2A6A" w:rsidRPr="00B7338C" w:rsidRDefault="002E2A6A">
      <w:pPr>
        <w:pStyle w:val="2"/>
        <w:rPr>
          <w:sz w:val="24"/>
          <w:szCs w:val="24"/>
        </w:rPr>
      </w:pPr>
      <w:bookmarkStart w:id="41" w:name="_ref_1-5be76ebae5964e"/>
      <w:r w:rsidRPr="00B7338C">
        <w:rPr>
          <w:sz w:val="24"/>
          <w:szCs w:val="24"/>
        </w:rPr>
        <w:t>Объекты основных средств стоимостью менее 10 000 руб. каждый, имеющие сходное назначение и одинаковый срок полезного использования и находящиеся в одном помещении, объединяются в один инвентарный объект.</w:t>
      </w:r>
      <w:bookmarkEnd w:id="41"/>
    </w:p>
    <w:p w:rsidR="002E2A6A" w:rsidRPr="00B7338C" w:rsidRDefault="002E2A6A">
      <w:pPr>
        <w:rPr>
          <w:sz w:val="24"/>
          <w:szCs w:val="24"/>
        </w:rPr>
      </w:pPr>
      <w:r w:rsidRPr="00B7338C">
        <w:rPr>
          <w:i/>
          <w:sz w:val="24"/>
          <w:szCs w:val="24"/>
        </w:rPr>
        <w:t xml:space="preserve">(Основание: </w:t>
      </w:r>
      <w:hyperlink r:id="rId132" w:history="1">
        <w:r w:rsidRPr="00B7338C">
          <w:rPr>
            <w:rStyle w:val="afc"/>
            <w:i/>
            <w:sz w:val="24"/>
            <w:szCs w:val="24"/>
          </w:rPr>
          <w:t>п. 10</w:t>
        </w:r>
      </w:hyperlink>
      <w:r w:rsidRPr="00B7338C">
        <w:rPr>
          <w:i/>
          <w:sz w:val="24"/>
          <w:szCs w:val="24"/>
        </w:rPr>
        <w:t xml:space="preserve"> СГС "Основные средства")</w:t>
      </w:r>
    </w:p>
    <w:p w:rsidR="002E2A6A" w:rsidRPr="00B7338C" w:rsidRDefault="002E2A6A">
      <w:pPr>
        <w:pStyle w:val="2"/>
        <w:rPr>
          <w:sz w:val="24"/>
          <w:szCs w:val="24"/>
        </w:rPr>
      </w:pPr>
      <w:bookmarkStart w:id="42" w:name="_ref_1-a6fe94a49f1a4a"/>
      <w:r w:rsidRPr="00B7338C">
        <w:rPr>
          <w:sz w:val="24"/>
          <w:szCs w:val="24"/>
        </w:rPr>
        <w:t>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bookmarkEnd w:id="42"/>
    </w:p>
    <w:p w:rsidR="002E2A6A" w:rsidRPr="00B7338C" w:rsidRDefault="002E2A6A">
      <w:pPr>
        <w:rPr>
          <w:sz w:val="24"/>
          <w:szCs w:val="24"/>
        </w:rPr>
      </w:pPr>
      <w:r w:rsidRPr="00B7338C">
        <w:rPr>
          <w:sz w:val="24"/>
          <w:szCs w:val="24"/>
        </w:rP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133" w:history="1">
        <w:r w:rsidRPr="00B7338C">
          <w:rPr>
            <w:rStyle w:val="afc"/>
            <w:sz w:val="24"/>
            <w:szCs w:val="24"/>
          </w:rPr>
          <w:t>Постановлении</w:t>
        </w:r>
      </w:hyperlink>
      <w:r w:rsidRPr="00B7338C">
        <w:rPr>
          <w:sz w:val="24"/>
          <w:szCs w:val="24"/>
        </w:rPr>
        <w:t xml:space="preserve"> Правительства РФ от 01.01.2002 № 1.</w:t>
      </w:r>
    </w:p>
    <w:p w:rsidR="002E2A6A" w:rsidRPr="00B7338C" w:rsidRDefault="002E2A6A">
      <w:pPr>
        <w:rPr>
          <w:sz w:val="24"/>
          <w:szCs w:val="24"/>
        </w:rPr>
      </w:pPr>
      <w:r w:rsidRPr="00B7338C">
        <w:rPr>
          <w:sz w:val="24"/>
          <w:szCs w:val="24"/>
        </w:rPr>
        <w:t xml:space="preserve">Для целей настоящего пункта стоимость структурной части объекта основных средств считается значительной, </w:t>
      </w:r>
      <w:r w:rsidRPr="00D17E24">
        <w:rPr>
          <w:sz w:val="24"/>
          <w:szCs w:val="24"/>
        </w:rPr>
        <w:t xml:space="preserve">если </w:t>
      </w:r>
      <w:r w:rsidR="00D17E24" w:rsidRPr="00D17E24">
        <w:rPr>
          <w:sz w:val="24"/>
          <w:szCs w:val="24"/>
        </w:rPr>
        <w:t>она составляет не менее 10 % от общей стоимости</w:t>
      </w:r>
      <w:r w:rsidRPr="00D17E24">
        <w:rPr>
          <w:sz w:val="24"/>
          <w:szCs w:val="24"/>
        </w:rPr>
        <w:t>.</w:t>
      </w:r>
    </w:p>
    <w:p w:rsidR="002E2A6A" w:rsidRPr="00B7338C" w:rsidRDefault="002E2A6A">
      <w:pPr>
        <w:rPr>
          <w:sz w:val="24"/>
          <w:szCs w:val="24"/>
        </w:rPr>
      </w:pPr>
      <w:r w:rsidRPr="00B7338C">
        <w:rPr>
          <w:i/>
          <w:sz w:val="24"/>
          <w:szCs w:val="24"/>
        </w:rPr>
        <w:lastRenderedPageBreak/>
        <w:t xml:space="preserve">(Основание: </w:t>
      </w:r>
      <w:hyperlink r:id="rId134" w:history="1">
        <w:r w:rsidRPr="00B7338C">
          <w:rPr>
            <w:rStyle w:val="afc"/>
            <w:i/>
            <w:sz w:val="24"/>
            <w:szCs w:val="24"/>
          </w:rPr>
          <w:t>п. 10</w:t>
        </w:r>
      </w:hyperlink>
      <w:r w:rsidRPr="00B7338C">
        <w:rPr>
          <w:i/>
          <w:sz w:val="24"/>
          <w:szCs w:val="24"/>
        </w:rPr>
        <w:t xml:space="preserve"> СГС "Основные средства")</w:t>
      </w:r>
    </w:p>
    <w:p w:rsidR="002E2A6A" w:rsidRPr="00B7338C" w:rsidRDefault="002E2A6A">
      <w:pPr>
        <w:pStyle w:val="2"/>
        <w:rPr>
          <w:sz w:val="24"/>
          <w:szCs w:val="24"/>
        </w:rPr>
      </w:pPr>
      <w:bookmarkStart w:id="43" w:name="_ref_1-19c2343a5fcb48"/>
      <w:r w:rsidRPr="00B7338C">
        <w:rPr>
          <w:sz w:val="24"/>
          <w:szCs w:val="24"/>
        </w:rPr>
        <w:t>Отдельными инвентарными объектами являются:</w:t>
      </w:r>
      <w:bookmarkEnd w:id="43"/>
    </w:p>
    <w:p w:rsidR="002E2A6A" w:rsidRPr="00B7338C" w:rsidRDefault="002E2A6A">
      <w:pPr>
        <w:pStyle w:val="ab"/>
        <w:numPr>
          <w:ilvl w:val="1"/>
          <w:numId w:val="5"/>
        </w:numPr>
        <w:spacing w:after="0"/>
        <w:ind w:left="964"/>
        <w:jc w:val="both"/>
        <w:rPr>
          <w:sz w:val="24"/>
          <w:szCs w:val="24"/>
        </w:rPr>
      </w:pPr>
      <w:r w:rsidRPr="00B7338C">
        <w:rPr>
          <w:sz w:val="24"/>
          <w:szCs w:val="24"/>
        </w:rPr>
        <w:t>локальная вычислительная сеть;</w:t>
      </w:r>
    </w:p>
    <w:p w:rsidR="002E2A6A" w:rsidRPr="00B7338C" w:rsidRDefault="002E2A6A">
      <w:pPr>
        <w:pStyle w:val="ab"/>
        <w:numPr>
          <w:ilvl w:val="1"/>
          <w:numId w:val="5"/>
        </w:numPr>
        <w:spacing w:after="0"/>
        <w:ind w:left="964"/>
        <w:jc w:val="both"/>
        <w:rPr>
          <w:sz w:val="24"/>
          <w:szCs w:val="24"/>
        </w:rPr>
      </w:pPr>
      <w:r w:rsidRPr="00B7338C">
        <w:rPr>
          <w:sz w:val="24"/>
          <w:szCs w:val="24"/>
        </w:rPr>
        <w:t>принтеры;</w:t>
      </w:r>
    </w:p>
    <w:p w:rsidR="002E2A6A" w:rsidRPr="00B7338C" w:rsidRDefault="002E2A6A">
      <w:pPr>
        <w:pStyle w:val="ab"/>
        <w:numPr>
          <w:ilvl w:val="1"/>
          <w:numId w:val="5"/>
        </w:numPr>
        <w:spacing w:after="0"/>
        <w:ind w:left="964"/>
        <w:jc w:val="both"/>
        <w:rPr>
          <w:sz w:val="24"/>
          <w:szCs w:val="24"/>
        </w:rPr>
      </w:pPr>
      <w:r w:rsidRPr="00B7338C">
        <w:rPr>
          <w:sz w:val="24"/>
          <w:szCs w:val="24"/>
        </w:rPr>
        <w:t>сканеры;</w:t>
      </w:r>
    </w:p>
    <w:p w:rsidR="002E2A6A" w:rsidRPr="00B7338C" w:rsidRDefault="002E2A6A">
      <w:pPr>
        <w:pStyle w:val="ab"/>
        <w:numPr>
          <w:ilvl w:val="1"/>
          <w:numId w:val="5"/>
        </w:numPr>
        <w:spacing w:after="0"/>
        <w:ind w:left="964"/>
        <w:jc w:val="both"/>
        <w:rPr>
          <w:sz w:val="24"/>
          <w:szCs w:val="24"/>
        </w:rPr>
      </w:pPr>
      <w:r w:rsidRPr="00B7338C">
        <w:rPr>
          <w:sz w:val="24"/>
          <w:szCs w:val="24"/>
        </w:rPr>
        <w:t>приборы (аппаратура) пожарной сигнализации;</w:t>
      </w:r>
    </w:p>
    <w:p w:rsidR="002E2A6A" w:rsidRPr="00B7338C" w:rsidRDefault="002E2A6A">
      <w:pPr>
        <w:pStyle w:val="ab"/>
        <w:numPr>
          <w:ilvl w:val="1"/>
          <w:numId w:val="5"/>
        </w:numPr>
        <w:spacing w:after="0"/>
        <w:ind w:left="964"/>
        <w:jc w:val="both"/>
        <w:rPr>
          <w:sz w:val="24"/>
          <w:szCs w:val="24"/>
        </w:rPr>
      </w:pPr>
      <w:r w:rsidRPr="00B7338C">
        <w:rPr>
          <w:sz w:val="24"/>
          <w:szCs w:val="24"/>
        </w:rPr>
        <w:t>приборы (аппаратура) охранной сигнализации;</w:t>
      </w:r>
    </w:p>
    <w:p w:rsidR="002E2A6A" w:rsidRPr="00B7338C" w:rsidRDefault="002E2A6A">
      <w:pPr>
        <w:pStyle w:val="ab"/>
        <w:numPr>
          <w:ilvl w:val="1"/>
          <w:numId w:val="5"/>
        </w:numPr>
        <w:spacing w:after="0"/>
        <w:ind w:left="964"/>
        <w:jc w:val="both"/>
        <w:rPr>
          <w:sz w:val="24"/>
          <w:szCs w:val="24"/>
        </w:rPr>
      </w:pPr>
      <w:r w:rsidRPr="00B7338C">
        <w:rPr>
          <w:sz w:val="24"/>
          <w:szCs w:val="24"/>
        </w:rPr>
        <w:t>оборудование инженерных систем здания (как самостоятельные объекты).</w:t>
      </w:r>
    </w:p>
    <w:p w:rsidR="002E2A6A" w:rsidRPr="00B7338C" w:rsidRDefault="002E2A6A">
      <w:pPr>
        <w:rPr>
          <w:sz w:val="24"/>
          <w:szCs w:val="24"/>
        </w:rPr>
      </w:pPr>
      <w:r w:rsidRPr="00B7338C">
        <w:rPr>
          <w:i/>
          <w:sz w:val="24"/>
          <w:szCs w:val="24"/>
        </w:rPr>
        <w:t xml:space="preserve">(Основание: </w:t>
      </w:r>
      <w:hyperlink r:id="rId135" w:history="1">
        <w:r w:rsidRPr="00B7338C">
          <w:rPr>
            <w:rStyle w:val="afc"/>
            <w:i/>
            <w:sz w:val="24"/>
            <w:szCs w:val="24"/>
          </w:rPr>
          <w:t>п. 10</w:t>
        </w:r>
      </w:hyperlink>
      <w:r w:rsidRPr="00B7338C">
        <w:rPr>
          <w:i/>
          <w:sz w:val="24"/>
          <w:szCs w:val="24"/>
        </w:rPr>
        <w:t xml:space="preserve"> СГС "Основные средства", </w:t>
      </w:r>
      <w:hyperlink r:id="rId136" w:history="1">
        <w:r w:rsidRPr="00B7338C">
          <w:rPr>
            <w:rStyle w:val="afc"/>
            <w:i/>
            <w:sz w:val="24"/>
            <w:szCs w:val="24"/>
          </w:rPr>
          <w:t>п. 9</w:t>
        </w:r>
      </w:hyperlink>
      <w:r w:rsidRPr="00B7338C">
        <w:rPr>
          <w:i/>
          <w:sz w:val="24"/>
          <w:szCs w:val="24"/>
        </w:rPr>
        <w:t xml:space="preserve"> СГС "Учетная политика", </w:t>
      </w:r>
      <w:hyperlink r:id="rId137" w:history="1">
        <w:r w:rsidRPr="00B7338C">
          <w:rPr>
            <w:rStyle w:val="afc"/>
            <w:i/>
            <w:sz w:val="24"/>
            <w:szCs w:val="24"/>
          </w:rPr>
          <w:t>п. 45</w:t>
        </w:r>
      </w:hyperlink>
      <w:r w:rsidRPr="00B7338C">
        <w:rPr>
          <w:i/>
          <w:sz w:val="24"/>
          <w:szCs w:val="24"/>
        </w:rPr>
        <w:t xml:space="preserve"> Инструкции № 157н)</w:t>
      </w:r>
    </w:p>
    <w:p w:rsidR="002E2A6A" w:rsidRPr="00B7338C" w:rsidRDefault="002E2A6A">
      <w:pPr>
        <w:pStyle w:val="2"/>
        <w:rPr>
          <w:sz w:val="24"/>
          <w:szCs w:val="24"/>
        </w:rPr>
      </w:pPr>
      <w:bookmarkStart w:id="44" w:name="_ref_1-5d585276168d49"/>
      <w:r w:rsidRPr="00B7338C">
        <w:rPr>
          <w:sz w:val="24"/>
          <w:szCs w:val="24"/>
        </w:rPr>
        <w:t>Каждому инвентарному объекту основных средств присваивается инвентарный номер,</w:t>
      </w:r>
      <w:bookmarkEnd w:id="44"/>
      <w:r w:rsidR="00123CAB">
        <w:rPr>
          <w:sz w:val="24"/>
          <w:szCs w:val="24"/>
        </w:rPr>
        <w:t xml:space="preserve"> утвержденный в организации самостоятельно.</w:t>
      </w:r>
    </w:p>
    <w:p w:rsidR="002E2A6A" w:rsidRPr="00B7338C" w:rsidRDefault="002E2A6A">
      <w:pPr>
        <w:rPr>
          <w:sz w:val="24"/>
          <w:szCs w:val="24"/>
        </w:rPr>
      </w:pPr>
      <w:r w:rsidRPr="00B7338C">
        <w:rPr>
          <w:i/>
          <w:sz w:val="24"/>
          <w:szCs w:val="24"/>
        </w:rPr>
        <w:t xml:space="preserve">(Основание: </w:t>
      </w:r>
      <w:hyperlink r:id="rId138" w:history="1">
        <w:r w:rsidRPr="00B7338C">
          <w:rPr>
            <w:rStyle w:val="afc"/>
            <w:i/>
            <w:sz w:val="24"/>
            <w:szCs w:val="24"/>
          </w:rPr>
          <w:t>п. 9</w:t>
        </w:r>
      </w:hyperlink>
      <w:r w:rsidRPr="00B7338C">
        <w:rPr>
          <w:i/>
          <w:sz w:val="24"/>
          <w:szCs w:val="24"/>
        </w:rPr>
        <w:t xml:space="preserve"> СГС "Основные средства", </w:t>
      </w:r>
      <w:hyperlink r:id="rId139" w:history="1">
        <w:r w:rsidRPr="00B7338C">
          <w:rPr>
            <w:rStyle w:val="afc"/>
            <w:i/>
            <w:sz w:val="24"/>
            <w:szCs w:val="24"/>
          </w:rPr>
          <w:t>п. 46</w:t>
        </w:r>
      </w:hyperlink>
      <w:r w:rsidRPr="00B7338C">
        <w:rPr>
          <w:i/>
          <w:sz w:val="24"/>
          <w:szCs w:val="24"/>
        </w:rPr>
        <w:t xml:space="preserve"> Инструкции № 157н)</w:t>
      </w:r>
    </w:p>
    <w:p w:rsidR="002E2A6A" w:rsidRPr="00B7338C" w:rsidRDefault="002E2A6A">
      <w:pPr>
        <w:pStyle w:val="2"/>
        <w:rPr>
          <w:sz w:val="24"/>
          <w:szCs w:val="24"/>
        </w:rPr>
      </w:pPr>
      <w:bookmarkStart w:id="45" w:name="_ref_1-8577d33ccc4847"/>
      <w:r w:rsidRPr="00B7338C">
        <w:rPr>
          <w:sz w:val="24"/>
          <w:szCs w:val="24"/>
        </w:rPr>
        <w:t>Инвентарный номер наносится:</w:t>
      </w:r>
      <w:bookmarkEnd w:id="45"/>
    </w:p>
    <w:p w:rsidR="002E2A6A" w:rsidRPr="00B7338C" w:rsidRDefault="002E2A6A">
      <w:pPr>
        <w:rPr>
          <w:sz w:val="24"/>
          <w:szCs w:val="24"/>
        </w:rPr>
      </w:pPr>
      <w:r w:rsidRPr="00B7338C">
        <w:rPr>
          <w:sz w:val="24"/>
          <w:szCs w:val="24"/>
        </w:rPr>
        <w:t>- на объекты недвижимого имущества - на прикрепленной табличке;</w:t>
      </w:r>
    </w:p>
    <w:p w:rsidR="002E2A6A" w:rsidRPr="00B7338C" w:rsidRDefault="002E2A6A">
      <w:pPr>
        <w:rPr>
          <w:sz w:val="24"/>
          <w:szCs w:val="24"/>
        </w:rPr>
      </w:pPr>
      <w:r w:rsidRPr="00B7338C">
        <w:rPr>
          <w:sz w:val="24"/>
          <w:szCs w:val="24"/>
        </w:rPr>
        <w:t>- на объе</w:t>
      </w:r>
      <w:r w:rsidR="003168BE">
        <w:rPr>
          <w:sz w:val="24"/>
          <w:szCs w:val="24"/>
        </w:rPr>
        <w:t>кты движимого имущества – несмываемой краской</w:t>
      </w:r>
      <w:r w:rsidRPr="00B7338C">
        <w:rPr>
          <w:sz w:val="24"/>
          <w:szCs w:val="24"/>
        </w:rPr>
        <w:t>.</w:t>
      </w:r>
    </w:p>
    <w:p w:rsidR="002E2A6A" w:rsidRPr="00B7338C" w:rsidRDefault="002E2A6A">
      <w:pPr>
        <w:rPr>
          <w:sz w:val="24"/>
          <w:szCs w:val="24"/>
        </w:rPr>
      </w:pPr>
      <w:r w:rsidRPr="00B7338C">
        <w:rPr>
          <w:i/>
          <w:sz w:val="24"/>
          <w:szCs w:val="24"/>
        </w:rPr>
        <w:t xml:space="preserve">(Основание: </w:t>
      </w:r>
      <w:hyperlink r:id="rId140" w:history="1">
        <w:r w:rsidRPr="00B7338C">
          <w:rPr>
            <w:rStyle w:val="afc"/>
            <w:i/>
            <w:sz w:val="24"/>
            <w:szCs w:val="24"/>
          </w:rPr>
          <w:t>п. 46</w:t>
        </w:r>
      </w:hyperlink>
      <w:r w:rsidRPr="00B7338C">
        <w:rPr>
          <w:i/>
          <w:sz w:val="24"/>
          <w:szCs w:val="24"/>
        </w:rPr>
        <w:t xml:space="preserve"> Инструкции № 157н)</w:t>
      </w:r>
    </w:p>
    <w:p w:rsidR="002E2A6A" w:rsidRPr="00B7338C" w:rsidRDefault="002E2A6A">
      <w:pPr>
        <w:pStyle w:val="2"/>
        <w:rPr>
          <w:sz w:val="24"/>
          <w:szCs w:val="24"/>
        </w:rPr>
      </w:pPr>
      <w:bookmarkStart w:id="46" w:name="_ref_1-e0603f0a642f46"/>
      <w:r w:rsidRPr="00B7338C">
        <w:rPr>
          <w:sz w:val="24"/>
          <w:szCs w:val="24"/>
        </w:rPr>
        <w:t>Аналитический учет вложений в основные средства ведется в Многографной карточке (</w:t>
      </w:r>
      <w:hyperlink r:id="rId141" w:history="1">
        <w:r w:rsidRPr="00B7338C">
          <w:rPr>
            <w:rStyle w:val="afc"/>
            <w:sz w:val="24"/>
            <w:szCs w:val="24"/>
          </w:rPr>
          <w:t>ф. 0504054</w:t>
        </w:r>
      </w:hyperlink>
      <w:r w:rsidRPr="00B7338C">
        <w:rPr>
          <w:sz w:val="24"/>
          <w:szCs w:val="24"/>
        </w:rPr>
        <w:t>).</w:t>
      </w:r>
      <w:bookmarkEnd w:id="46"/>
    </w:p>
    <w:p w:rsidR="002E2A6A" w:rsidRPr="00B7338C" w:rsidRDefault="002E2A6A">
      <w:pPr>
        <w:rPr>
          <w:sz w:val="24"/>
          <w:szCs w:val="24"/>
        </w:rPr>
      </w:pPr>
      <w:r w:rsidRPr="00B7338C">
        <w:rPr>
          <w:i/>
          <w:sz w:val="24"/>
          <w:szCs w:val="24"/>
        </w:rPr>
        <w:t xml:space="preserve">(Основание: </w:t>
      </w:r>
      <w:hyperlink r:id="rId142" w:history="1">
        <w:r w:rsidRPr="00B7338C">
          <w:rPr>
            <w:rStyle w:val="afc"/>
            <w:i/>
            <w:sz w:val="24"/>
            <w:szCs w:val="24"/>
          </w:rPr>
          <w:t>п. 128</w:t>
        </w:r>
      </w:hyperlink>
      <w:r w:rsidRPr="00B7338C">
        <w:rPr>
          <w:i/>
          <w:sz w:val="24"/>
          <w:szCs w:val="24"/>
        </w:rPr>
        <w:t xml:space="preserve"> Инструкции № 157н)</w:t>
      </w:r>
    </w:p>
    <w:p w:rsidR="002E2A6A" w:rsidRPr="00123CAB" w:rsidRDefault="002E2A6A" w:rsidP="00123CAB">
      <w:pPr>
        <w:pStyle w:val="2"/>
        <w:rPr>
          <w:sz w:val="24"/>
          <w:szCs w:val="24"/>
        </w:rPr>
      </w:pPr>
      <w:bookmarkStart w:id="47" w:name="_ref_1-4887d0f424774e"/>
      <w:r w:rsidRPr="00B7338C">
        <w:rPr>
          <w:sz w:val="24"/>
          <w:szCs w:val="24"/>
        </w:rPr>
        <w:t>Основные средства, выявленные при инвентаризации, принимаются к учету по справ</w:t>
      </w:r>
      <w:r w:rsidR="00123CAB">
        <w:rPr>
          <w:sz w:val="24"/>
          <w:szCs w:val="24"/>
        </w:rPr>
        <w:t xml:space="preserve">едливой стоимости, определенной </w:t>
      </w:r>
      <w:r w:rsidRPr="00B7338C">
        <w:rPr>
          <w:sz w:val="24"/>
          <w:szCs w:val="24"/>
        </w:rPr>
        <w:t>комиссией по поступлению и выбытию активов</w:t>
      </w:r>
      <w:bookmarkEnd w:id="47"/>
      <w:r w:rsidR="00123CAB">
        <w:rPr>
          <w:sz w:val="24"/>
          <w:szCs w:val="24"/>
        </w:rPr>
        <w:t xml:space="preserve"> </w:t>
      </w:r>
      <w:r w:rsidRPr="00123CAB">
        <w:rPr>
          <w:sz w:val="24"/>
          <w:szCs w:val="24"/>
        </w:rPr>
        <w:t>с применением наиболее подходящего в каждом случае метода.</w:t>
      </w:r>
    </w:p>
    <w:p w:rsidR="002E2A6A" w:rsidRPr="00B7338C" w:rsidRDefault="002E2A6A">
      <w:pPr>
        <w:rPr>
          <w:sz w:val="24"/>
          <w:szCs w:val="24"/>
        </w:rPr>
      </w:pPr>
      <w:r w:rsidRPr="00B7338C">
        <w:rPr>
          <w:i/>
          <w:sz w:val="24"/>
          <w:szCs w:val="24"/>
        </w:rPr>
        <w:t xml:space="preserve">(Основание: </w:t>
      </w:r>
      <w:hyperlink r:id="rId143" w:history="1">
        <w:r w:rsidRPr="00B7338C">
          <w:rPr>
            <w:rStyle w:val="afc"/>
            <w:i/>
            <w:sz w:val="24"/>
            <w:szCs w:val="24"/>
          </w:rPr>
          <w:t>п. п. 52</w:t>
        </w:r>
      </w:hyperlink>
      <w:r w:rsidRPr="00B7338C">
        <w:rPr>
          <w:i/>
          <w:sz w:val="24"/>
          <w:szCs w:val="24"/>
        </w:rPr>
        <w:t xml:space="preserve">, </w:t>
      </w:r>
      <w:hyperlink r:id="rId144" w:history="1">
        <w:r w:rsidRPr="00B7338C">
          <w:rPr>
            <w:rStyle w:val="afc"/>
            <w:i/>
            <w:sz w:val="24"/>
            <w:szCs w:val="24"/>
          </w:rPr>
          <w:t>54</w:t>
        </w:r>
      </w:hyperlink>
      <w:r w:rsidRPr="00B7338C">
        <w:rPr>
          <w:i/>
          <w:sz w:val="24"/>
          <w:szCs w:val="24"/>
        </w:rPr>
        <w:t xml:space="preserve"> СГС "Концептуальные основы", </w:t>
      </w:r>
      <w:hyperlink r:id="rId145" w:history="1">
        <w:r w:rsidRPr="00B7338C">
          <w:rPr>
            <w:rStyle w:val="afc"/>
            <w:i/>
            <w:sz w:val="24"/>
            <w:szCs w:val="24"/>
          </w:rPr>
          <w:t>п. 31</w:t>
        </w:r>
      </w:hyperlink>
      <w:r w:rsidRPr="00B7338C">
        <w:rPr>
          <w:i/>
          <w:sz w:val="24"/>
          <w:szCs w:val="24"/>
        </w:rPr>
        <w:t xml:space="preserve"> Инструкции № 157н)</w:t>
      </w:r>
    </w:p>
    <w:p w:rsidR="002E2A6A" w:rsidRPr="00B7338C" w:rsidRDefault="002E2A6A">
      <w:pPr>
        <w:pStyle w:val="2"/>
        <w:rPr>
          <w:sz w:val="24"/>
          <w:szCs w:val="24"/>
        </w:rPr>
      </w:pPr>
      <w:bookmarkStart w:id="48" w:name="_ref_1-c5d2fbb2a95c43"/>
      <w:r w:rsidRPr="00B7338C">
        <w:rPr>
          <w:sz w:val="24"/>
          <w:szCs w:val="24"/>
        </w:rPr>
        <w:t>В Инвентарных карточках учета нефинансовых активов (</w:t>
      </w:r>
      <w:hyperlink r:id="rId146" w:history="1">
        <w:r w:rsidRPr="00B7338C">
          <w:rPr>
            <w:rStyle w:val="afc"/>
            <w:sz w:val="24"/>
            <w:szCs w:val="24"/>
          </w:rPr>
          <w:t>ф. 0504031</w:t>
        </w:r>
      </w:hyperlink>
      <w:r w:rsidRPr="00B7338C">
        <w:rPr>
          <w:sz w:val="24"/>
          <w:szCs w:val="24"/>
        </w:rPr>
        <w:t>),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bookmarkEnd w:id="48"/>
    </w:p>
    <w:p w:rsidR="002E2A6A" w:rsidRPr="00B7338C" w:rsidRDefault="002E2A6A">
      <w:pPr>
        <w:rPr>
          <w:sz w:val="24"/>
          <w:szCs w:val="24"/>
        </w:rPr>
      </w:pPr>
      <w:r w:rsidRPr="00B7338C">
        <w:rPr>
          <w:i/>
          <w:sz w:val="24"/>
          <w:szCs w:val="24"/>
        </w:rPr>
        <w:t xml:space="preserve">(Основание: </w:t>
      </w:r>
      <w:hyperlink r:id="rId147" w:history="1">
        <w:r w:rsidRPr="00B7338C">
          <w:rPr>
            <w:rStyle w:val="afc"/>
            <w:i/>
            <w:sz w:val="24"/>
            <w:szCs w:val="24"/>
          </w:rPr>
          <w:t>п. 9</w:t>
        </w:r>
      </w:hyperlink>
      <w:r w:rsidRPr="00B7338C">
        <w:rPr>
          <w:i/>
          <w:sz w:val="24"/>
          <w:szCs w:val="24"/>
        </w:rPr>
        <w:t xml:space="preserve"> СГС "Учетная политика")</w:t>
      </w:r>
    </w:p>
    <w:p w:rsidR="002E2A6A" w:rsidRPr="00B7338C" w:rsidRDefault="002E2A6A">
      <w:pPr>
        <w:pStyle w:val="2"/>
        <w:rPr>
          <w:sz w:val="24"/>
          <w:szCs w:val="24"/>
        </w:rPr>
      </w:pPr>
      <w:bookmarkStart w:id="49" w:name="_ref_1-9d2c07ccd3424c"/>
      <w:r w:rsidRPr="00B7338C">
        <w:rPr>
          <w:sz w:val="24"/>
          <w:szCs w:val="24"/>
        </w:rPr>
        <w:t>Балансовая сто</w:t>
      </w:r>
      <w:r w:rsidR="00123CAB">
        <w:rPr>
          <w:sz w:val="24"/>
          <w:szCs w:val="24"/>
        </w:rPr>
        <w:t xml:space="preserve">имость объекта основных средств </w:t>
      </w:r>
      <w:r w:rsidRPr="00B7338C">
        <w:rPr>
          <w:sz w:val="24"/>
          <w:szCs w:val="24"/>
        </w:rPr>
        <w:t xml:space="preserve">видов "Здания", "Сооружения" увеличивается на стоимость затрат по замене его отдельных составных частей </w:t>
      </w:r>
      <w:r w:rsidR="00475FC9">
        <w:rPr>
          <w:sz w:val="24"/>
          <w:szCs w:val="24"/>
        </w:rPr>
        <w:t>во всех</w:t>
      </w:r>
      <w:r w:rsidR="00F000CA">
        <w:rPr>
          <w:sz w:val="24"/>
          <w:szCs w:val="24"/>
        </w:rPr>
        <w:t xml:space="preserve"> случаях,</w:t>
      </w:r>
      <w:r w:rsidRPr="00B7338C">
        <w:rPr>
          <w:sz w:val="24"/>
          <w:szCs w:val="24"/>
        </w:rPr>
        <w:t xml:space="preserve">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требуется такая замена, в том числе в ходе капитального ремонта.</w:t>
      </w:r>
      <w:bookmarkEnd w:id="49"/>
    </w:p>
    <w:p w:rsidR="002E2A6A" w:rsidRPr="00B7338C" w:rsidRDefault="002E2A6A">
      <w:pPr>
        <w:rPr>
          <w:sz w:val="24"/>
          <w:szCs w:val="24"/>
        </w:rPr>
      </w:pPr>
      <w:r w:rsidRPr="00B7338C">
        <w:rPr>
          <w:sz w:val="24"/>
          <w:szCs w:val="24"/>
        </w:rPr>
        <w:t>Одновременно балансовая стоимость этого объекта корректируется (уменьшается) на стоимость выбывающих (заменяемых) частей.</w:t>
      </w:r>
    </w:p>
    <w:p w:rsidR="002E2A6A" w:rsidRPr="00B7338C" w:rsidRDefault="002E2A6A">
      <w:pPr>
        <w:rPr>
          <w:sz w:val="24"/>
          <w:szCs w:val="24"/>
        </w:rPr>
      </w:pPr>
      <w:r w:rsidRPr="00B7338C">
        <w:rPr>
          <w:i/>
          <w:sz w:val="24"/>
          <w:szCs w:val="24"/>
        </w:rPr>
        <w:t xml:space="preserve">(Основание: </w:t>
      </w:r>
      <w:hyperlink r:id="rId148" w:history="1">
        <w:r w:rsidRPr="00B7338C">
          <w:rPr>
            <w:rStyle w:val="afc"/>
            <w:i/>
            <w:sz w:val="24"/>
            <w:szCs w:val="24"/>
          </w:rPr>
          <w:t>п. п. 19</w:t>
        </w:r>
      </w:hyperlink>
      <w:r w:rsidRPr="00B7338C">
        <w:rPr>
          <w:i/>
          <w:sz w:val="24"/>
          <w:szCs w:val="24"/>
        </w:rPr>
        <w:t xml:space="preserve">, </w:t>
      </w:r>
      <w:hyperlink r:id="rId149" w:history="1">
        <w:r w:rsidRPr="00B7338C">
          <w:rPr>
            <w:rStyle w:val="afc"/>
            <w:i/>
            <w:sz w:val="24"/>
            <w:szCs w:val="24"/>
          </w:rPr>
          <w:t>27</w:t>
        </w:r>
      </w:hyperlink>
      <w:r w:rsidRPr="00B7338C">
        <w:rPr>
          <w:i/>
          <w:sz w:val="24"/>
          <w:szCs w:val="24"/>
        </w:rPr>
        <w:t xml:space="preserve"> СГС "Основные средства")</w:t>
      </w:r>
    </w:p>
    <w:p w:rsidR="002E2A6A" w:rsidRPr="00B7338C" w:rsidRDefault="002E2A6A">
      <w:pPr>
        <w:pStyle w:val="2"/>
        <w:rPr>
          <w:sz w:val="24"/>
          <w:szCs w:val="24"/>
        </w:rPr>
      </w:pPr>
      <w:bookmarkStart w:id="50" w:name="_ref_1-907e8670e4894a"/>
      <w:r w:rsidRPr="00B7338C">
        <w:rPr>
          <w:sz w:val="24"/>
          <w:szCs w:val="24"/>
        </w:rPr>
        <w:lastRenderedPageBreak/>
        <w:t>Балансовая стоимость объекта основных средств увеличивается в случаях проведения:</w:t>
      </w:r>
      <w:bookmarkEnd w:id="50"/>
    </w:p>
    <w:p w:rsidR="002E2A6A" w:rsidRPr="00B7338C" w:rsidRDefault="002E2A6A">
      <w:pPr>
        <w:rPr>
          <w:sz w:val="24"/>
          <w:szCs w:val="24"/>
        </w:rPr>
      </w:pPr>
      <w:r w:rsidRPr="00B7338C">
        <w:rPr>
          <w:sz w:val="24"/>
          <w:szCs w:val="24"/>
        </w:rPr>
        <w:t>- обязательных регулярных осмотров на предмет наличия дефектов;</w:t>
      </w:r>
    </w:p>
    <w:p w:rsidR="002E2A6A" w:rsidRPr="00B7338C" w:rsidRDefault="002E2A6A">
      <w:pPr>
        <w:rPr>
          <w:sz w:val="24"/>
          <w:szCs w:val="24"/>
        </w:rPr>
      </w:pPr>
      <w:r w:rsidRPr="00B7338C">
        <w:rPr>
          <w:sz w:val="24"/>
          <w:szCs w:val="24"/>
        </w:rPr>
        <w:t>- ремонтов</w:t>
      </w:r>
      <w:r w:rsidR="00F000CA">
        <w:rPr>
          <w:sz w:val="24"/>
          <w:szCs w:val="24"/>
        </w:rPr>
        <w:t xml:space="preserve"> (кроме текущего)</w:t>
      </w:r>
      <w:r w:rsidRPr="00B7338C">
        <w:rPr>
          <w:sz w:val="24"/>
          <w:szCs w:val="24"/>
        </w:rPr>
        <w:t>,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w:t>
      </w:r>
    </w:p>
    <w:p w:rsidR="002E2A6A" w:rsidRPr="00B7338C" w:rsidRDefault="002E2A6A">
      <w:pPr>
        <w:rPr>
          <w:sz w:val="24"/>
          <w:szCs w:val="24"/>
        </w:rPr>
      </w:pPr>
      <w:r w:rsidRPr="00B7338C">
        <w:rPr>
          <w:sz w:val="24"/>
          <w:szCs w:val="24"/>
        </w:rPr>
        <w:t>Балансовая стоимость основного средства увеличивается на сумму сформированных капитальных вложений в этот объект и только при условии выполнения критериев признания объектов основных средств.</w:t>
      </w:r>
    </w:p>
    <w:p w:rsidR="002E2A6A" w:rsidRPr="00B7338C" w:rsidRDefault="002E2A6A">
      <w:pPr>
        <w:rPr>
          <w:sz w:val="24"/>
          <w:szCs w:val="24"/>
        </w:rPr>
      </w:pPr>
      <w:r w:rsidRPr="00B7338C">
        <w:rPr>
          <w:sz w:val="24"/>
          <w:szCs w:val="24"/>
        </w:rPr>
        <w:t>При этом ранее учтенная в стоимости объекта основных средств сумма затрат на проведение аналогичных мероприятий подлежит списанию с учетом накопленной амортизации.</w:t>
      </w:r>
    </w:p>
    <w:p w:rsidR="002E2A6A" w:rsidRPr="00B7338C" w:rsidRDefault="002E2A6A">
      <w:pPr>
        <w:rPr>
          <w:sz w:val="24"/>
          <w:szCs w:val="24"/>
        </w:rPr>
      </w:pPr>
      <w:r w:rsidRPr="00B7338C">
        <w:rPr>
          <w:i/>
          <w:sz w:val="24"/>
          <w:szCs w:val="24"/>
        </w:rPr>
        <w:t xml:space="preserve">(Основание: </w:t>
      </w:r>
      <w:hyperlink r:id="rId150" w:history="1">
        <w:r w:rsidRPr="00B7338C">
          <w:rPr>
            <w:rStyle w:val="afc"/>
            <w:i/>
            <w:sz w:val="24"/>
            <w:szCs w:val="24"/>
          </w:rPr>
          <w:t>п. п. 19</w:t>
        </w:r>
      </w:hyperlink>
      <w:r w:rsidRPr="00B7338C">
        <w:rPr>
          <w:i/>
          <w:sz w:val="24"/>
          <w:szCs w:val="24"/>
        </w:rPr>
        <w:t xml:space="preserve">, </w:t>
      </w:r>
      <w:hyperlink r:id="rId151" w:history="1">
        <w:r w:rsidRPr="00B7338C">
          <w:rPr>
            <w:rStyle w:val="afc"/>
            <w:i/>
            <w:sz w:val="24"/>
            <w:szCs w:val="24"/>
          </w:rPr>
          <w:t>28</w:t>
        </w:r>
      </w:hyperlink>
      <w:r w:rsidRPr="00B7338C">
        <w:rPr>
          <w:i/>
          <w:sz w:val="24"/>
          <w:szCs w:val="24"/>
        </w:rPr>
        <w:t xml:space="preserve"> СГС "Основные средства")</w:t>
      </w:r>
    </w:p>
    <w:p w:rsidR="002E2A6A" w:rsidRPr="00B7338C" w:rsidRDefault="002E2A6A">
      <w:pPr>
        <w:pStyle w:val="2"/>
        <w:rPr>
          <w:sz w:val="24"/>
          <w:szCs w:val="24"/>
        </w:rPr>
      </w:pPr>
      <w:bookmarkStart w:id="51" w:name="_ref_1-f5a32730226548"/>
      <w:r w:rsidRPr="00B7338C">
        <w:rPr>
          <w:sz w:val="24"/>
          <w:szCs w:val="24"/>
        </w:rPr>
        <w:t>Стоимость основного средства изменяется в случае проведения переоценки этого основного средства и отражения ее результатов в учете.</w:t>
      </w:r>
      <w:bookmarkEnd w:id="51"/>
    </w:p>
    <w:p w:rsidR="002E2A6A" w:rsidRPr="00B7338C" w:rsidRDefault="002E2A6A">
      <w:pPr>
        <w:rPr>
          <w:sz w:val="24"/>
          <w:szCs w:val="24"/>
        </w:rPr>
      </w:pPr>
      <w:r w:rsidRPr="00B7338C">
        <w:rPr>
          <w:i/>
          <w:sz w:val="24"/>
          <w:szCs w:val="24"/>
        </w:rPr>
        <w:t xml:space="preserve">(Основание: </w:t>
      </w:r>
      <w:hyperlink r:id="rId152" w:history="1">
        <w:r w:rsidRPr="00B7338C">
          <w:rPr>
            <w:rStyle w:val="afc"/>
            <w:i/>
            <w:sz w:val="24"/>
            <w:szCs w:val="24"/>
          </w:rPr>
          <w:t>п. 19</w:t>
        </w:r>
      </w:hyperlink>
      <w:r w:rsidRPr="00B7338C">
        <w:rPr>
          <w:i/>
          <w:sz w:val="24"/>
          <w:szCs w:val="24"/>
        </w:rPr>
        <w:t xml:space="preserve"> СГС "Основные средства")</w:t>
      </w:r>
    </w:p>
    <w:p w:rsidR="002E2A6A" w:rsidRPr="00B7338C" w:rsidRDefault="002E2A6A">
      <w:pPr>
        <w:pStyle w:val="2"/>
        <w:rPr>
          <w:sz w:val="24"/>
          <w:szCs w:val="24"/>
        </w:rPr>
      </w:pPr>
      <w:bookmarkStart w:id="52" w:name="_ref_1-4b50ebb5e14542"/>
      <w:r w:rsidRPr="00B7338C">
        <w:rPr>
          <w:sz w:val="24"/>
          <w:szCs w:val="24"/>
        </w:rP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bookmarkEnd w:id="52"/>
    </w:p>
    <w:p w:rsidR="002E2A6A" w:rsidRPr="00B7338C" w:rsidRDefault="002E2A6A">
      <w:pPr>
        <w:rPr>
          <w:sz w:val="24"/>
          <w:szCs w:val="24"/>
        </w:rPr>
      </w:pPr>
      <w:r w:rsidRPr="00B7338C">
        <w:rPr>
          <w:i/>
          <w:sz w:val="24"/>
          <w:szCs w:val="24"/>
        </w:rPr>
        <w:t xml:space="preserve">(Основание: </w:t>
      </w:r>
      <w:hyperlink r:id="rId153" w:history="1">
        <w:r w:rsidRPr="00B7338C">
          <w:rPr>
            <w:rStyle w:val="afc"/>
            <w:i/>
            <w:sz w:val="24"/>
            <w:szCs w:val="24"/>
          </w:rPr>
          <w:t>п. 41</w:t>
        </w:r>
      </w:hyperlink>
      <w:r w:rsidRPr="00B7338C">
        <w:rPr>
          <w:i/>
          <w:sz w:val="24"/>
          <w:szCs w:val="24"/>
        </w:rPr>
        <w:t xml:space="preserve"> СГС "Основные средства")</w:t>
      </w:r>
    </w:p>
    <w:p w:rsidR="002E2A6A" w:rsidRPr="00B7338C" w:rsidRDefault="002E2A6A">
      <w:pPr>
        <w:pStyle w:val="2"/>
        <w:rPr>
          <w:sz w:val="24"/>
          <w:szCs w:val="24"/>
        </w:rPr>
      </w:pPr>
      <w:bookmarkStart w:id="53" w:name="_ref_1-4574b126cad04c"/>
      <w:r w:rsidRPr="00B7338C">
        <w:rPr>
          <w:sz w:val="24"/>
          <w:szCs w:val="24"/>
        </w:rPr>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w:t>
      </w:r>
      <w:bookmarkEnd w:id="53"/>
    </w:p>
    <w:p w:rsidR="002E2A6A" w:rsidRPr="00B7338C" w:rsidRDefault="002E2A6A">
      <w:pPr>
        <w:rPr>
          <w:sz w:val="24"/>
          <w:szCs w:val="24"/>
        </w:rPr>
      </w:pPr>
      <w:r w:rsidRPr="00B7338C">
        <w:rPr>
          <w:i/>
          <w:sz w:val="24"/>
          <w:szCs w:val="24"/>
        </w:rPr>
        <w:t xml:space="preserve">(Основание: </w:t>
      </w:r>
      <w:hyperlink r:id="rId154" w:history="1">
        <w:r w:rsidRPr="00B7338C">
          <w:rPr>
            <w:rStyle w:val="afc"/>
            <w:i/>
            <w:sz w:val="24"/>
            <w:szCs w:val="24"/>
          </w:rPr>
          <w:t>п. 9</w:t>
        </w:r>
      </w:hyperlink>
      <w:r w:rsidRPr="00B7338C">
        <w:rPr>
          <w:i/>
          <w:sz w:val="24"/>
          <w:szCs w:val="24"/>
        </w:rPr>
        <w:t xml:space="preserve"> СГС "Учетная политика")</w:t>
      </w:r>
    </w:p>
    <w:p w:rsidR="002E2A6A" w:rsidRPr="00B7338C" w:rsidRDefault="002E2A6A">
      <w:pPr>
        <w:pStyle w:val="2"/>
        <w:rPr>
          <w:sz w:val="24"/>
          <w:szCs w:val="24"/>
        </w:rPr>
      </w:pPr>
      <w:bookmarkStart w:id="54" w:name="_ref_1-2373fb59171e47"/>
      <w:r w:rsidRPr="00B7338C">
        <w:rPr>
          <w:sz w:val="24"/>
          <w:szCs w:val="24"/>
        </w:rPr>
        <w:t>Продажа объектов основных средств оформляется Актом о приеме-передаче объектов нефинансовых активов (</w:t>
      </w:r>
      <w:hyperlink r:id="rId155" w:history="1">
        <w:r w:rsidRPr="00B7338C">
          <w:rPr>
            <w:rStyle w:val="afc"/>
            <w:sz w:val="24"/>
            <w:szCs w:val="24"/>
          </w:rPr>
          <w:t>ф. 0504101</w:t>
        </w:r>
      </w:hyperlink>
      <w:r w:rsidRPr="00B7338C">
        <w:rPr>
          <w:sz w:val="24"/>
          <w:szCs w:val="24"/>
        </w:rPr>
        <w:t>).</w:t>
      </w:r>
      <w:bookmarkEnd w:id="54"/>
    </w:p>
    <w:p w:rsidR="002E2A6A" w:rsidRPr="00B7338C" w:rsidRDefault="002E2A6A">
      <w:pPr>
        <w:rPr>
          <w:sz w:val="24"/>
          <w:szCs w:val="24"/>
        </w:rPr>
      </w:pPr>
      <w:r w:rsidRPr="00B7338C">
        <w:rPr>
          <w:i/>
          <w:sz w:val="24"/>
          <w:szCs w:val="24"/>
        </w:rPr>
        <w:t xml:space="preserve">(Основание: Методические </w:t>
      </w:r>
      <w:hyperlink r:id="rId156" w:history="1">
        <w:r w:rsidRPr="00B7338C">
          <w:rPr>
            <w:rStyle w:val="afc"/>
            <w:i/>
            <w:sz w:val="24"/>
            <w:szCs w:val="24"/>
          </w:rPr>
          <w:t>указания</w:t>
        </w:r>
      </w:hyperlink>
      <w:r w:rsidRPr="00B7338C">
        <w:rPr>
          <w:i/>
          <w:sz w:val="24"/>
          <w:szCs w:val="24"/>
        </w:rPr>
        <w:t xml:space="preserve"> № 52н)</w:t>
      </w:r>
    </w:p>
    <w:p w:rsidR="002E2A6A" w:rsidRPr="00B7338C" w:rsidRDefault="002E2A6A">
      <w:pPr>
        <w:pStyle w:val="2"/>
        <w:rPr>
          <w:sz w:val="24"/>
          <w:szCs w:val="24"/>
        </w:rPr>
      </w:pPr>
      <w:bookmarkStart w:id="55" w:name="_ref_1-91cd04e697ec46"/>
      <w:r w:rsidRPr="00B7338C">
        <w:rPr>
          <w:sz w:val="24"/>
          <w:szCs w:val="24"/>
        </w:rPr>
        <w:t>Безвозмездная передача объектов основных средств оформляется Актом о приеме-передаче объектов нефинансовых активов (</w:t>
      </w:r>
      <w:hyperlink r:id="rId157" w:history="1">
        <w:r w:rsidRPr="00B7338C">
          <w:rPr>
            <w:rStyle w:val="afc"/>
            <w:sz w:val="24"/>
            <w:szCs w:val="24"/>
          </w:rPr>
          <w:t>ф. 0504101</w:t>
        </w:r>
      </w:hyperlink>
      <w:r w:rsidRPr="00B7338C">
        <w:rPr>
          <w:sz w:val="24"/>
          <w:szCs w:val="24"/>
        </w:rPr>
        <w:t>).</w:t>
      </w:r>
      <w:bookmarkEnd w:id="55"/>
    </w:p>
    <w:p w:rsidR="002E2A6A" w:rsidRPr="00B7338C" w:rsidRDefault="002E2A6A">
      <w:pPr>
        <w:rPr>
          <w:sz w:val="24"/>
          <w:szCs w:val="24"/>
        </w:rPr>
      </w:pPr>
      <w:r w:rsidRPr="00B7338C">
        <w:rPr>
          <w:i/>
          <w:sz w:val="24"/>
          <w:szCs w:val="24"/>
        </w:rPr>
        <w:t xml:space="preserve">(Основание: Методические </w:t>
      </w:r>
      <w:hyperlink r:id="rId158" w:history="1">
        <w:r w:rsidRPr="00B7338C">
          <w:rPr>
            <w:rStyle w:val="afc"/>
            <w:i/>
            <w:sz w:val="24"/>
            <w:szCs w:val="24"/>
          </w:rPr>
          <w:t>указания</w:t>
        </w:r>
      </w:hyperlink>
      <w:r w:rsidRPr="00B7338C">
        <w:rPr>
          <w:i/>
          <w:sz w:val="24"/>
          <w:szCs w:val="24"/>
        </w:rPr>
        <w:t xml:space="preserve"> № 52н)</w:t>
      </w:r>
    </w:p>
    <w:p w:rsidR="002E2A6A" w:rsidRPr="00B7338C" w:rsidRDefault="002E2A6A">
      <w:pPr>
        <w:pStyle w:val="2"/>
        <w:rPr>
          <w:sz w:val="24"/>
          <w:szCs w:val="24"/>
        </w:rPr>
      </w:pPr>
      <w:bookmarkStart w:id="56" w:name="_ref_1-9263cc26120048"/>
      <w:r w:rsidRPr="00B7338C">
        <w:rPr>
          <w:sz w:val="24"/>
          <w:szCs w:val="24"/>
        </w:rPr>
        <w:t>Безвозмездная передача, продажа объектов основных средств оформляется Актом о приеме-передаче объектов нефинансовых активов (</w:t>
      </w:r>
      <w:hyperlink r:id="rId159" w:history="1">
        <w:r w:rsidRPr="00B7338C">
          <w:rPr>
            <w:rStyle w:val="afc"/>
            <w:sz w:val="24"/>
            <w:szCs w:val="24"/>
          </w:rPr>
          <w:t>ф. 0504101</w:t>
        </w:r>
      </w:hyperlink>
      <w:r w:rsidRPr="00B7338C">
        <w:rPr>
          <w:sz w:val="24"/>
          <w:szCs w:val="24"/>
        </w:rPr>
        <w:t>).</w:t>
      </w:r>
      <w:bookmarkEnd w:id="56"/>
    </w:p>
    <w:p w:rsidR="002E2A6A" w:rsidRPr="00B7338C" w:rsidRDefault="002E2A6A">
      <w:pPr>
        <w:rPr>
          <w:sz w:val="24"/>
          <w:szCs w:val="24"/>
        </w:rPr>
      </w:pPr>
      <w:r w:rsidRPr="00B7338C">
        <w:rPr>
          <w:i/>
          <w:sz w:val="24"/>
          <w:szCs w:val="24"/>
        </w:rPr>
        <w:t xml:space="preserve">(Основание: Методические </w:t>
      </w:r>
      <w:hyperlink r:id="rId160" w:history="1">
        <w:r w:rsidRPr="00B7338C">
          <w:rPr>
            <w:rStyle w:val="afc"/>
            <w:i/>
            <w:sz w:val="24"/>
            <w:szCs w:val="24"/>
          </w:rPr>
          <w:t>указания</w:t>
        </w:r>
      </w:hyperlink>
      <w:r w:rsidRPr="00B7338C">
        <w:rPr>
          <w:i/>
          <w:sz w:val="24"/>
          <w:szCs w:val="24"/>
        </w:rPr>
        <w:t xml:space="preserve"> № 52н)</w:t>
      </w:r>
    </w:p>
    <w:p w:rsidR="002E2A6A" w:rsidRPr="00B7338C" w:rsidRDefault="002E2A6A">
      <w:pPr>
        <w:pStyle w:val="2"/>
        <w:rPr>
          <w:sz w:val="24"/>
          <w:szCs w:val="24"/>
        </w:rPr>
      </w:pPr>
      <w:bookmarkStart w:id="57" w:name="_ref_1-67f464a30b6e41"/>
      <w:r w:rsidRPr="00B7338C">
        <w:rPr>
          <w:sz w:val="24"/>
          <w:szCs w:val="24"/>
        </w:rPr>
        <w:t>При приобретении основных средств оформляется Акт о приеме-передаче объектов нефинансовых активов (</w:t>
      </w:r>
      <w:hyperlink r:id="rId161" w:history="1">
        <w:r w:rsidRPr="00B7338C">
          <w:rPr>
            <w:rStyle w:val="afc"/>
            <w:sz w:val="24"/>
            <w:szCs w:val="24"/>
          </w:rPr>
          <w:t>ф. 0504101</w:t>
        </w:r>
      </w:hyperlink>
      <w:r w:rsidRPr="00B7338C">
        <w:rPr>
          <w:sz w:val="24"/>
          <w:szCs w:val="24"/>
        </w:rPr>
        <w:t>).</w:t>
      </w:r>
      <w:bookmarkEnd w:id="57"/>
    </w:p>
    <w:p w:rsidR="002E2A6A" w:rsidRPr="00B7338C" w:rsidRDefault="002E2A6A">
      <w:pPr>
        <w:rPr>
          <w:sz w:val="24"/>
          <w:szCs w:val="24"/>
        </w:rPr>
      </w:pPr>
      <w:r w:rsidRPr="00B7338C">
        <w:rPr>
          <w:i/>
          <w:sz w:val="24"/>
          <w:szCs w:val="24"/>
        </w:rPr>
        <w:t xml:space="preserve">(Основание: Методические </w:t>
      </w:r>
      <w:hyperlink r:id="rId162" w:history="1">
        <w:r w:rsidRPr="00B7338C">
          <w:rPr>
            <w:rStyle w:val="afc"/>
            <w:i/>
            <w:sz w:val="24"/>
            <w:szCs w:val="24"/>
          </w:rPr>
          <w:t>указания</w:t>
        </w:r>
      </w:hyperlink>
      <w:r w:rsidRPr="00B7338C">
        <w:rPr>
          <w:i/>
          <w:sz w:val="24"/>
          <w:szCs w:val="24"/>
        </w:rPr>
        <w:t xml:space="preserve"> № 52н)</w:t>
      </w:r>
    </w:p>
    <w:p w:rsidR="002E2A6A" w:rsidRPr="00B7338C" w:rsidRDefault="002E2A6A">
      <w:pPr>
        <w:pStyle w:val="1"/>
        <w:rPr>
          <w:szCs w:val="24"/>
        </w:rPr>
      </w:pPr>
      <w:bookmarkStart w:id="58" w:name="_ref_1-d830688800d04f"/>
      <w:r w:rsidRPr="00B7338C">
        <w:rPr>
          <w:szCs w:val="24"/>
        </w:rPr>
        <w:lastRenderedPageBreak/>
        <w:t>Нематериальные активы</w:t>
      </w:r>
      <w:bookmarkEnd w:id="58"/>
    </w:p>
    <w:p w:rsidR="002E2A6A" w:rsidRPr="00B7338C" w:rsidRDefault="002E2A6A">
      <w:pPr>
        <w:pStyle w:val="2"/>
        <w:rPr>
          <w:sz w:val="24"/>
          <w:szCs w:val="24"/>
        </w:rPr>
      </w:pPr>
      <w:bookmarkStart w:id="59" w:name="_ref_1-1c6787f5fc6449"/>
      <w:r w:rsidRPr="00B7338C">
        <w:rPr>
          <w:sz w:val="24"/>
          <w:szCs w:val="24"/>
        </w:rPr>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bookmarkEnd w:id="59"/>
    </w:p>
    <w:p w:rsidR="002E2A6A" w:rsidRPr="00B7338C" w:rsidRDefault="002E2A6A">
      <w:pPr>
        <w:rPr>
          <w:sz w:val="24"/>
          <w:szCs w:val="24"/>
        </w:rPr>
      </w:pPr>
      <w:r w:rsidRPr="00B7338C">
        <w:rPr>
          <w:i/>
          <w:sz w:val="24"/>
          <w:szCs w:val="24"/>
        </w:rPr>
        <w:t xml:space="preserve">(Основание: </w:t>
      </w:r>
      <w:hyperlink r:id="rId163" w:history="1">
        <w:r w:rsidRPr="00B7338C">
          <w:rPr>
            <w:rStyle w:val="afc"/>
            <w:i/>
            <w:sz w:val="24"/>
            <w:szCs w:val="24"/>
          </w:rPr>
          <w:t>п. 56</w:t>
        </w:r>
      </w:hyperlink>
      <w:r w:rsidRPr="00B7338C">
        <w:rPr>
          <w:i/>
          <w:sz w:val="24"/>
          <w:szCs w:val="24"/>
        </w:rPr>
        <w:t xml:space="preserve"> Инструкции № 157н)</w:t>
      </w:r>
    </w:p>
    <w:p w:rsidR="002E2A6A" w:rsidRPr="00B7338C" w:rsidRDefault="002E2A6A">
      <w:pPr>
        <w:pStyle w:val="2"/>
        <w:rPr>
          <w:sz w:val="24"/>
          <w:szCs w:val="24"/>
        </w:rPr>
      </w:pPr>
      <w:bookmarkStart w:id="60" w:name="_ref_1-18f7f92c96c744"/>
      <w:r w:rsidRPr="00B7338C">
        <w:rPr>
          <w:sz w:val="24"/>
          <w:szCs w:val="24"/>
        </w:rPr>
        <w:t>Объект признается нематериальным активом при одновременном выполнении следующих условий:</w:t>
      </w:r>
      <w:bookmarkEnd w:id="60"/>
    </w:p>
    <w:p w:rsidR="002E2A6A" w:rsidRPr="00B7338C" w:rsidRDefault="002E2A6A">
      <w:pPr>
        <w:rPr>
          <w:sz w:val="24"/>
          <w:szCs w:val="24"/>
        </w:rPr>
      </w:pPr>
      <w:r w:rsidRPr="00B7338C">
        <w:rPr>
          <w:sz w:val="24"/>
          <w:szCs w:val="24"/>
        </w:rPr>
        <w:t>- объект способен приносить экономические выгоды в будущем;</w:t>
      </w:r>
    </w:p>
    <w:p w:rsidR="002E2A6A" w:rsidRPr="00B7338C" w:rsidRDefault="002E2A6A">
      <w:pPr>
        <w:rPr>
          <w:sz w:val="24"/>
          <w:szCs w:val="24"/>
        </w:rPr>
      </w:pPr>
      <w:r w:rsidRPr="00B7338C">
        <w:rPr>
          <w:sz w:val="24"/>
          <w:szCs w:val="24"/>
        </w:rPr>
        <w:t>- у него отсутствует материально-вещественная форма;</w:t>
      </w:r>
    </w:p>
    <w:p w:rsidR="002E2A6A" w:rsidRPr="00B7338C" w:rsidRDefault="002E2A6A">
      <w:pPr>
        <w:rPr>
          <w:sz w:val="24"/>
          <w:szCs w:val="24"/>
        </w:rPr>
      </w:pPr>
      <w:r w:rsidRPr="00B7338C">
        <w:rPr>
          <w:sz w:val="24"/>
          <w:szCs w:val="24"/>
        </w:rPr>
        <w:t>- объект можно идентифицировать;</w:t>
      </w:r>
    </w:p>
    <w:p w:rsidR="002E2A6A" w:rsidRPr="00B7338C" w:rsidRDefault="002E2A6A">
      <w:pPr>
        <w:rPr>
          <w:sz w:val="24"/>
          <w:szCs w:val="24"/>
        </w:rPr>
      </w:pPr>
      <w:r w:rsidRPr="00B7338C">
        <w:rPr>
          <w:sz w:val="24"/>
          <w:szCs w:val="24"/>
        </w:rPr>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2E2A6A" w:rsidRPr="00B7338C" w:rsidRDefault="002E2A6A">
      <w:pPr>
        <w:rPr>
          <w:sz w:val="24"/>
          <w:szCs w:val="24"/>
        </w:rPr>
      </w:pPr>
      <w:r w:rsidRPr="00B7338C">
        <w:rPr>
          <w:sz w:val="24"/>
          <w:szCs w:val="24"/>
        </w:rPr>
        <w:t>- не предполагается последующая перепродажа данного актива;</w:t>
      </w:r>
    </w:p>
    <w:p w:rsidR="002E2A6A" w:rsidRPr="00B7338C" w:rsidRDefault="002E2A6A">
      <w:pPr>
        <w:rPr>
          <w:sz w:val="24"/>
          <w:szCs w:val="24"/>
        </w:rPr>
      </w:pPr>
      <w:r w:rsidRPr="00B7338C">
        <w:rPr>
          <w:sz w:val="24"/>
          <w:szCs w:val="24"/>
        </w:rPr>
        <w:t>- имеются надлежаще оформленные документы, подтверждающие существование актива;</w:t>
      </w:r>
    </w:p>
    <w:p w:rsidR="002E2A6A" w:rsidRPr="00B7338C" w:rsidRDefault="002E2A6A">
      <w:pPr>
        <w:rPr>
          <w:sz w:val="24"/>
          <w:szCs w:val="24"/>
        </w:rPr>
      </w:pPr>
      <w:r w:rsidRPr="00B7338C">
        <w:rPr>
          <w:sz w:val="24"/>
          <w:szCs w:val="24"/>
        </w:rPr>
        <w:t>- имеются надлежаще оформленные документы, устанавливающие исключительное право на актив;</w:t>
      </w:r>
    </w:p>
    <w:p w:rsidR="002E2A6A" w:rsidRPr="00B7338C" w:rsidRDefault="002E2A6A">
      <w:pPr>
        <w:rPr>
          <w:sz w:val="24"/>
          <w:szCs w:val="24"/>
        </w:rPr>
      </w:pPr>
      <w:r w:rsidRPr="00B7338C">
        <w:rPr>
          <w:sz w:val="24"/>
          <w:szCs w:val="24"/>
        </w:rPr>
        <w:t>- 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 (ноу-хау).</w:t>
      </w:r>
    </w:p>
    <w:p w:rsidR="002E2A6A" w:rsidRPr="00B7338C" w:rsidRDefault="002E2A6A">
      <w:pPr>
        <w:rPr>
          <w:sz w:val="24"/>
          <w:szCs w:val="24"/>
        </w:rPr>
      </w:pPr>
      <w:r w:rsidRPr="00B7338C">
        <w:rPr>
          <w:i/>
          <w:sz w:val="24"/>
          <w:szCs w:val="24"/>
        </w:rPr>
        <w:t xml:space="preserve">(Основание: </w:t>
      </w:r>
      <w:hyperlink r:id="rId164" w:history="1">
        <w:r w:rsidRPr="00B7338C">
          <w:rPr>
            <w:rStyle w:val="afc"/>
            <w:i/>
            <w:sz w:val="24"/>
            <w:szCs w:val="24"/>
          </w:rPr>
          <w:t>п. п. 4</w:t>
        </w:r>
      </w:hyperlink>
      <w:r w:rsidRPr="00B7338C">
        <w:rPr>
          <w:i/>
          <w:sz w:val="24"/>
          <w:szCs w:val="24"/>
        </w:rPr>
        <w:t xml:space="preserve">, </w:t>
      </w:r>
      <w:hyperlink r:id="rId165" w:history="1">
        <w:r w:rsidRPr="00B7338C">
          <w:rPr>
            <w:rStyle w:val="afc"/>
            <w:i/>
            <w:sz w:val="24"/>
            <w:szCs w:val="24"/>
          </w:rPr>
          <w:t>6</w:t>
        </w:r>
      </w:hyperlink>
      <w:r w:rsidRPr="00B7338C">
        <w:rPr>
          <w:i/>
          <w:sz w:val="24"/>
          <w:szCs w:val="24"/>
        </w:rPr>
        <w:t xml:space="preserve">, </w:t>
      </w:r>
      <w:hyperlink r:id="rId166" w:history="1">
        <w:r w:rsidRPr="00B7338C">
          <w:rPr>
            <w:rStyle w:val="afc"/>
            <w:i/>
            <w:sz w:val="24"/>
            <w:szCs w:val="24"/>
          </w:rPr>
          <w:t>7</w:t>
        </w:r>
      </w:hyperlink>
      <w:r w:rsidRPr="00B7338C">
        <w:rPr>
          <w:i/>
          <w:sz w:val="24"/>
          <w:szCs w:val="24"/>
        </w:rPr>
        <w:t xml:space="preserve"> СГС "Нематериальные активы", </w:t>
      </w:r>
      <w:hyperlink r:id="rId167" w:history="1">
        <w:r w:rsidRPr="00B7338C">
          <w:rPr>
            <w:rStyle w:val="afc"/>
            <w:i/>
            <w:sz w:val="24"/>
            <w:szCs w:val="24"/>
          </w:rPr>
          <w:t>п. 56</w:t>
        </w:r>
      </w:hyperlink>
      <w:r w:rsidRPr="00B7338C">
        <w:rPr>
          <w:i/>
          <w:sz w:val="24"/>
          <w:szCs w:val="24"/>
        </w:rPr>
        <w:t xml:space="preserve"> Инструкции № 157н)</w:t>
      </w:r>
    </w:p>
    <w:p w:rsidR="002E2A6A" w:rsidRPr="00B7338C" w:rsidRDefault="002E2A6A">
      <w:pPr>
        <w:pStyle w:val="2"/>
        <w:rPr>
          <w:sz w:val="24"/>
          <w:szCs w:val="24"/>
        </w:rPr>
      </w:pPr>
      <w:bookmarkStart w:id="61" w:name="_ref_1-85629c26479c47"/>
      <w:r w:rsidRPr="00B7338C">
        <w:rPr>
          <w:sz w:val="24"/>
          <w:szCs w:val="24"/>
        </w:rPr>
        <w:t>Сроком полезного использования нематериального актива является период, в течение которого предполагается использование актива.</w:t>
      </w:r>
      <w:bookmarkEnd w:id="61"/>
    </w:p>
    <w:p w:rsidR="002E2A6A" w:rsidRPr="00B7338C" w:rsidRDefault="002E2A6A">
      <w:pPr>
        <w:rPr>
          <w:sz w:val="24"/>
          <w:szCs w:val="24"/>
        </w:rPr>
      </w:pPr>
      <w:r w:rsidRPr="00B7338C">
        <w:rPr>
          <w:i/>
          <w:sz w:val="24"/>
          <w:szCs w:val="24"/>
        </w:rPr>
        <w:t xml:space="preserve">(Основание: </w:t>
      </w:r>
      <w:hyperlink r:id="rId168" w:history="1">
        <w:r w:rsidRPr="00B7338C">
          <w:rPr>
            <w:rStyle w:val="afc"/>
            <w:i/>
            <w:sz w:val="24"/>
            <w:szCs w:val="24"/>
          </w:rPr>
          <w:t>п. 60</w:t>
        </w:r>
      </w:hyperlink>
      <w:r w:rsidRPr="00B7338C">
        <w:rPr>
          <w:i/>
          <w:sz w:val="24"/>
          <w:szCs w:val="24"/>
        </w:rPr>
        <w:t xml:space="preserve"> Инструкции № 157н)</w:t>
      </w:r>
    </w:p>
    <w:p w:rsidR="002E2A6A" w:rsidRPr="00B7338C" w:rsidRDefault="002E2A6A">
      <w:pPr>
        <w:pStyle w:val="2"/>
        <w:rPr>
          <w:sz w:val="24"/>
          <w:szCs w:val="24"/>
        </w:rPr>
      </w:pPr>
      <w:bookmarkStart w:id="62" w:name="_ref_1-8db694a6479843"/>
      <w:r w:rsidRPr="00B7338C">
        <w:rPr>
          <w:sz w:val="24"/>
          <w:szCs w:val="24"/>
        </w:rPr>
        <w:t>Аналитический учет вложений в нематериальные активы ведется в Многографной карточке (</w:t>
      </w:r>
      <w:hyperlink r:id="rId169" w:history="1">
        <w:r w:rsidRPr="00B7338C">
          <w:rPr>
            <w:rStyle w:val="afc"/>
            <w:sz w:val="24"/>
            <w:szCs w:val="24"/>
          </w:rPr>
          <w:t>ф. 0504054</w:t>
        </w:r>
      </w:hyperlink>
      <w:r w:rsidRPr="00B7338C">
        <w:rPr>
          <w:sz w:val="24"/>
          <w:szCs w:val="24"/>
        </w:rPr>
        <w:t>).</w:t>
      </w:r>
      <w:bookmarkEnd w:id="62"/>
    </w:p>
    <w:p w:rsidR="002E2A6A" w:rsidRPr="00B7338C" w:rsidRDefault="002E2A6A">
      <w:pPr>
        <w:rPr>
          <w:sz w:val="24"/>
          <w:szCs w:val="24"/>
        </w:rPr>
      </w:pPr>
      <w:r w:rsidRPr="00B7338C">
        <w:rPr>
          <w:i/>
          <w:sz w:val="24"/>
          <w:szCs w:val="24"/>
        </w:rPr>
        <w:t xml:space="preserve">(Основание: </w:t>
      </w:r>
      <w:hyperlink r:id="rId170" w:history="1">
        <w:r w:rsidRPr="00B7338C">
          <w:rPr>
            <w:rStyle w:val="afc"/>
            <w:i/>
            <w:sz w:val="24"/>
            <w:szCs w:val="24"/>
          </w:rPr>
          <w:t>п. 128</w:t>
        </w:r>
      </w:hyperlink>
      <w:r w:rsidRPr="00B7338C">
        <w:rPr>
          <w:i/>
          <w:sz w:val="24"/>
          <w:szCs w:val="24"/>
        </w:rPr>
        <w:t xml:space="preserve"> Инструкции № 157н)</w:t>
      </w:r>
    </w:p>
    <w:p w:rsidR="002E2A6A" w:rsidRPr="00B7338C" w:rsidRDefault="002E2A6A">
      <w:pPr>
        <w:pStyle w:val="2"/>
        <w:rPr>
          <w:sz w:val="24"/>
          <w:szCs w:val="24"/>
        </w:rPr>
      </w:pPr>
      <w:bookmarkStart w:id="63" w:name="_ref_1-a661337de34b44"/>
      <w:r w:rsidRPr="00B7338C">
        <w:rPr>
          <w:sz w:val="24"/>
          <w:szCs w:val="24"/>
        </w:rPr>
        <w:t>Амортизация по всем нематериальным активам начисляется линейным методом.</w:t>
      </w:r>
      <w:bookmarkEnd w:id="63"/>
    </w:p>
    <w:p w:rsidR="002E2A6A" w:rsidRPr="00B7338C" w:rsidRDefault="002E2A6A">
      <w:pPr>
        <w:rPr>
          <w:sz w:val="24"/>
          <w:szCs w:val="24"/>
        </w:rPr>
      </w:pPr>
      <w:r w:rsidRPr="00B7338C">
        <w:rPr>
          <w:i/>
          <w:sz w:val="24"/>
          <w:szCs w:val="24"/>
        </w:rPr>
        <w:t xml:space="preserve">(Основание: </w:t>
      </w:r>
      <w:hyperlink r:id="rId171" w:history="1">
        <w:r w:rsidRPr="00B7338C">
          <w:rPr>
            <w:rStyle w:val="afc"/>
            <w:i/>
            <w:sz w:val="24"/>
            <w:szCs w:val="24"/>
          </w:rPr>
          <w:t>п. п. 30</w:t>
        </w:r>
      </w:hyperlink>
      <w:r w:rsidRPr="00B7338C">
        <w:rPr>
          <w:i/>
          <w:sz w:val="24"/>
          <w:szCs w:val="24"/>
        </w:rPr>
        <w:t xml:space="preserve">, </w:t>
      </w:r>
      <w:hyperlink r:id="rId172" w:history="1">
        <w:r w:rsidRPr="00B7338C">
          <w:rPr>
            <w:rStyle w:val="afc"/>
            <w:i/>
            <w:sz w:val="24"/>
            <w:szCs w:val="24"/>
          </w:rPr>
          <w:t>31</w:t>
        </w:r>
      </w:hyperlink>
      <w:r w:rsidRPr="00B7338C">
        <w:rPr>
          <w:i/>
          <w:sz w:val="24"/>
          <w:szCs w:val="24"/>
        </w:rPr>
        <w:t xml:space="preserve"> СГС "Нематериальные активы")</w:t>
      </w:r>
    </w:p>
    <w:p w:rsidR="002E2A6A" w:rsidRPr="00B7338C" w:rsidRDefault="002E2A6A">
      <w:pPr>
        <w:pStyle w:val="2"/>
        <w:rPr>
          <w:sz w:val="24"/>
          <w:szCs w:val="24"/>
        </w:rPr>
      </w:pPr>
      <w:bookmarkStart w:id="64" w:name="_ref_1-f8d6eaf6a4874c"/>
      <w:r w:rsidRPr="00B7338C">
        <w:rPr>
          <w:sz w:val="24"/>
          <w:szCs w:val="24"/>
        </w:rPr>
        <w:t>Продолжительность периода, в течение которого предполагается использовать нематериальный актив, ежегодно определяется комиссией по поступлению и выбытию активов.</w:t>
      </w:r>
      <w:bookmarkEnd w:id="64"/>
    </w:p>
    <w:p w:rsidR="002E2A6A" w:rsidRPr="00B7338C" w:rsidRDefault="002E2A6A">
      <w:pPr>
        <w:rPr>
          <w:sz w:val="24"/>
          <w:szCs w:val="24"/>
        </w:rPr>
      </w:pPr>
      <w:r w:rsidRPr="00B7338C">
        <w:rPr>
          <w:sz w:val="24"/>
          <w:szCs w:val="24"/>
        </w:rPr>
        <w:lastRenderedPageBreak/>
        <w:t xml:space="preserve">Изменение продолжительности периода, в течение которого предполагается использование актива, признается существенным, если </w:t>
      </w:r>
      <w:r w:rsidR="00475FC9" w:rsidRPr="00475FC9">
        <w:rPr>
          <w:sz w:val="24"/>
          <w:szCs w:val="24"/>
        </w:rPr>
        <w:t>это изменение (разница между продолжительностью оставшегося текущего периода использования и предполагаемого) составляет 10 % или более от продолжительности оставшегося текущего периода</w:t>
      </w:r>
      <w:r w:rsidR="00475FC9">
        <w:rPr>
          <w:sz w:val="24"/>
          <w:szCs w:val="24"/>
        </w:rPr>
        <w:t>.</w:t>
      </w:r>
    </w:p>
    <w:p w:rsidR="002E2A6A" w:rsidRPr="00B7338C" w:rsidRDefault="002E2A6A">
      <w:pPr>
        <w:rPr>
          <w:sz w:val="24"/>
          <w:szCs w:val="24"/>
        </w:rPr>
      </w:pPr>
      <w:r w:rsidRPr="00B7338C">
        <w:rPr>
          <w:sz w:val="24"/>
          <w:szCs w:val="24"/>
        </w:rPr>
        <w:t>Срок полезного использования таких объектов НМА подлежит уточнению.</w:t>
      </w:r>
      <w:r w:rsidRPr="00B7338C">
        <w:rPr>
          <w:i/>
          <w:sz w:val="24"/>
          <w:szCs w:val="24"/>
        </w:rPr>
        <w:t xml:space="preserve"> </w:t>
      </w:r>
    </w:p>
    <w:p w:rsidR="002E2A6A" w:rsidRPr="00B7338C" w:rsidRDefault="002E2A6A">
      <w:pPr>
        <w:rPr>
          <w:sz w:val="24"/>
          <w:szCs w:val="24"/>
        </w:rPr>
      </w:pPr>
      <w:r w:rsidRPr="00B7338C">
        <w:rPr>
          <w:i/>
          <w:sz w:val="24"/>
          <w:szCs w:val="24"/>
        </w:rPr>
        <w:t xml:space="preserve">(Основание: </w:t>
      </w:r>
      <w:hyperlink r:id="rId173" w:history="1">
        <w:r w:rsidRPr="00B7338C">
          <w:rPr>
            <w:rStyle w:val="afc"/>
            <w:i/>
            <w:sz w:val="24"/>
            <w:szCs w:val="24"/>
          </w:rPr>
          <w:t>п. 61</w:t>
        </w:r>
      </w:hyperlink>
      <w:r w:rsidRPr="00B7338C">
        <w:rPr>
          <w:i/>
          <w:sz w:val="24"/>
          <w:szCs w:val="24"/>
        </w:rPr>
        <w:t xml:space="preserve"> Инструкции № 157н)</w:t>
      </w:r>
    </w:p>
    <w:p w:rsidR="002E2A6A" w:rsidRPr="00B7338C" w:rsidRDefault="002E2A6A">
      <w:pPr>
        <w:pStyle w:val="2"/>
        <w:rPr>
          <w:sz w:val="24"/>
          <w:szCs w:val="24"/>
        </w:rPr>
      </w:pPr>
      <w:bookmarkStart w:id="65" w:name="_ref_1-3329f01b02854a"/>
      <w:r w:rsidRPr="00B7338C">
        <w:rPr>
          <w:sz w:val="24"/>
          <w:szCs w:val="24"/>
        </w:rPr>
        <w:t>Для однородных объектов нематериальных активов применяется групповой учет.</w:t>
      </w:r>
      <w:bookmarkEnd w:id="65"/>
    </w:p>
    <w:p w:rsidR="002E2A6A" w:rsidRPr="00B7338C" w:rsidRDefault="002E2A6A">
      <w:pPr>
        <w:rPr>
          <w:sz w:val="24"/>
          <w:szCs w:val="24"/>
        </w:rPr>
      </w:pPr>
      <w:r w:rsidRPr="00B7338C">
        <w:rPr>
          <w:sz w:val="24"/>
          <w:szCs w:val="24"/>
        </w:rPr>
        <w:t>Групповой учет объектов нематериальных активов ведется в Инвентарной карточке группового учета нефинансовых активов (</w:t>
      </w:r>
      <w:hyperlink r:id="rId174" w:history="1">
        <w:r w:rsidRPr="00B7338C">
          <w:rPr>
            <w:rStyle w:val="afc"/>
            <w:sz w:val="24"/>
            <w:szCs w:val="24"/>
          </w:rPr>
          <w:t>ф. 0504032</w:t>
        </w:r>
      </w:hyperlink>
      <w:r w:rsidRPr="00B7338C">
        <w:rPr>
          <w:sz w:val="24"/>
          <w:szCs w:val="24"/>
        </w:rPr>
        <w:t>).</w:t>
      </w:r>
    </w:p>
    <w:p w:rsidR="002E2A6A" w:rsidRPr="00B7338C" w:rsidRDefault="002E2A6A">
      <w:pPr>
        <w:rPr>
          <w:sz w:val="24"/>
          <w:szCs w:val="24"/>
        </w:rPr>
      </w:pPr>
      <w:r w:rsidRPr="00B7338C">
        <w:rPr>
          <w:i/>
          <w:sz w:val="24"/>
          <w:szCs w:val="24"/>
        </w:rPr>
        <w:t xml:space="preserve">(Основание: Методические </w:t>
      </w:r>
      <w:hyperlink r:id="rId175" w:history="1">
        <w:r w:rsidRPr="00B7338C">
          <w:rPr>
            <w:rStyle w:val="afc"/>
            <w:i/>
            <w:sz w:val="24"/>
            <w:szCs w:val="24"/>
          </w:rPr>
          <w:t>указания</w:t>
        </w:r>
      </w:hyperlink>
      <w:r w:rsidRPr="00B7338C">
        <w:rPr>
          <w:i/>
          <w:sz w:val="24"/>
          <w:szCs w:val="24"/>
        </w:rPr>
        <w:t xml:space="preserve"> № 52н, </w:t>
      </w:r>
      <w:hyperlink r:id="rId176" w:history="1">
        <w:r w:rsidRPr="00B7338C">
          <w:rPr>
            <w:rStyle w:val="afc"/>
            <w:i/>
            <w:sz w:val="24"/>
            <w:szCs w:val="24"/>
          </w:rPr>
          <w:t>п. 9</w:t>
        </w:r>
      </w:hyperlink>
      <w:r w:rsidRPr="00B7338C">
        <w:rPr>
          <w:i/>
          <w:sz w:val="24"/>
          <w:szCs w:val="24"/>
        </w:rPr>
        <w:t xml:space="preserve"> СГС "Учетная политика")</w:t>
      </w:r>
    </w:p>
    <w:p w:rsidR="002E2A6A" w:rsidRPr="00B7338C" w:rsidRDefault="002E2A6A">
      <w:pPr>
        <w:pStyle w:val="1"/>
        <w:rPr>
          <w:szCs w:val="24"/>
        </w:rPr>
      </w:pPr>
      <w:bookmarkStart w:id="66" w:name="_ref_1-50a121e1b3244d"/>
      <w:r w:rsidRPr="00B7338C">
        <w:rPr>
          <w:szCs w:val="24"/>
        </w:rPr>
        <w:t>Материальные запасы</w:t>
      </w:r>
      <w:bookmarkEnd w:id="66"/>
    </w:p>
    <w:p w:rsidR="002E2A6A" w:rsidRPr="00B7338C" w:rsidRDefault="002E2A6A">
      <w:pPr>
        <w:pStyle w:val="2"/>
        <w:rPr>
          <w:sz w:val="24"/>
          <w:szCs w:val="24"/>
        </w:rPr>
      </w:pPr>
      <w:bookmarkStart w:id="67" w:name="_ref_1-acfdc3ca985e45"/>
      <w:r w:rsidRPr="00B7338C">
        <w:rPr>
          <w:sz w:val="24"/>
          <w:szCs w:val="24"/>
        </w:rPr>
        <w:t>Единицей бухгалтерского учета материальных запасов является номенклатурная (реестровая) единица.</w:t>
      </w:r>
      <w:bookmarkEnd w:id="67"/>
    </w:p>
    <w:p w:rsidR="002E2A6A" w:rsidRPr="00B7338C" w:rsidRDefault="002E2A6A">
      <w:pPr>
        <w:rPr>
          <w:sz w:val="24"/>
          <w:szCs w:val="24"/>
        </w:rPr>
      </w:pPr>
      <w:r w:rsidRPr="00B7338C">
        <w:rPr>
          <w:i/>
          <w:sz w:val="24"/>
          <w:szCs w:val="24"/>
        </w:rPr>
        <w:t xml:space="preserve">(Основание: </w:t>
      </w:r>
      <w:hyperlink r:id="rId177" w:history="1">
        <w:r w:rsidRPr="00B7338C">
          <w:rPr>
            <w:rStyle w:val="afc"/>
            <w:i/>
            <w:sz w:val="24"/>
            <w:szCs w:val="24"/>
          </w:rPr>
          <w:t>п. 101</w:t>
        </w:r>
      </w:hyperlink>
      <w:r w:rsidRPr="00B7338C">
        <w:rPr>
          <w:i/>
          <w:sz w:val="24"/>
          <w:szCs w:val="24"/>
        </w:rPr>
        <w:t xml:space="preserve"> Инструкции № 157н, </w:t>
      </w:r>
      <w:hyperlink r:id="rId178" w:history="1">
        <w:r w:rsidRPr="00B7338C">
          <w:rPr>
            <w:rStyle w:val="afc"/>
            <w:i/>
            <w:sz w:val="24"/>
            <w:szCs w:val="24"/>
          </w:rPr>
          <w:t>п. 8</w:t>
        </w:r>
      </w:hyperlink>
      <w:r w:rsidRPr="00B7338C">
        <w:rPr>
          <w:i/>
          <w:sz w:val="24"/>
          <w:szCs w:val="24"/>
        </w:rPr>
        <w:t xml:space="preserve"> СГС «Запасы»)</w:t>
      </w:r>
    </w:p>
    <w:p w:rsidR="002E2A6A" w:rsidRPr="00B7338C" w:rsidRDefault="002E2A6A">
      <w:pPr>
        <w:pStyle w:val="2"/>
        <w:rPr>
          <w:sz w:val="24"/>
          <w:szCs w:val="24"/>
        </w:rPr>
      </w:pPr>
      <w:bookmarkStart w:id="68" w:name="_ref_1-ddf964b1eaa44a"/>
      <w:r w:rsidRPr="00B7338C">
        <w:rPr>
          <w:sz w:val="24"/>
          <w:szCs w:val="24"/>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bookmarkEnd w:id="68"/>
    </w:p>
    <w:p w:rsidR="002E2A6A" w:rsidRPr="00B7338C" w:rsidRDefault="002E2A6A">
      <w:pPr>
        <w:rPr>
          <w:sz w:val="24"/>
          <w:szCs w:val="24"/>
        </w:rPr>
      </w:pPr>
      <w:r w:rsidRPr="00B7338C">
        <w:rPr>
          <w:sz w:val="24"/>
          <w:szCs w:val="24"/>
        </w:rP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2E2A6A" w:rsidRPr="00B7338C" w:rsidRDefault="002E2A6A">
      <w:pPr>
        <w:rPr>
          <w:sz w:val="24"/>
          <w:szCs w:val="24"/>
        </w:rPr>
      </w:pPr>
      <w:r w:rsidRPr="00B7338C">
        <w:rPr>
          <w:i/>
          <w:sz w:val="24"/>
          <w:szCs w:val="24"/>
        </w:rPr>
        <w:t>(</w:t>
      </w:r>
      <w:r w:rsidRPr="00B7338C">
        <w:rPr>
          <w:sz w:val="24"/>
          <w:szCs w:val="24"/>
        </w:rPr>
        <w:t xml:space="preserve">Основание: </w:t>
      </w:r>
      <w:hyperlink r:id="rId179" w:history="1">
        <w:r w:rsidRPr="00B7338C">
          <w:rPr>
            <w:rStyle w:val="afc"/>
            <w:i/>
            <w:sz w:val="24"/>
            <w:szCs w:val="24"/>
          </w:rPr>
          <w:t>п. п. 100</w:t>
        </w:r>
      </w:hyperlink>
      <w:r w:rsidRPr="00B7338C">
        <w:rPr>
          <w:i/>
          <w:sz w:val="24"/>
          <w:szCs w:val="24"/>
        </w:rPr>
        <w:t xml:space="preserve">, </w:t>
      </w:r>
      <w:hyperlink r:id="rId180" w:history="1">
        <w:r w:rsidRPr="00B7338C">
          <w:rPr>
            <w:rStyle w:val="afc"/>
            <w:i/>
            <w:sz w:val="24"/>
            <w:szCs w:val="24"/>
          </w:rPr>
          <w:t>102</w:t>
        </w:r>
      </w:hyperlink>
      <w:r w:rsidRPr="00B7338C">
        <w:rPr>
          <w:i/>
          <w:sz w:val="24"/>
          <w:szCs w:val="24"/>
        </w:rPr>
        <w:t xml:space="preserve"> Инструкции № 157н, </w:t>
      </w:r>
      <w:hyperlink r:id="rId181" w:history="1">
        <w:r w:rsidRPr="00B7338C">
          <w:rPr>
            <w:rStyle w:val="afc"/>
            <w:i/>
            <w:sz w:val="24"/>
            <w:szCs w:val="24"/>
          </w:rPr>
          <w:t>п. 9</w:t>
        </w:r>
      </w:hyperlink>
      <w:r w:rsidRPr="00B7338C">
        <w:rPr>
          <w:i/>
          <w:sz w:val="24"/>
          <w:szCs w:val="24"/>
        </w:rPr>
        <w:t xml:space="preserve"> СГС "Учетная политика")</w:t>
      </w:r>
    </w:p>
    <w:p w:rsidR="002E2A6A" w:rsidRPr="00B7338C" w:rsidRDefault="002E2A6A">
      <w:pPr>
        <w:pStyle w:val="2"/>
        <w:rPr>
          <w:sz w:val="24"/>
          <w:szCs w:val="24"/>
        </w:rPr>
      </w:pPr>
      <w:bookmarkStart w:id="69" w:name="_ref_1-96ff0450a7ac46"/>
      <w:r w:rsidRPr="00B7338C">
        <w:rPr>
          <w:sz w:val="24"/>
          <w:szCs w:val="24"/>
        </w:rPr>
        <w:t>Аналитический учет вложений в материальные запасы ведется в Многографной карточке (</w:t>
      </w:r>
      <w:hyperlink r:id="rId182" w:history="1">
        <w:r w:rsidRPr="00B7338C">
          <w:rPr>
            <w:rStyle w:val="afc"/>
            <w:sz w:val="24"/>
            <w:szCs w:val="24"/>
          </w:rPr>
          <w:t>ф. 0504054</w:t>
        </w:r>
      </w:hyperlink>
      <w:r w:rsidRPr="00B7338C">
        <w:rPr>
          <w:sz w:val="24"/>
          <w:szCs w:val="24"/>
        </w:rPr>
        <w:t>).</w:t>
      </w:r>
      <w:bookmarkEnd w:id="69"/>
    </w:p>
    <w:p w:rsidR="002E2A6A" w:rsidRPr="00B7338C" w:rsidRDefault="002E2A6A">
      <w:pPr>
        <w:rPr>
          <w:sz w:val="24"/>
          <w:szCs w:val="24"/>
        </w:rPr>
      </w:pPr>
      <w:r w:rsidRPr="00B7338C">
        <w:rPr>
          <w:i/>
          <w:sz w:val="24"/>
          <w:szCs w:val="24"/>
        </w:rPr>
        <w:t xml:space="preserve">(Основание: </w:t>
      </w:r>
      <w:hyperlink r:id="rId183" w:history="1">
        <w:r w:rsidRPr="00B7338C">
          <w:rPr>
            <w:rStyle w:val="afc"/>
            <w:i/>
            <w:sz w:val="24"/>
            <w:szCs w:val="24"/>
          </w:rPr>
          <w:t>п. 128</w:t>
        </w:r>
      </w:hyperlink>
      <w:r w:rsidRPr="00B7338C">
        <w:rPr>
          <w:i/>
          <w:sz w:val="24"/>
          <w:szCs w:val="24"/>
        </w:rPr>
        <w:t xml:space="preserve"> Инструкции № 157н)</w:t>
      </w:r>
    </w:p>
    <w:p w:rsidR="002E2A6A" w:rsidRPr="00B7338C" w:rsidRDefault="002E2A6A">
      <w:pPr>
        <w:pStyle w:val="2"/>
        <w:rPr>
          <w:sz w:val="24"/>
          <w:szCs w:val="24"/>
        </w:rPr>
      </w:pPr>
      <w:bookmarkStart w:id="70" w:name="_ref_1-e9adefc561a74e"/>
      <w:r w:rsidRPr="00B7338C">
        <w:rPr>
          <w:sz w:val="24"/>
          <w:szCs w:val="24"/>
        </w:rPr>
        <w:t>Выбытие материальных запасов признается по средней фактической стоимости запасов.</w:t>
      </w:r>
      <w:bookmarkEnd w:id="70"/>
    </w:p>
    <w:p w:rsidR="002E2A6A" w:rsidRPr="00B7338C" w:rsidRDefault="002E2A6A">
      <w:pPr>
        <w:rPr>
          <w:sz w:val="24"/>
          <w:szCs w:val="24"/>
        </w:rPr>
      </w:pPr>
      <w:r w:rsidRPr="00B7338C">
        <w:rPr>
          <w:i/>
          <w:sz w:val="24"/>
          <w:szCs w:val="24"/>
        </w:rPr>
        <w:t xml:space="preserve">(Основание: </w:t>
      </w:r>
      <w:hyperlink r:id="rId184" w:history="1">
        <w:r w:rsidRPr="00B7338C">
          <w:rPr>
            <w:rStyle w:val="afc"/>
            <w:i/>
            <w:sz w:val="24"/>
            <w:szCs w:val="24"/>
          </w:rPr>
          <w:t>п. 46</w:t>
        </w:r>
      </w:hyperlink>
      <w:r w:rsidRPr="00B7338C">
        <w:rPr>
          <w:i/>
          <w:sz w:val="24"/>
          <w:szCs w:val="24"/>
        </w:rPr>
        <w:t xml:space="preserve"> СГС "Концептуальные основы", </w:t>
      </w:r>
      <w:hyperlink r:id="rId185" w:history="1">
        <w:r w:rsidRPr="00B7338C">
          <w:rPr>
            <w:rStyle w:val="afc"/>
            <w:i/>
            <w:sz w:val="24"/>
            <w:szCs w:val="24"/>
          </w:rPr>
          <w:t>п. 108</w:t>
        </w:r>
      </w:hyperlink>
      <w:r w:rsidRPr="00B7338C">
        <w:rPr>
          <w:i/>
          <w:sz w:val="24"/>
          <w:szCs w:val="24"/>
        </w:rPr>
        <w:t xml:space="preserve"> Инструкции № 157н)</w:t>
      </w:r>
    </w:p>
    <w:p w:rsidR="002E2A6A" w:rsidRPr="00B7338C" w:rsidRDefault="002E2A6A">
      <w:pPr>
        <w:pStyle w:val="2"/>
        <w:rPr>
          <w:sz w:val="24"/>
          <w:szCs w:val="24"/>
        </w:rPr>
      </w:pPr>
      <w:bookmarkStart w:id="71" w:name="_ref_1-8d35be0d571544"/>
      <w:r w:rsidRPr="00B7338C">
        <w:rPr>
          <w:sz w:val="24"/>
          <w:szCs w:val="24"/>
        </w:rPr>
        <w:t>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w:t>
      </w:r>
      <w:hyperlink r:id="rId186" w:history="1">
        <w:r w:rsidRPr="00B7338C">
          <w:rPr>
            <w:rStyle w:val="afc"/>
            <w:sz w:val="24"/>
            <w:szCs w:val="24"/>
          </w:rPr>
          <w:t>ф. 0504205</w:t>
        </w:r>
      </w:hyperlink>
      <w:r w:rsidRPr="00B7338C">
        <w:rPr>
          <w:sz w:val="24"/>
          <w:szCs w:val="24"/>
        </w:rPr>
        <w:t>).</w:t>
      </w:r>
      <w:bookmarkEnd w:id="71"/>
    </w:p>
    <w:p w:rsidR="002E2A6A" w:rsidRPr="00B7338C" w:rsidRDefault="002E2A6A">
      <w:pPr>
        <w:rPr>
          <w:sz w:val="24"/>
          <w:szCs w:val="24"/>
        </w:rPr>
      </w:pPr>
      <w:r w:rsidRPr="00B7338C">
        <w:rPr>
          <w:i/>
          <w:sz w:val="24"/>
          <w:szCs w:val="24"/>
        </w:rPr>
        <w:t xml:space="preserve">(Основание: </w:t>
      </w:r>
      <w:hyperlink r:id="rId187" w:history="1">
        <w:r w:rsidRPr="00B7338C">
          <w:rPr>
            <w:rStyle w:val="afc"/>
            <w:i/>
            <w:sz w:val="24"/>
            <w:szCs w:val="24"/>
          </w:rPr>
          <w:t>п. 116</w:t>
        </w:r>
      </w:hyperlink>
      <w:r w:rsidRPr="00B7338C">
        <w:rPr>
          <w:i/>
          <w:sz w:val="24"/>
          <w:szCs w:val="24"/>
        </w:rPr>
        <w:t xml:space="preserve"> Инструкции № 157н)</w:t>
      </w:r>
    </w:p>
    <w:p w:rsidR="002E2A6A" w:rsidRPr="00B7338C" w:rsidRDefault="002E2A6A">
      <w:pPr>
        <w:pStyle w:val="2"/>
        <w:rPr>
          <w:sz w:val="24"/>
          <w:szCs w:val="24"/>
        </w:rPr>
      </w:pPr>
      <w:bookmarkStart w:id="72" w:name="_ref_1-2706e9ad788947"/>
      <w:r w:rsidRPr="00B7338C">
        <w:rPr>
          <w:sz w:val="24"/>
          <w:szCs w:val="24"/>
        </w:rPr>
        <w:t>Выдача запасных частей и хозяйственных материалов (электролампочек, мыла, щеток и т.п.) на хозяйственные нужды оформляется Ведомостью выдачи материальных ценностей на нужды учреждения (</w:t>
      </w:r>
      <w:hyperlink r:id="rId188" w:history="1">
        <w:r w:rsidRPr="00B7338C">
          <w:rPr>
            <w:rStyle w:val="afc"/>
            <w:sz w:val="24"/>
            <w:szCs w:val="24"/>
          </w:rPr>
          <w:t>ф. 0504210</w:t>
        </w:r>
      </w:hyperlink>
      <w:r w:rsidRPr="00B7338C">
        <w:rPr>
          <w:sz w:val="24"/>
          <w:szCs w:val="24"/>
        </w:rPr>
        <w:t>), которая является основанием для их списания.</w:t>
      </w:r>
      <w:bookmarkEnd w:id="72"/>
    </w:p>
    <w:p w:rsidR="002E2A6A" w:rsidRDefault="002E2A6A">
      <w:pPr>
        <w:rPr>
          <w:i/>
          <w:sz w:val="24"/>
          <w:szCs w:val="24"/>
        </w:rPr>
      </w:pPr>
      <w:r w:rsidRPr="00B7338C">
        <w:rPr>
          <w:i/>
          <w:sz w:val="24"/>
          <w:szCs w:val="24"/>
        </w:rPr>
        <w:t xml:space="preserve">(Основание: </w:t>
      </w:r>
      <w:hyperlink r:id="rId189" w:history="1">
        <w:r w:rsidRPr="00B7338C">
          <w:rPr>
            <w:rStyle w:val="afc"/>
            <w:i/>
            <w:sz w:val="24"/>
            <w:szCs w:val="24"/>
          </w:rPr>
          <w:t>п. 9</w:t>
        </w:r>
      </w:hyperlink>
      <w:r w:rsidRPr="00B7338C">
        <w:rPr>
          <w:i/>
          <w:sz w:val="24"/>
          <w:szCs w:val="24"/>
        </w:rPr>
        <w:t xml:space="preserve"> СГС "Учетная политика")</w:t>
      </w:r>
    </w:p>
    <w:p w:rsidR="000610D3" w:rsidRPr="00B7338C" w:rsidRDefault="000610D3">
      <w:pPr>
        <w:rPr>
          <w:sz w:val="24"/>
          <w:szCs w:val="24"/>
        </w:rPr>
      </w:pPr>
    </w:p>
    <w:p w:rsidR="002E2A6A" w:rsidRPr="00B7338C" w:rsidRDefault="002E2A6A">
      <w:pPr>
        <w:pStyle w:val="1"/>
        <w:rPr>
          <w:szCs w:val="24"/>
        </w:rPr>
      </w:pPr>
      <w:bookmarkStart w:id="73" w:name="_ref_1-be4985953f5b42"/>
      <w:r w:rsidRPr="00B7338C">
        <w:rPr>
          <w:szCs w:val="24"/>
        </w:rPr>
        <w:lastRenderedPageBreak/>
        <w:t>Себестоимость</w:t>
      </w:r>
      <w:bookmarkEnd w:id="73"/>
    </w:p>
    <w:p w:rsidR="002E2A6A" w:rsidRPr="00B7338C" w:rsidRDefault="002E2A6A">
      <w:pPr>
        <w:rPr>
          <w:sz w:val="24"/>
          <w:szCs w:val="24"/>
        </w:rPr>
      </w:pPr>
      <w:r w:rsidRPr="00B7338C">
        <w:rPr>
          <w:b/>
          <w:sz w:val="24"/>
          <w:szCs w:val="24"/>
        </w:rPr>
        <w:t>Общие положения</w:t>
      </w:r>
    </w:p>
    <w:p w:rsidR="002E2A6A" w:rsidRPr="00B7338C" w:rsidRDefault="00475FC9">
      <w:pPr>
        <w:pStyle w:val="2"/>
        <w:rPr>
          <w:sz w:val="24"/>
          <w:szCs w:val="24"/>
        </w:rPr>
      </w:pPr>
      <w:bookmarkStart w:id="74" w:name="_ref_1-e326dcf3e20b40"/>
      <w:r>
        <w:rPr>
          <w:sz w:val="24"/>
          <w:szCs w:val="24"/>
        </w:rPr>
        <w:t xml:space="preserve">Себестоимость </w:t>
      </w:r>
      <w:r w:rsidR="002E2A6A" w:rsidRPr="00B7338C">
        <w:rPr>
          <w:sz w:val="24"/>
          <w:szCs w:val="24"/>
        </w:rPr>
        <w:t>оказанных услуг, выполненных работ определ</w:t>
      </w:r>
      <w:r>
        <w:rPr>
          <w:sz w:val="24"/>
          <w:szCs w:val="24"/>
        </w:rPr>
        <w:t xml:space="preserve">яется отдельно для каждого вида </w:t>
      </w:r>
      <w:r w:rsidR="002E2A6A" w:rsidRPr="00B7338C">
        <w:rPr>
          <w:sz w:val="24"/>
          <w:szCs w:val="24"/>
        </w:rPr>
        <w:t>услуг, работ и состоит из прямых, накладных и общехозяйственных расходов.</w:t>
      </w:r>
      <w:bookmarkEnd w:id="74"/>
    </w:p>
    <w:p w:rsidR="002E2A6A" w:rsidRPr="00B7338C" w:rsidRDefault="002E2A6A">
      <w:pPr>
        <w:rPr>
          <w:sz w:val="24"/>
          <w:szCs w:val="24"/>
        </w:rPr>
      </w:pPr>
      <w:r w:rsidRPr="00B7338C">
        <w:rPr>
          <w:i/>
          <w:sz w:val="24"/>
          <w:szCs w:val="24"/>
        </w:rPr>
        <w:t xml:space="preserve">(Основание: </w:t>
      </w:r>
      <w:hyperlink r:id="rId190" w:history="1">
        <w:r w:rsidRPr="00B7338C">
          <w:rPr>
            <w:rStyle w:val="afc"/>
            <w:i/>
            <w:sz w:val="24"/>
            <w:szCs w:val="24"/>
          </w:rPr>
          <w:t>п. п. 134</w:t>
        </w:r>
      </w:hyperlink>
      <w:r w:rsidRPr="00B7338C">
        <w:rPr>
          <w:i/>
          <w:sz w:val="24"/>
          <w:szCs w:val="24"/>
        </w:rPr>
        <w:t xml:space="preserve">, </w:t>
      </w:r>
      <w:hyperlink r:id="rId191" w:history="1">
        <w:r w:rsidRPr="00B7338C">
          <w:rPr>
            <w:rStyle w:val="afc"/>
            <w:i/>
            <w:sz w:val="24"/>
            <w:szCs w:val="24"/>
          </w:rPr>
          <w:t>135</w:t>
        </w:r>
      </w:hyperlink>
      <w:r w:rsidRPr="00B7338C">
        <w:rPr>
          <w:i/>
          <w:sz w:val="24"/>
          <w:szCs w:val="24"/>
        </w:rPr>
        <w:t xml:space="preserve"> Инструкции № 157н)</w:t>
      </w:r>
    </w:p>
    <w:p w:rsidR="002E2A6A" w:rsidRPr="00B7338C" w:rsidRDefault="002E2A6A">
      <w:pPr>
        <w:pStyle w:val="2"/>
        <w:rPr>
          <w:sz w:val="24"/>
          <w:szCs w:val="24"/>
        </w:rPr>
      </w:pPr>
      <w:bookmarkStart w:id="75" w:name="_ref_1-aac40ffce50d43"/>
      <w:r w:rsidRPr="00B7338C">
        <w:rPr>
          <w:sz w:val="24"/>
          <w:szCs w:val="24"/>
        </w:rPr>
        <w:t>Прямыми расходами признаются расходы, которые о</w:t>
      </w:r>
      <w:r w:rsidR="009701F0">
        <w:rPr>
          <w:sz w:val="24"/>
          <w:szCs w:val="24"/>
        </w:rPr>
        <w:t xml:space="preserve">существлены непосредственно для </w:t>
      </w:r>
      <w:r w:rsidRPr="00B7338C">
        <w:rPr>
          <w:sz w:val="24"/>
          <w:szCs w:val="24"/>
        </w:rPr>
        <w:t>оказания конкретного вида услуг, выполнения конкретного вида работ.</w:t>
      </w:r>
      <w:bookmarkEnd w:id="75"/>
    </w:p>
    <w:p w:rsidR="002E2A6A" w:rsidRPr="00B7338C" w:rsidRDefault="002E2A6A">
      <w:pPr>
        <w:rPr>
          <w:sz w:val="24"/>
          <w:szCs w:val="24"/>
        </w:rPr>
      </w:pPr>
      <w:r w:rsidRPr="00B7338C">
        <w:rPr>
          <w:sz w:val="24"/>
          <w:szCs w:val="24"/>
        </w:rPr>
        <w:t>Накладными расходами признаются расходы, котор</w:t>
      </w:r>
      <w:r w:rsidR="00475FC9">
        <w:rPr>
          <w:sz w:val="24"/>
          <w:szCs w:val="24"/>
        </w:rPr>
        <w:t xml:space="preserve">ые непосредственно не связаны с </w:t>
      </w:r>
      <w:r w:rsidRPr="00B7338C">
        <w:rPr>
          <w:sz w:val="24"/>
          <w:szCs w:val="24"/>
        </w:rPr>
        <w:t>оказанием услуг, выполнением работ, однако осуществлены для обеспечения оказания услуг, выполнения работ.</w:t>
      </w:r>
    </w:p>
    <w:p w:rsidR="002E2A6A" w:rsidRPr="00B7338C" w:rsidRDefault="002E2A6A">
      <w:pPr>
        <w:rPr>
          <w:sz w:val="24"/>
          <w:szCs w:val="24"/>
        </w:rPr>
      </w:pPr>
      <w:r w:rsidRPr="00B7338C">
        <w:rPr>
          <w:sz w:val="24"/>
          <w:szCs w:val="24"/>
        </w:rPr>
        <w:t>Общехозяйственными признаются расходы, которые не связаны с оказанием услуг, выполнением работ и осуществлены для обеспечения функционирования учреждения в целом как хозяйствующего субъекта.</w:t>
      </w:r>
    </w:p>
    <w:p w:rsidR="002E2A6A" w:rsidRPr="00B7338C" w:rsidRDefault="002E2A6A">
      <w:pPr>
        <w:rPr>
          <w:sz w:val="24"/>
          <w:szCs w:val="24"/>
        </w:rPr>
      </w:pPr>
      <w:r w:rsidRPr="00B7338C">
        <w:rPr>
          <w:b/>
          <w:sz w:val="24"/>
          <w:szCs w:val="24"/>
        </w:rPr>
        <w:t>Оказание услуг</w:t>
      </w:r>
    </w:p>
    <w:p w:rsidR="002E2A6A" w:rsidRPr="00B7338C" w:rsidRDefault="002E2A6A">
      <w:pPr>
        <w:pStyle w:val="2"/>
        <w:rPr>
          <w:sz w:val="24"/>
          <w:szCs w:val="24"/>
        </w:rPr>
      </w:pPr>
      <w:bookmarkStart w:id="76" w:name="_ref_1-22182044abdb45"/>
      <w:r w:rsidRPr="00B7338C">
        <w:rPr>
          <w:sz w:val="24"/>
          <w:szCs w:val="24"/>
        </w:rPr>
        <w:t>В составе прямых расходов отражаются:</w:t>
      </w:r>
      <w:bookmarkEnd w:id="76"/>
    </w:p>
    <w:p w:rsidR="002E2A6A" w:rsidRPr="00B7338C" w:rsidRDefault="002E2A6A">
      <w:pPr>
        <w:pStyle w:val="ab"/>
        <w:numPr>
          <w:ilvl w:val="1"/>
          <w:numId w:val="6"/>
        </w:numPr>
        <w:spacing w:after="0"/>
        <w:ind w:left="964"/>
        <w:jc w:val="both"/>
        <w:rPr>
          <w:sz w:val="24"/>
          <w:szCs w:val="24"/>
        </w:rPr>
      </w:pPr>
      <w:r w:rsidRPr="00B7338C">
        <w:rPr>
          <w:sz w:val="24"/>
          <w:szCs w:val="24"/>
        </w:rPr>
        <w:t>расходы на оплату труда и начисления на выплаты по оплате труда работников, непосредственно участвующих в оказании услуг;</w:t>
      </w:r>
    </w:p>
    <w:p w:rsidR="002E2A6A" w:rsidRPr="00B7338C" w:rsidRDefault="002E2A6A">
      <w:pPr>
        <w:pStyle w:val="ab"/>
        <w:numPr>
          <w:ilvl w:val="1"/>
          <w:numId w:val="6"/>
        </w:numPr>
        <w:spacing w:after="0"/>
        <w:ind w:left="964"/>
        <w:jc w:val="both"/>
        <w:rPr>
          <w:sz w:val="24"/>
          <w:szCs w:val="24"/>
        </w:rPr>
      </w:pPr>
      <w:r w:rsidRPr="00B7338C">
        <w:rPr>
          <w:sz w:val="24"/>
          <w:szCs w:val="24"/>
        </w:rPr>
        <w:t>расходы на приобретение материальных запасов, потребляемых в процессе оказания услуг;</w:t>
      </w:r>
    </w:p>
    <w:p w:rsidR="002E2A6A" w:rsidRPr="00B7338C" w:rsidRDefault="002E2A6A">
      <w:pPr>
        <w:pStyle w:val="ab"/>
        <w:numPr>
          <w:ilvl w:val="1"/>
          <w:numId w:val="6"/>
        </w:numPr>
        <w:spacing w:after="0"/>
        <w:ind w:left="964"/>
        <w:jc w:val="both"/>
        <w:rPr>
          <w:sz w:val="24"/>
          <w:szCs w:val="24"/>
        </w:rPr>
      </w:pPr>
      <w:r w:rsidRPr="00B7338C">
        <w:rPr>
          <w:sz w:val="24"/>
          <w:szCs w:val="24"/>
        </w:rPr>
        <w:t>расходы на приобретение основных средств стоимостью до 10 000 руб. включительно, используемых непосредственно для оказания услуг;</w:t>
      </w:r>
    </w:p>
    <w:p w:rsidR="002E2A6A" w:rsidRDefault="002E2A6A">
      <w:pPr>
        <w:pStyle w:val="ab"/>
        <w:numPr>
          <w:ilvl w:val="1"/>
          <w:numId w:val="6"/>
        </w:numPr>
        <w:spacing w:after="0"/>
        <w:ind w:left="964"/>
        <w:jc w:val="both"/>
        <w:rPr>
          <w:sz w:val="24"/>
          <w:szCs w:val="24"/>
        </w:rPr>
      </w:pPr>
      <w:r w:rsidRPr="00B7338C">
        <w:rPr>
          <w:sz w:val="24"/>
          <w:szCs w:val="24"/>
        </w:rPr>
        <w:t>амортизация основных средств, непосредственно используемых для оказания услуг;</w:t>
      </w:r>
    </w:p>
    <w:p w:rsidR="009A4B57" w:rsidRPr="009A4B57" w:rsidRDefault="009A4B57" w:rsidP="009A4B57">
      <w:pPr>
        <w:pStyle w:val="ab"/>
        <w:numPr>
          <w:ilvl w:val="0"/>
          <w:numId w:val="6"/>
        </w:numPr>
        <w:spacing w:after="0"/>
        <w:jc w:val="both"/>
        <w:rPr>
          <w:sz w:val="24"/>
          <w:szCs w:val="24"/>
        </w:rPr>
      </w:pPr>
      <w:r w:rsidRPr="00B7338C">
        <w:rPr>
          <w:sz w:val="24"/>
          <w:szCs w:val="24"/>
        </w:rPr>
        <w:t>расходы на охрану.</w:t>
      </w:r>
    </w:p>
    <w:p w:rsidR="002E2A6A" w:rsidRPr="00B7338C" w:rsidRDefault="002E2A6A">
      <w:pPr>
        <w:pStyle w:val="ab"/>
        <w:numPr>
          <w:ilvl w:val="1"/>
          <w:numId w:val="6"/>
        </w:numPr>
        <w:spacing w:after="0"/>
        <w:ind w:left="964"/>
        <w:jc w:val="both"/>
        <w:rPr>
          <w:sz w:val="24"/>
          <w:szCs w:val="24"/>
        </w:rPr>
      </w:pPr>
      <w:r w:rsidRPr="00B7338C">
        <w:rPr>
          <w:sz w:val="24"/>
          <w:szCs w:val="24"/>
        </w:rPr>
        <w:t>другие расходы, непосредственно связанные с оказанием услуг.</w:t>
      </w:r>
    </w:p>
    <w:p w:rsidR="002E2A6A" w:rsidRPr="00B7338C" w:rsidRDefault="002E2A6A">
      <w:pPr>
        <w:pStyle w:val="2"/>
        <w:rPr>
          <w:sz w:val="24"/>
          <w:szCs w:val="24"/>
        </w:rPr>
      </w:pPr>
      <w:bookmarkStart w:id="77" w:name="_ref_1-c731545bfc6b42"/>
      <w:r w:rsidRPr="00B7338C">
        <w:rPr>
          <w:sz w:val="24"/>
          <w:szCs w:val="24"/>
        </w:rPr>
        <w:t>В составе накладных расходов при оказании услуг отражаются:</w:t>
      </w:r>
      <w:bookmarkEnd w:id="77"/>
    </w:p>
    <w:p w:rsidR="002E2A6A" w:rsidRPr="00B7338C" w:rsidRDefault="002E2A6A">
      <w:pPr>
        <w:pStyle w:val="ab"/>
        <w:numPr>
          <w:ilvl w:val="1"/>
          <w:numId w:val="7"/>
        </w:numPr>
        <w:spacing w:after="0"/>
        <w:ind w:left="964"/>
        <w:jc w:val="both"/>
        <w:rPr>
          <w:sz w:val="24"/>
          <w:szCs w:val="24"/>
        </w:rPr>
      </w:pPr>
      <w:r w:rsidRPr="00B7338C">
        <w:rPr>
          <w:sz w:val="24"/>
          <w:szCs w:val="24"/>
        </w:rPr>
        <w:t>расходы на оплату труда и начисления на выплаты по оплате труда работников, обеспечивающих оказание услуг;</w:t>
      </w:r>
    </w:p>
    <w:p w:rsidR="002E2A6A" w:rsidRDefault="002E2A6A">
      <w:pPr>
        <w:pStyle w:val="ab"/>
        <w:numPr>
          <w:ilvl w:val="1"/>
          <w:numId w:val="7"/>
        </w:numPr>
        <w:spacing w:after="0"/>
        <w:ind w:left="964"/>
        <w:jc w:val="both"/>
        <w:rPr>
          <w:sz w:val="24"/>
          <w:szCs w:val="24"/>
        </w:rPr>
      </w:pPr>
      <w:r w:rsidRPr="00B7338C">
        <w:rPr>
          <w:sz w:val="24"/>
          <w:szCs w:val="24"/>
        </w:rPr>
        <w:t>амортизация основных средств, обеспечивающих оказание услуг;</w:t>
      </w:r>
    </w:p>
    <w:p w:rsidR="009A4B57" w:rsidRPr="00B7338C" w:rsidRDefault="009A4B57" w:rsidP="009A4B57">
      <w:pPr>
        <w:pStyle w:val="ab"/>
        <w:numPr>
          <w:ilvl w:val="0"/>
          <w:numId w:val="7"/>
        </w:numPr>
        <w:spacing w:after="0"/>
        <w:jc w:val="both"/>
        <w:rPr>
          <w:sz w:val="24"/>
          <w:szCs w:val="24"/>
        </w:rPr>
      </w:pPr>
      <w:r w:rsidRPr="00B7338C">
        <w:rPr>
          <w:sz w:val="24"/>
          <w:szCs w:val="24"/>
        </w:rPr>
        <w:t>расходы на оплату коммунальных услуг;</w:t>
      </w:r>
    </w:p>
    <w:p w:rsidR="009A4B57" w:rsidRPr="00B7338C" w:rsidRDefault="009A4B57" w:rsidP="009A4B57">
      <w:pPr>
        <w:pStyle w:val="ab"/>
        <w:numPr>
          <w:ilvl w:val="0"/>
          <w:numId w:val="7"/>
        </w:numPr>
        <w:spacing w:after="0"/>
        <w:jc w:val="both"/>
        <w:rPr>
          <w:sz w:val="24"/>
          <w:szCs w:val="24"/>
        </w:rPr>
      </w:pPr>
      <w:r w:rsidRPr="00B7338C">
        <w:rPr>
          <w:sz w:val="24"/>
          <w:szCs w:val="24"/>
        </w:rPr>
        <w:t>расходы на оплату услуг связи;</w:t>
      </w:r>
    </w:p>
    <w:p w:rsidR="009A4B57" w:rsidRPr="009A4B57" w:rsidRDefault="009A4B57" w:rsidP="009A4B57">
      <w:pPr>
        <w:pStyle w:val="ab"/>
        <w:numPr>
          <w:ilvl w:val="0"/>
          <w:numId w:val="7"/>
        </w:numPr>
        <w:spacing w:after="0"/>
        <w:jc w:val="both"/>
        <w:rPr>
          <w:sz w:val="24"/>
          <w:szCs w:val="24"/>
        </w:rPr>
      </w:pPr>
      <w:r w:rsidRPr="00B7338C">
        <w:rPr>
          <w:sz w:val="24"/>
          <w:szCs w:val="24"/>
        </w:rPr>
        <w:t>расходы на оплату транспортных услуг;</w:t>
      </w:r>
    </w:p>
    <w:p w:rsidR="002E2A6A" w:rsidRPr="00B7338C" w:rsidRDefault="002E2A6A">
      <w:pPr>
        <w:pStyle w:val="ab"/>
        <w:numPr>
          <w:ilvl w:val="1"/>
          <w:numId w:val="7"/>
        </w:numPr>
        <w:spacing w:after="0"/>
        <w:ind w:left="964"/>
        <w:jc w:val="both"/>
        <w:rPr>
          <w:sz w:val="24"/>
          <w:szCs w:val="24"/>
        </w:rPr>
      </w:pPr>
      <w:r w:rsidRPr="00B7338C">
        <w:rPr>
          <w:sz w:val="24"/>
          <w:szCs w:val="24"/>
        </w:rPr>
        <w:t>расходы на содержание имущества, используемого при оказании услуг.</w:t>
      </w:r>
    </w:p>
    <w:p w:rsidR="002E2A6A" w:rsidRPr="00B7338C" w:rsidRDefault="002E2A6A">
      <w:pPr>
        <w:rPr>
          <w:sz w:val="24"/>
          <w:szCs w:val="24"/>
        </w:rPr>
      </w:pPr>
      <w:r w:rsidRPr="00B7338C">
        <w:rPr>
          <w:b/>
          <w:sz w:val="24"/>
          <w:szCs w:val="24"/>
        </w:rPr>
        <w:t>Выполнение работ</w:t>
      </w:r>
    </w:p>
    <w:p w:rsidR="002E2A6A" w:rsidRPr="00B7338C" w:rsidRDefault="002E2A6A">
      <w:pPr>
        <w:pStyle w:val="2"/>
        <w:rPr>
          <w:sz w:val="24"/>
          <w:szCs w:val="24"/>
        </w:rPr>
      </w:pPr>
      <w:bookmarkStart w:id="78" w:name="_ref_1-cf27475527854d"/>
      <w:r w:rsidRPr="00B7338C">
        <w:rPr>
          <w:sz w:val="24"/>
          <w:szCs w:val="24"/>
        </w:rPr>
        <w:t>В составе прямых расходов отражаются:</w:t>
      </w:r>
      <w:bookmarkEnd w:id="78"/>
    </w:p>
    <w:p w:rsidR="002E2A6A" w:rsidRPr="00B7338C" w:rsidRDefault="002E2A6A">
      <w:pPr>
        <w:pStyle w:val="ab"/>
        <w:numPr>
          <w:ilvl w:val="1"/>
          <w:numId w:val="8"/>
        </w:numPr>
        <w:spacing w:after="0"/>
        <w:ind w:left="964"/>
        <w:jc w:val="both"/>
        <w:rPr>
          <w:sz w:val="24"/>
          <w:szCs w:val="24"/>
        </w:rPr>
      </w:pPr>
      <w:r w:rsidRPr="00B7338C">
        <w:rPr>
          <w:sz w:val="24"/>
          <w:szCs w:val="24"/>
        </w:rPr>
        <w:t>расходы на оплату труда и начисления на выплаты по оплате труда работников, непосредственно участвующих в выполнении работ;</w:t>
      </w:r>
    </w:p>
    <w:p w:rsidR="002E2A6A" w:rsidRPr="00B7338C" w:rsidRDefault="002E2A6A">
      <w:pPr>
        <w:pStyle w:val="ab"/>
        <w:numPr>
          <w:ilvl w:val="1"/>
          <w:numId w:val="8"/>
        </w:numPr>
        <w:spacing w:after="0"/>
        <w:ind w:left="964"/>
        <w:jc w:val="both"/>
        <w:rPr>
          <w:sz w:val="24"/>
          <w:szCs w:val="24"/>
        </w:rPr>
      </w:pPr>
      <w:r w:rsidRPr="00B7338C">
        <w:rPr>
          <w:sz w:val="24"/>
          <w:szCs w:val="24"/>
        </w:rPr>
        <w:lastRenderedPageBreak/>
        <w:t>расходы на приобретение материальных запасов, потребляемых в процессе выполнения работ;</w:t>
      </w:r>
    </w:p>
    <w:p w:rsidR="002E2A6A" w:rsidRPr="00B7338C" w:rsidRDefault="002E2A6A">
      <w:pPr>
        <w:pStyle w:val="ab"/>
        <w:numPr>
          <w:ilvl w:val="1"/>
          <w:numId w:val="8"/>
        </w:numPr>
        <w:spacing w:after="0"/>
        <w:ind w:left="964"/>
        <w:jc w:val="both"/>
        <w:rPr>
          <w:sz w:val="24"/>
          <w:szCs w:val="24"/>
        </w:rPr>
      </w:pPr>
      <w:r w:rsidRPr="00B7338C">
        <w:rPr>
          <w:sz w:val="24"/>
          <w:szCs w:val="24"/>
        </w:rPr>
        <w:t>расходы на приобретение основных средств стоимостью до 10 000 руб. включительно, используемых непосредственно для выполнения работ;</w:t>
      </w:r>
    </w:p>
    <w:p w:rsidR="002E2A6A" w:rsidRDefault="002E2A6A">
      <w:pPr>
        <w:pStyle w:val="ab"/>
        <w:numPr>
          <w:ilvl w:val="1"/>
          <w:numId w:val="8"/>
        </w:numPr>
        <w:spacing w:after="0"/>
        <w:ind w:left="964"/>
        <w:jc w:val="both"/>
        <w:rPr>
          <w:sz w:val="24"/>
          <w:szCs w:val="24"/>
        </w:rPr>
      </w:pPr>
      <w:r w:rsidRPr="00B7338C">
        <w:rPr>
          <w:sz w:val="24"/>
          <w:szCs w:val="24"/>
        </w:rPr>
        <w:t>амортизация основных средств, непосредственно используемых для выполнения работ;</w:t>
      </w:r>
    </w:p>
    <w:p w:rsidR="009A4B57" w:rsidRPr="009A4B57" w:rsidRDefault="009A4B57" w:rsidP="009A4B57">
      <w:pPr>
        <w:pStyle w:val="ab"/>
        <w:numPr>
          <w:ilvl w:val="0"/>
          <w:numId w:val="8"/>
        </w:numPr>
        <w:spacing w:after="0"/>
        <w:jc w:val="both"/>
        <w:rPr>
          <w:sz w:val="24"/>
          <w:szCs w:val="24"/>
        </w:rPr>
      </w:pPr>
      <w:r w:rsidRPr="00B7338C">
        <w:rPr>
          <w:sz w:val="24"/>
          <w:szCs w:val="24"/>
        </w:rPr>
        <w:t>расходы на охрану</w:t>
      </w:r>
      <w:r>
        <w:rPr>
          <w:sz w:val="24"/>
          <w:szCs w:val="24"/>
        </w:rPr>
        <w:t>;</w:t>
      </w:r>
    </w:p>
    <w:p w:rsidR="002E2A6A" w:rsidRPr="00B7338C" w:rsidRDefault="002E2A6A">
      <w:pPr>
        <w:pStyle w:val="ab"/>
        <w:numPr>
          <w:ilvl w:val="1"/>
          <w:numId w:val="8"/>
        </w:numPr>
        <w:spacing w:after="0"/>
        <w:ind w:left="964"/>
        <w:jc w:val="both"/>
        <w:rPr>
          <w:sz w:val="24"/>
          <w:szCs w:val="24"/>
        </w:rPr>
      </w:pPr>
      <w:r w:rsidRPr="00B7338C">
        <w:rPr>
          <w:sz w:val="24"/>
          <w:szCs w:val="24"/>
        </w:rPr>
        <w:t>другие расходы, непосредственно связанные с выполнением работ.</w:t>
      </w:r>
    </w:p>
    <w:p w:rsidR="002E2A6A" w:rsidRPr="00B7338C" w:rsidRDefault="002E2A6A">
      <w:pPr>
        <w:pStyle w:val="2"/>
        <w:rPr>
          <w:sz w:val="24"/>
          <w:szCs w:val="24"/>
        </w:rPr>
      </w:pPr>
      <w:bookmarkStart w:id="79" w:name="_ref_1-d73de55d540842"/>
      <w:r w:rsidRPr="00B7338C">
        <w:rPr>
          <w:sz w:val="24"/>
          <w:szCs w:val="24"/>
        </w:rPr>
        <w:t>В составе накладных расходов при выполнении работ отражаются:</w:t>
      </w:r>
      <w:bookmarkEnd w:id="79"/>
    </w:p>
    <w:p w:rsidR="002E2A6A" w:rsidRPr="00B7338C" w:rsidRDefault="002E2A6A">
      <w:pPr>
        <w:pStyle w:val="ab"/>
        <w:numPr>
          <w:ilvl w:val="1"/>
          <w:numId w:val="9"/>
        </w:numPr>
        <w:spacing w:after="0"/>
        <w:ind w:left="964"/>
        <w:jc w:val="both"/>
        <w:rPr>
          <w:sz w:val="24"/>
          <w:szCs w:val="24"/>
        </w:rPr>
      </w:pPr>
      <w:r w:rsidRPr="00B7338C">
        <w:rPr>
          <w:sz w:val="24"/>
          <w:szCs w:val="24"/>
        </w:rPr>
        <w:t>расходы на оплату труда и начисления на выплаты по оплате труда работников, обеспечивающих выполнение работ;</w:t>
      </w:r>
    </w:p>
    <w:p w:rsidR="002E2A6A" w:rsidRPr="00B7338C" w:rsidRDefault="002E2A6A">
      <w:pPr>
        <w:pStyle w:val="ab"/>
        <w:numPr>
          <w:ilvl w:val="1"/>
          <w:numId w:val="9"/>
        </w:numPr>
        <w:spacing w:after="0"/>
        <w:ind w:left="964"/>
        <w:jc w:val="both"/>
        <w:rPr>
          <w:sz w:val="24"/>
          <w:szCs w:val="24"/>
        </w:rPr>
      </w:pPr>
      <w:r w:rsidRPr="00B7338C">
        <w:rPr>
          <w:sz w:val="24"/>
          <w:szCs w:val="24"/>
        </w:rPr>
        <w:t>амортизация основных средств, обеспечивающих выполнение работ;</w:t>
      </w:r>
    </w:p>
    <w:p w:rsidR="002E2A6A" w:rsidRPr="00B7338C" w:rsidRDefault="002E2A6A">
      <w:pPr>
        <w:pStyle w:val="ab"/>
        <w:numPr>
          <w:ilvl w:val="1"/>
          <w:numId w:val="9"/>
        </w:numPr>
        <w:spacing w:after="0"/>
        <w:ind w:left="964"/>
        <w:jc w:val="both"/>
        <w:rPr>
          <w:sz w:val="24"/>
          <w:szCs w:val="24"/>
        </w:rPr>
      </w:pPr>
      <w:r w:rsidRPr="00B7338C">
        <w:rPr>
          <w:sz w:val="24"/>
          <w:szCs w:val="24"/>
        </w:rPr>
        <w:t>расходы на содержание имущества, используемого при выполнении работ.</w:t>
      </w:r>
    </w:p>
    <w:p w:rsidR="002E2A6A" w:rsidRPr="00B7338C" w:rsidRDefault="002E2A6A">
      <w:pPr>
        <w:rPr>
          <w:sz w:val="24"/>
          <w:szCs w:val="24"/>
        </w:rPr>
      </w:pPr>
      <w:r w:rsidRPr="00B7338C">
        <w:rPr>
          <w:b/>
          <w:sz w:val="24"/>
          <w:szCs w:val="24"/>
        </w:rPr>
        <w:t>Общехозяйственные расходы</w:t>
      </w:r>
    </w:p>
    <w:p w:rsidR="002E2A6A" w:rsidRPr="00B7338C" w:rsidRDefault="002E2A6A">
      <w:pPr>
        <w:pStyle w:val="2"/>
        <w:rPr>
          <w:sz w:val="24"/>
          <w:szCs w:val="24"/>
        </w:rPr>
      </w:pPr>
      <w:bookmarkStart w:id="80" w:name="_ref_1-e827475f4cfc46"/>
      <w:r w:rsidRPr="00B7338C">
        <w:rPr>
          <w:sz w:val="24"/>
          <w:szCs w:val="24"/>
        </w:rPr>
        <w:t xml:space="preserve">В составе общехозяйственных расходов выделяются расходы, распределяемые и не </w:t>
      </w:r>
      <w:r w:rsidR="00475FC9">
        <w:rPr>
          <w:sz w:val="24"/>
          <w:szCs w:val="24"/>
        </w:rPr>
        <w:t xml:space="preserve">распределяемые на себестоимость </w:t>
      </w:r>
      <w:r w:rsidRPr="00B7338C">
        <w:rPr>
          <w:sz w:val="24"/>
          <w:szCs w:val="24"/>
        </w:rPr>
        <w:t>услуг, работ.</w:t>
      </w:r>
      <w:bookmarkEnd w:id="80"/>
    </w:p>
    <w:p w:rsidR="002E2A6A" w:rsidRPr="00B7338C" w:rsidRDefault="002E2A6A">
      <w:pPr>
        <w:rPr>
          <w:sz w:val="24"/>
          <w:szCs w:val="24"/>
        </w:rPr>
      </w:pPr>
      <w:r w:rsidRPr="00B7338C">
        <w:rPr>
          <w:i/>
          <w:sz w:val="24"/>
          <w:szCs w:val="24"/>
        </w:rPr>
        <w:t xml:space="preserve">(Основание: </w:t>
      </w:r>
      <w:hyperlink r:id="rId192" w:history="1">
        <w:r w:rsidRPr="00B7338C">
          <w:rPr>
            <w:rStyle w:val="afc"/>
            <w:i/>
            <w:sz w:val="24"/>
            <w:szCs w:val="24"/>
          </w:rPr>
          <w:t>п. 135</w:t>
        </w:r>
      </w:hyperlink>
      <w:r w:rsidRPr="00B7338C">
        <w:rPr>
          <w:i/>
          <w:sz w:val="24"/>
          <w:szCs w:val="24"/>
        </w:rPr>
        <w:t xml:space="preserve"> Инструкции № 157н)</w:t>
      </w:r>
    </w:p>
    <w:p w:rsidR="002E2A6A" w:rsidRPr="00B7338C" w:rsidRDefault="002E2A6A">
      <w:pPr>
        <w:pStyle w:val="2"/>
        <w:rPr>
          <w:sz w:val="24"/>
          <w:szCs w:val="24"/>
        </w:rPr>
      </w:pPr>
      <w:bookmarkStart w:id="81" w:name="_ref_1-2ae90553759249"/>
      <w:r w:rsidRPr="00B7338C">
        <w:rPr>
          <w:sz w:val="24"/>
          <w:szCs w:val="24"/>
        </w:rPr>
        <w:t>В составе общехозяйственных расходов, распределяемых на себестоимость, отражаются:</w:t>
      </w:r>
      <w:bookmarkEnd w:id="81"/>
    </w:p>
    <w:p w:rsidR="002E2A6A" w:rsidRDefault="002E2A6A">
      <w:pPr>
        <w:pStyle w:val="ab"/>
        <w:numPr>
          <w:ilvl w:val="1"/>
          <w:numId w:val="10"/>
        </w:numPr>
        <w:spacing w:after="0"/>
        <w:ind w:left="964"/>
        <w:jc w:val="both"/>
        <w:rPr>
          <w:sz w:val="24"/>
          <w:szCs w:val="24"/>
        </w:rPr>
      </w:pPr>
      <w:r w:rsidRPr="00B7338C">
        <w:rPr>
          <w:sz w:val="24"/>
          <w:szCs w:val="24"/>
        </w:rPr>
        <w:t>расходы на приобретение материальных запасов, израсходованных на общехозяйственные нужды;</w:t>
      </w:r>
    </w:p>
    <w:p w:rsidR="00475FC9" w:rsidRPr="00475FC9" w:rsidRDefault="00475FC9" w:rsidP="009701F0">
      <w:pPr>
        <w:pStyle w:val="ab"/>
        <w:numPr>
          <w:ilvl w:val="0"/>
          <w:numId w:val="10"/>
        </w:numPr>
        <w:spacing w:after="0"/>
        <w:jc w:val="both"/>
        <w:rPr>
          <w:sz w:val="24"/>
          <w:szCs w:val="24"/>
        </w:rPr>
      </w:pPr>
      <w:r w:rsidRPr="00B7338C">
        <w:rPr>
          <w:sz w:val="24"/>
          <w:szCs w:val="24"/>
        </w:rPr>
        <w:t>расходы на оплату труда и начисления на выплаты</w:t>
      </w:r>
      <w:r w:rsidR="009701F0">
        <w:rPr>
          <w:sz w:val="24"/>
          <w:szCs w:val="24"/>
        </w:rPr>
        <w:t xml:space="preserve"> по оплате труда работников, </w:t>
      </w:r>
      <w:r w:rsidRPr="00B7338C">
        <w:rPr>
          <w:sz w:val="24"/>
          <w:szCs w:val="24"/>
        </w:rPr>
        <w:t>при</w:t>
      </w:r>
      <w:r w:rsidR="009701F0">
        <w:rPr>
          <w:sz w:val="24"/>
          <w:szCs w:val="24"/>
        </w:rPr>
        <w:t>нимающих участие</w:t>
      </w:r>
      <w:r w:rsidRPr="00B7338C">
        <w:rPr>
          <w:sz w:val="24"/>
          <w:szCs w:val="24"/>
        </w:rPr>
        <w:t xml:space="preserve"> в о</w:t>
      </w:r>
      <w:r w:rsidR="009A4B57">
        <w:rPr>
          <w:sz w:val="24"/>
          <w:szCs w:val="24"/>
        </w:rPr>
        <w:t>казании услуг, выполнении работ.</w:t>
      </w:r>
    </w:p>
    <w:p w:rsidR="002E2A6A" w:rsidRPr="00B7338C" w:rsidRDefault="002E2A6A">
      <w:pPr>
        <w:pStyle w:val="2"/>
        <w:rPr>
          <w:sz w:val="24"/>
          <w:szCs w:val="24"/>
        </w:rPr>
      </w:pPr>
      <w:bookmarkStart w:id="82" w:name="_ref_1-83028f4a753243"/>
      <w:r w:rsidRPr="00B7338C">
        <w:rPr>
          <w:sz w:val="24"/>
          <w:szCs w:val="24"/>
        </w:rPr>
        <w:t>В составе общехозяйственных расходов, не распределяемых на себестоимость, отражаются:</w:t>
      </w:r>
      <w:bookmarkEnd w:id="82"/>
    </w:p>
    <w:p w:rsidR="002E2A6A" w:rsidRPr="00B7338C" w:rsidRDefault="002E2A6A">
      <w:pPr>
        <w:pStyle w:val="ab"/>
        <w:numPr>
          <w:ilvl w:val="1"/>
          <w:numId w:val="11"/>
        </w:numPr>
        <w:spacing w:after="0"/>
        <w:ind w:left="964"/>
        <w:jc w:val="both"/>
        <w:rPr>
          <w:sz w:val="24"/>
          <w:szCs w:val="24"/>
        </w:rPr>
      </w:pPr>
      <w:r w:rsidRPr="00B7338C">
        <w:rPr>
          <w:sz w:val="24"/>
          <w:szCs w:val="24"/>
        </w:rPr>
        <w:t>расходы на оплату труда и начисления на выплаты по оплате труда работников, не принимающих участия в оказании услуг, выполнении работ;</w:t>
      </w:r>
    </w:p>
    <w:p w:rsidR="002E2A6A" w:rsidRPr="00B7338C" w:rsidRDefault="002E2A6A">
      <w:pPr>
        <w:pStyle w:val="ab"/>
        <w:numPr>
          <w:ilvl w:val="1"/>
          <w:numId w:val="11"/>
        </w:numPr>
        <w:spacing w:after="0"/>
        <w:ind w:left="964"/>
        <w:jc w:val="both"/>
        <w:rPr>
          <w:sz w:val="24"/>
          <w:szCs w:val="24"/>
        </w:rPr>
      </w:pPr>
      <w:r w:rsidRPr="00B7338C">
        <w:rPr>
          <w:sz w:val="24"/>
          <w:szCs w:val="24"/>
        </w:rPr>
        <w:t>расходы на амортизацию основных средств, которые не задействованы в оказании услуг, выполнении работ;</w:t>
      </w:r>
    </w:p>
    <w:p w:rsidR="002E2A6A" w:rsidRPr="00B7338C" w:rsidRDefault="002E2A6A">
      <w:pPr>
        <w:pStyle w:val="ab"/>
        <w:numPr>
          <w:ilvl w:val="1"/>
          <w:numId w:val="11"/>
        </w:numPr>
        <w:spacing w:after="0"/>
        <w:ind w:left="964"/>
        <w:jc w:val="both"/>
        <w:rPr>
          <w:sz w:val="24"/>
          <w:szCs w:val="24"/>
        </w:rPr>
      </w:pPr>
      <w:r w:rsidRPr="00B7338C">
        <w:rPr>
          <w:sz w:val="24"/>
          <w:szCs w:val="24"/>
        </w:rPr>
        <w:t>расходы на содержание и ремонт имущества, не используемого в оказании услуг, выполнении работ;</w:t>
      </w:r>
    </w:p>
    <w:p w:rsidR="002E2A6A" w:rsidRPr="00B7338C" w:rsidRDefault="002E2A6A">
      <w:pPr>
        <w:pStyle w:val="ab"/>
        <w:numPr>
          <w:ilvl w:val="1"/>
          <w:numId w:val="11"/>
        </w:numPr>
        <w:spacing w:after="0"/>
        <w:ind w:left="964"/>
        <w:jc w:val="both"/>
        <w:rPr>
          <w:sz w:val="24"/>
          <w:szCs w:val="24"/>
        </w:rPr>
      </w:pPr>
      <w:r w:rsidRPr="00B7338C">
        <w:rPr>
          <w:sz w:val="24"/>
          <w:szCs w:val="24"/>
        </w:rPr>
        <w:t>прочие расходы на общехозяйственные нужды.</w:t>
      </w:r>
    </w:p>
    <w:p w:rsidR="002E2A6A" w:rsidRPr="00B7338C" w:rsidRDefault="002E2A6A">
      <w:pPr>
        <w:rPr>
          <w:sz w:val="24"/>
          <w:szCs w:val="24"/>
        </w:rPr>
      </w:pPr>
      <w:r w:rsidRPr="00B7338C">
        <w:rPr>
          <w:b/>
          <w:sz w:val="24"/>
          <w:szCs w:val="24"/>
        </w:rPr>
        <w:t>Распределение расходов на себестоимость (финансовый результат)</w:t>
      </w:r>
    </w:p>
    <w:p w:rsidR="002E2A6A" w:rsidRPr="00B7338C" w:rsidRDefault="002E2A6A">
      <w:pPr>
        <w:pStyle w:val="2"/>
        <w:rPr>
          <w:sz w:val="24"/>
          <w:szCs w:val="24"/>
        </w:rPr>
      </w:pPr>
      <w:bookmarkStart w:id="83" w:name="_ref_1-baf951c6390344"/>
      <w:r w:rsidRPr="00B7338C">
        <w:rPr>
          <w:sz w:val="24"/>
          <w:szCs w:val="24"/>
        </w:rPr>
        <w:t>Прямые затраты относятся на себестоимость способом прямого расчета (фактических затрат).</w:t>
      </w:r>
      <w:bookmarkEnd w:id="83"/>
    </w:p>
    <w:p w:rsidR="002E2A6A" w:rsidRPr="00B7338C" w:rsidRDefault="002E2A6A">
      <w:pPr>
        <w:rPr>
          <w:sz w:val="24"/>
          <w:szCs w:val="24"/>
        </w:rPr>
      </w:pPr>
      <w:r w:rsidRPr="00B7338C">
        <w:rPr>
          <w:i/>
          <w:sz w:val="24"/>
          <w:szCs w:val="24"/>
        </w:rPr>
        <w:t xml:space="preserve">(Основание: </w:t>
      </w:r>
      <w:hyperlink r:id="rId193" w:history="1">
        <w:r w:rsidRPr="00B7338C">
          <w:rPr>
            <w:rStyle w:val="afc"/>
            <w:i/>
            <w:sz w:val="24"/>
            <w:szCs w:val="24"/>
          </w:rPr>
          <w:t>п. 134</w:t>
        </w:r>
      </w:hyperlink>
      <w:r w:rsidRPr="00B7338C">
        <w:rPr>
          <w:i/>
          <w:sz w:val="24"/>
          <w:szCs w:val="24"/>
        </w:rPr>
        <w:t xml:space="preserve"> Инструкции № 157н)</w:t>
      </w:r>
    </w:p>
    <w:p w:rsidR="002E2A6A" w:rsidRPr="00B7338C" w:rsidRDefault="002E2A6A">
      <w:pPr>
        <w:pStyle w:val="2"/>
        <w:rPr>
          <w:sz w:val="24"/>
          <w:szCs w:val="24"/>
        </w:rPr>
      </w:pPr>
      <w:bookmarkStart w:id="84" w:name="_ref_1-28bae423e9f24e"/>
      <w:r w:rsidRPr="00B7338C">
        <w:rPr>
          <w:sz w:val="24"/>
          <w:szCs w:val="24"/>
        </w:rPr>
        <w:t>Накладные расходы распределяются на</w:t>
      </w:r>
      <w:r w:rsidR="009701F0">
        <w:rPr>
          <w:sz w:val="24"/>
          <w:szCs w:val="24"/>
        </w:rPr>
        <w:t xml:space="preserve"> себестоимость нескольких видов </w:t>
      </w:r>
      <w:r w:rsidRPr="00B7338C">
        <w:rPr>
          <w:sz w:val="24"/>
          <w:szCs w:val="24"/>
        </w:rPr>
        <w:t>услуг, работ по окончании месяца пропорционально прямым затратам по оплате труда.</w:t>
      </w:r>
      <w:bookmarkEnd w:id="84"/>
    </w:p>
    <w:p w:rsidR="002E2A6A" w:rsidRPr="00B7338C" w:rsidRDefault="002E2A6A">
      <w:pPr>
        <w:rPr>
          <w:sz w:val="24"/>
          <w:szCs w:val="24"/>
        </w:rPr>
      </w:pPr>
      <w:r w:rsidRPr="00B7338C">
        <w:rPr>
          <w:i/>
          <w:sz w:val="24"/>
          <w:szCs w:val="24"/>
        </w:rPr>
        <w:t xml:space="preserve">(Основание: </w:t>
      </w:r>
      <w:hyperlink r:id="rId194" w:history="1">
        <w:r w:rsidRPr="00B7338C">
          <w:rPr>
            <w:rStyle w:val="afc"/>
            <w:i/>
            <w:sz w:val="24"/>
            <w:szCs w:val="24"/>
          </w:rPr>
          <w:t>п. 134</w:t>
        </w:r>
      </w:hyperlink>
      <w:r w:rsidRPr="00B7338C">
        <w:rPr>
          <w:i/>
          <w:sz w:val="24"/>
          <w:szCs w:val="24"/>
        </w:rPr>
        <w:t xml:space="preserve"> Инструкции № 157н)</w:t>
      </w:r>
    </w:p>
    <w:p w:rsidR="002E2A6A" w:rsidRPr="00B7338C" w:rsidRDefault="002E2A6A">
      <w:pPr>
        <w:pStyle w:val="2"/>
        <w:rPr>
          <w:sz w:val="24"/>
          <w:szCs w:val="24"/>
        </w:rPr>
      </w:pPr>
      <w:bookmarkStart w:id="85" w:name="_ref_1-19d84c6943e94d"/>
      <w:r w:rsidRPr="00B7338C">
        <w:rPr>
          <w:sz w:val="24"/>
          <w:szCs w:val="24"/>
        </w:rPr>
        <w:lastRenderedPageBreak/>
        <w:t>Распределяемые общехозяйственные расходы относятся на себестоимость соответствующего вида услуг, работ по окончании месяца пропорционально прямым затратам по оплате труда.</w:t>
      </w:r>
      <w:bookmarkEnd w:id="85"/>
    </w:p>
    <w:p w:rsidR="002E2A6A" w:rsidRPr="00B7338C" w:rsidRDefault="002E2A6A">
      <w:pPr>
        <w:rPr>
          <w:sz w:val="24"/>
          <w:szCs w:val="24"/>
        </w:rPr>
      </w:pPr>
      <w:r w:rsidRPr="00B7338C">
        <w:rPr>
          <w:i/>
          <w:sz w:val="24"/>
          <w:szCs w:val="24"/>
        </w:rPr>
        <w:t xml:space="preserve">(Основание: </w:t>
      </w:r>
      <w:hyperlink r:id="rId195" w:history="1">
        <w:r w:rsidRPr="00B7338C">
          <w:rPr>
            <w:rStyle w:val="afc"/>
            <w:i/>
            <w:sz w:val="24"/>
            <w:szCs w:val="24"/>
          </w:rPr>
          <w:t>п. п. 134</w:t>
        </w:r>
      </w:hyperlink>
      <w:r w:rsidRPr="00B7338C">
        <w:rPr>
          <w:i/>
          <w:sz w:val="24"/>
          <w:szCs w:val="24"/>
        </w:rPr>
        <w:t xml:space="preserve">, </w:t>
      </w:r>
      <w:hyperlink r:id="rId196" w:history="1">
        <w:r w:rsidRPr="00B7338C">
          <w:rPr>
            <w:rStyle w:val="afc"/>
            <w:i/>
            <w:sz w:val="24"/>
            <w:szCs w:val="24"/>
          </w:rPr>
          <w:t>135</w:t>
        </w:r>
      </w:hyperlink>
      <w:r w:rsidRPr="00B7338C">
        <w:rPr>
          <w:i/>
          <w:sz w:val="24"/>
          <w:szCs w:val="24"/>
        </w:rPr>
        <w:t xml:space="preserve"> Инструкции № 157н)</w:t>
      </w:r>
    </w:p>
    <w:p w:rsidR="002E2A6A" w:rsidRPr="00B7338C" w:rsidRDefault="002E2A6A">
      <w:pPr>
        <w:pStyle w:val="2"/>
        <w:rPr>
          <w:sz w:val="24"/>
          <w:szCs w:val="24"/>
        </w:rPr>
      </w:pPr>
      <w:bookmarkStart w:id="86" w:name="_ref_1-72e3a44032b744"/>
      <w:r w:rsidRPr="00B7338C">
        <w:rPr>
          <w:sz w:val="24"/>
          <w:szCs w:val="24"/>
        </w:rPr>
        <w:t>Не распределяемые на себестоимость общехозяйственные расходы относятся на увеличение расходов текущего финансового года.</w:t>
      </w:r>
      <w:bookmarkEnd w:id="86"/>
    </w:p>
    <w:p w:rsidR="002E2A6A" w:rsidRPr="00B7338C" w:rsidRDefault="002E2A6A">
      <w:pPr>
        <w:rPr>
          <w:sz w:val="24"/>
          <w:szCs w:val="24"/>
        </w:rPr>
      </w:pPr>
      <w:r w:rsidRPr="00B7338C">
        <w:rPr>
          <w:i/>
          <w:sz w:val="24"/>
          <w:szCs w:val="24"/>
        </w:rPr>
        <w:t xml:space="preserve">(Основание: </w:t>
      </w:r>
      <w:hyperlink r:id="rId197" w:history="1">
        <w:r w:rsidRPr="00B7338C">
          <w:rPr>
            <w:rStyle w:val="afc"/>
            <w:i/>
            <w:sz w:val="24"/>
            <w:szCs w:val="24"/>
          </w:rPr>
          <w:t>п. 135</w:t>
        </w:r>
      </w:hyperlink>
      <w:r w:rsidRPr="00B7338C">
        <w:rPr>
          <w:i/>
          <w:sz w:val="24"/>
          <w:szCs w:val="24"/>
        </w:rPr>
        <w:t xml:space="preserve"> Инструкции № 157н)</w:t>
      </w:r>
    </w:p>
    <w:p w:rsidR="002E2A6A" w:rsidRPr="00B7338C" w:rsidRDefault="002E2A6A">
      <w:pPr>
        <w:pStyle w:val="1"/>
        <w:rPr>
          <w:szCs w:val="24"/>
        </w:rPr>
      </w:pPr>
      <w:bookmarkStart w:id="87" w:name="_ref_1-c612af5079154e"/>
      <w:r w:rsidRPr="00B7338C">
        <w:rPr>
          <w:szCs w:val="24"/>
        </w:rPr>
        <w:t>Денежные документы</w:t>
      </w:r>
      <w:bookmarkEnd w:id="87"/>
    </w:p>
    <w:p w:rsidR="002E2A6A" w:rsidRPr="00B7338C" w:rsidRDefault="002E2A6A">
      <w:pPr>
        <w:pStyle w:val="2"/>
        <w:rPr>
          <w:sz w:val="24"/>
          <w:szCs w:val="24"/>
        </w:rPr>
      </w:pPr>
      <w:bookmarkStart w:id="88" w:name="_ref_1-25728a2845f248"/>
      <w:r w:rsidRPr="00B7338C">
        <w:rPr>
          <w:sz w:val="24"/>
          <w:szCs w:val="24"/>
        </w:rPr>
        <w:t xml:space="preserve">В составе денежных документов учитываются </w:t>
      </w:r>
      <w:bookmarkEnd w:id="88"/>
      <w:r w:rsidR="009701F0" w:rsidRPr="009701F0">
        <w:rPr>
          <w:sz w:val="24"/>
          <w:szCs w:val="24"/>
        </w:rPr>
        <w:t>почтовые конверты с марками.</w:t>
      </w:r>
    </w:p>
    <w:p w:rsidR="002E2A6A" w:rsidRPr="00B7338C" w:rsidRDefault="002E2A6A">
      <w:pPr>
        <w:rPr>
          <w:sz w:val="24"/>
          <w:szCs w:val="24"/>
        </w:rPr>
      </w:pPr>
      <w:r w:rsidRPr="00B7338C">
        <w:rPr>
          <w:i/>
          <w:sz w:val="24"/>
          <w:szCs w:val="24"/>
        </w:rPr>
        <w:t xml:space="preserve">(Основание: </w:t>
      </w:r>
      <w:hyperlink r:id="rId198" w:history="1">
        <w:r w:rsidRPr="00B7338C">
          <w:rPr>
            <w:rStyle w:val="afc"/>
            <w:i/>
            <w:sz w:val="24"/>
            <w:szCs w:val="24"/>
          </w:rPr>
          <w:t>п. 169</w:t>
        </w:r>
      </w:hyperlink>
      <w:r w:rsidRPr="00B7338C">
        <w:rPr>
          <w:i/>
          <w:sz w:val="24"/>
          <w:szCs w:val="24"/>
        </w:rPr>
        <w:t xml:space="preserve"> Инструкции № 157н)</w:t>
      </w:r>
    </w:p>
    <w:p w:rsidR="002E2A6A" w:rsidRPr="00B7338C" w:rsidRDefault="002E2A6A">
      <w:pPr>
        <w:pStyle w:val="1"/>
        <w:rPr>
          <w:szCs w:val="24"/>
        </w:rPr>
      </w:pPr>
      <w:bookmarkStart w:id="89" w:name="_ref_1-8fd5a8c2a3d04f"/>
      <w:r w:rsidRPr="00B7338C">
        <w:rPr>
          <w:szCs w:val="24"/>
        </w:rPr>
        <w:t>Расчеты с дебиторами и кредиторами</w:t>
      </w:r>
      <w:bookmarkEnd w:id="89"/>
    </w:p>
    <w:p w:rsidR="002E2A6A" w:rsidRPr="00B7338C" w:rsidRDefault="002E2A6A">
      <w:pPr>
        <w:pStyle w:val="2"/>
        <w:rPr>
          <w:sz w:val="24"/>
          <w:szCs w:val="24"/>
        </w:rPr>
      </w:pPr>
      <w:bookmarkStart w:id="90" w:name="_ref_1-2469639581744d"/>
      <w:r w:rsidRPr="00B7338C">
        <w:rPr>
          <w:sz w:val="24"/>
          <w:szCs w:val="24"/>
        </w:rPr>
        <w:t>Сумма ущерба от недостач (хищений) материальных ценностей определяется исходя из текущей оценочной стоимости, устанавливаемой комиссией по поступлению и выбытию активов.</w:t>
      </w:r>
      <w:bookmarkEnd w:id="90"/>
    </w:p>
    <w:p w:rsidR="002E2A6A" w:rsidRPr="00B7338C" w:rsidRDefault="002E2A6A">
      <w:pPr>
        <w:rPr>
          <w:sz w:val="24"/>
          <w:szCs w:val="24"/>
        </w:rPr>
      </w:pPr>
      <w:r w:rsidRPr="00B7338C">
        <w:rPr>
          <w:i/>
          <w:sz w:val="24"/>
          <w:szCs w:val="24"/>
        </w:rPr>
        <w:t xml:space="preserve">(Основание: </w:t>
      </w:r>
      <w:hyperlink r:id="rId199" w:history="1">
        <w:r w:rsidRPr="00B7338C">
          <w:rPr>
            <w:rStyle w:val="afc"/>
            <w:i/>
            <w:sz w:val="24"/>
            <w:szCs w:val="24"/>
          </w:rPr>
          <w:t>п. 109</w:t>
        </w:r>
      </w:hyperlink>
      <w:r w:rsidRPr="00B7338C">
        <w:rPr>
          <w:i/>
          <w:sz w:val="24"/>
          <w:szCs w:val="24"/>
        </w:rPr>
        <w:t xml:space="preserve"> Инструкции № 174н)</w:t>
      </w:r>
    </w:p>
    <w:p w:rsidR="002E2A6A" w:rsidRPr="00B7338C" w:rsidRDefault="002E2A6A">
      <w:pPr>
        <w:pStyle w:val="2"/>
        <w:rPr>
          <w:sz w:val="24"/>
          <w:szCs w:val="24"/>
        </w:rPr>
      </w:pPr>
      <w:bookmarkStart w:id="91" w:name="_ref_1-12e5f21d92a542"/>
      <w:r w:rsidRPr="00B7338C">
        <w:rPr>
          <w:sz w:val="24"/>
          <w:szCs w:val="24"/>
        </w:rPr>
        <w:t>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bookmarkEnd w:id="91"/>
    </w:p>
    <w:p w:rsidR="002E2A6A" w:rsidRPr="00B7338C" w:rsidRDefault="002E2A6A">
      <w:pPr>
        <w:rPr>
          <w:sz w:val="24"/>
          <w:szCs w:val="24"/>
        </w:rPr>
      </w:pPr>
      <w:r w:rsidRPr="00B7338C">
        <w:rPr>
          <w:i/>
          <w:sz w:val="24"/>
          <w:szCs w:val="24"/>
        </w:rPr>
        <w:t xml:space="preserve">(Основание: </w:t>
      </w:r>
      <w:hyperlink r:id="rId200" w:history="1">
        <w:r w:rsidRPr="00B7338C">
          <w:rPr>
            <w:rStyle w:val="afc"/>
            <w:i/>
            <w:sz w:val="24"/>
            <w:szCs w:val="24"/>
          </w:rPr>
          <w:t>п. 9</w:t>
        </w:r>
      </w:hyperlink>
      <w:r w:rsidRPr="00B7338C">
        <w:rPr>
          <w:i/>
          <w:sz w:val="24"/>
          <w:szCs w:val="24"/>
        </w:rPr>
        <w:t xml:space="preserve"> СГС "Учетная политика")</w:t>
      </w:r>
    </w:p>
    <w:p w:rsidR="002E2A6A" w:rsidRPr="00B7338C" w:rsidRDefault="002E2A6A">
      <w:pPr>
        <w:pStyle w:val="2"/>
        <w:rPr>
          <w:sz w:val="24"/>
          <w:szCs w:val="24"/>
        </w:rPr>
      </w:pPr>
      <w:bookmarkStart w:id="92" w:name="_ref_1-a7d36e424a954b"/>
      <w:r w:rsidRPr="00B7338C">
        <w:rPr>
          <w:sz w:val="24"/>
          <w:szCs w:val="24"/>
        </w:rPr>
        <w:t>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10 172.</w:t>
      </w:r>
      <w:bookmarkEnd w:id="92"/>
    </w:p>
    <w:p w:rsidR="002E2A6A" w:rsidRPr="00B7338C" w:rsidRDefault="002E2A6A">
      <w:pPr>
        <w:rPr>
          <w:sz w:val="24"/>
          <w:szCs w:val="24"/>
        </w:rPr>
      </w:pPr>
      <w:r w:rsidRPr="00B7338C">
        <w:rPr>
          <w:i/>
          <w:sz w:val="24"/>
          <w:szCs w:val="24"/>
        </w:rPr>
        <w:t xml:space="preserve">(Основание: </w:t>
      </w:r>
      <w:hyperlink r:id="rId201" w:history="1">
        <w:r w:rsidRPr="00B7338C">
          <w:rPr>
            <w:rStyle w:val="afc"/>
            <w:i/>
            <w:sz w:val="24"/>
            <w:szCs w:val="24"/>
          </w:rPr>
          <w:t>п. 9</w:t>
        </w:r>
      </w:hyperlink>
      <w:r w:rsidRPr="00B7338C">
        <w:rPr>
          <w:i/>
          <w:sz w:val="24"/>
          <w:szCs w:val="24"/>
        </w:rPr>
        <w:t xml:space="preserve"> СГС "Учетная политика")</w:t>
      </w:r>
    </w:p>
    <w:p w:rsidR="002E2A6A" w:rsidRPr="00B7338C" w:rsidRDefault="002E2A6A">
      <w:pPr>
        <w:pStyle w:val="2"/>
        <w:rPr>
          <w:sz w:val="24"/>
          <w:szCs w:val="24"/>
        </w:rPr>
      </w:pPr>
      <w:bookmarkStart w:id="93" w:name="_ref_1-60c632467b004a"/>
      <w:r w:rsidRPr="00B7338C">
        <w:rPr>
          <w:sz w:val="24"/>
          <w:szCs w:val="24"/>
        </w:rPr>
        <w:t>На счете 0 210 05 000 ведутся расчеты с дебиторами по предоставлению учреждением обеспечений исполнения контракта (договора).</w:t>
      </w:r>
      <w:bookmarkEnd w:id="93"/>
    </w:p>
    <w:p w:rsidR="002E2A6A" w:rsidRPr="00B7338C" w:rsidRDefault="002E2A6A">
      <w:pPr>
        <w:rPr>
          <w:sz w:val="24"/>
          <w:szCs w:val="24"/>
        </w:rPr>
      </w:pPr>
      <w:r w:rsidRPr="00B7338C">
        <w:rPr>
          <w:i/>
          <w:sz w:val="24"/>
          <w:szCs w:val="24"/>
        </w:rPr>
        <w:t xml:space="preserve">(Основание: </w:t>
      </w:r>
      <w:hyperlink r:id="rId202" w:history="1">
        <w:r w:rsidRPr="00B7338C">
          <w:rPr>
            <w:rStyle w:val="afc"/>
            <w:i/>
            <w:sz w:val="24"/>
            <w:szCs w:val="24"/>
          </w:rPr>
          <w:t>п. п. 235</w:t>
        </w:r>
      </w:hyperlink>
      <w:r w:rsidRPr="00B7338C">
        <w:rPr>
          <w:i/>
          <w:sz w:val="24"/>
          <w:szCs w:val="24"/>
        </w:rPr>
        <w:t xml:space="preserve">, </w:t>
      </w:r>
      <w:hyperlink r:id="rId203" w:history="1">
        <w:r w:rsidRPr="00B7338C">
          <w:rPr>
            <w:rStyle w:val="afc"/>
            <w:i/>
            <w:sz w:val="24"/>
            <w:szCs w:val="24"/>
          </w:rPr>
          <w:t>236</w:t>
        </w:r>
      </w:hyperlink>
      <w:r w:rsidRPr="00B7338C">
        <w:rPr>
          <w:i/>
          <w:sz w:val="24"/>
          <w:szCs w:val="24"/>
        </w:rPr>
        <w:t xml:space="preserve"> Инструкции № 157н)</w:t>
      </w:r>
    </w:p>
    <w:p w:rsidR="002E2A6A" w:rsidRPr="00B7338C" w:rsidRDefault="002E2A6A">
      <w:pPr>
        <w:pStyle w:val="2"/>
        <w:rPr>
          <w:sz w:val="24"/>
          <w:szCs w:val="24"/>
        </w:rPr>
      </w:pPr>
      <w:bookmarkStart w:id="94" w:name="_ref_1-2487a684569545"/>
      <w:r w:rsidRPr="00B7338C">
        <w:rPr>
          <w:sz w:val="24"/>
          <w:szCs w:val="24"/>
        </w:rPr>
        <w:t xml:space="preserve">Аналитический учет расчетов с подотчетными лицами ведется в Журнале операций расчетов с подотчетными лицами </w:t>
      </w:r>
      <w:hyperlink r:id="rId204" w:history="1">
        <w:r w:rsidRPr="00B7338C">
          <w:rPr>
            <w:rStyle w:val="afc"/>
            <w:sz w:val="24"/>
            <w:szCs w:val="24"/>
          </w:rPr>
          <w:t>(ф. 0504071)</w:t>
        </w:r>
      </w:hyperlink>
      <w:r w:rsidRPr="00B7338C">
        <w:rPr>
          <w:sz w:val="24"/>
          <w:szCs w:val="24"/>
        </w:rPr>
        <w:t>.</w:t>
      </w:r>
      <w:bookmarkEnd w:id="94"/>
    </w:p>
    <w:p w:rsidR="002E2A6A" w:rsidRPr="00B7338C" w:rsidRDefault="002E2A6A">
      <w:pPr>
        <w:rPr>
          <w:sz w:val="24"/>
          <w:szCs w:val="24"/>
        </w:rPr>
      </w:pPr>
      <w:r w:rsidRPr="00B7338C">
        <w:rPr>
          <w:i/>
          <w:sz w:val="24"/>
          <w:szCs w:val="24"/>
        </w:rPr>
        <w:t xml:space="preserve">(Основание: </w:t>
      </w:r>
      <w:hyperlink r:id="rId205" w:history="1">
        <w:r w:rsidRPr="00B7338C">
          <w:rPr>
            <w:rStyle w:val="afc"/>
            <w:i/>
            <w:sz w:val="24"/>
            <w:szCs w:val="24"/>
          </w:rPr>
          <w:t>п. 218</w:t>
        </w:r>
      </w:hyperlink>
      <w:r w:rsidRPr="00B7338C">
        <w:rPr>
          <w:i/>
          <w:sz w:val="24"/>
          <w:szCs w:val="24"/>
        </w:rPr>
        <w:t xml:space="preserve"> Инструкции № 157н)</w:t>
      </w:r>
    </w:p>
    <w:p w:rsidR="002E2A6A" w:rsidRPr="00B7338C" w:rsidRDefault="002E2A6A">
      <w:pPr>
        <w:pStyle w:val="2"/>
        <w:rPr>
          <w:sz w:val="24"/>
          <w:szCs w:val="24"/>
        </w:rPr>
      </w:pPr>
      <w:bookmarkStart w:id="95" w:name="_ref_1-30a8597693694b"/>
      <w:r w:rsidRPr="00B7338C">
        <w:rPr>
          <w:sz w:val="24"/>
          <w:szCs w:val="24"/>
        </w:rPr>
        <w:t>Аналитический учет расчетов с поставщиками за поставленные материальные ценности, оказанные услуги, выполненные работы ведется в Журнале операций расчетов с поставщиками и подрядчиками (</w:t>
      </w:r>
      <w:hyperlink r:id="rId206" w:history="1">
        <w:r w:rsidRPr="00B7338C">
          <w:rPr>
            <w:rStyle w:val="afc"/>
            <w:sz w:val="24"/>
            <w:szCs w:val="24"/>
          </w:rPr>
          <w:t>ф. 0504071</w:t>
        </w:r>
      </w:hyperlink>
      <w:r w:rsidRPr="00B7338C">
        <w:rPr>
          <w:sz w:val="24"/>
          <w:szCs w:val="24"/>
        </w:rPr>
        <w:t>).</w:t>
      </w:r>
      <w:bookmarkEnd w:id="95"/>
    </w:p>
    <w:p w:rsidR="002E2A6A" w:rsidRPr="00B7338C" w:rsidRDefault="002E2A6A">
      <w:pPr>
        <w:rPr>
          <w:sz w:val="24"/>
          <w:szCs w:val="24"/>
        </w:rPr>
      </w:pPr>
      <w:r w:rsidRPr="00B7338C">
        <w:rPr>
          <w:i/>
          <w:sz w:val="24"/>
          <w:szCs w:val="24"/>
        </w:rPr>
        <w:t xml:space="preserve">(Основание: </w:t>
      </w:r>
      <w:hyperlink r:id="rId207" w:history="1">
        <w:r w:rsidRPr="00B7338C">
          <w:rPr>
            <w:rStyle w:val="afc"/>
            <w:i/>
            <w:sz w:val="24"/>
            <w:szCs w:val="24"/>
          </w:rPr>
          <w:t>п. 257</w:t>
        </w:r>
      </w:hyperlink>
      <w:r w:rsidRPr="00B7338C">
        <w:rPr>
          <w:i/>
          <w:sz w:val="24"/>
          <w:szCs w:val="24"/>
        </w:rPr>
        <w:t xml:space="preserve"> Инструкции № 157н)</w:t>
      </w:r>
    </w:p>
    <w:p w:rsidR="002E2A6A" w:rsidRPr="00B7338C" w:rsidRDefault="002E2A6A">
      <w:pPr>
        <w:pStyle w:val="2"/>
        <w:rPr>
          <w:sz w:val="24"/>
          <w:szCs w:val="24"/>
        </w:rPr>
      </w:pPr>
      <w:bookmarkStart w:id="96" w:name="_ref_1-a2e574bcf26140"/>
      <w:r w:rsidRPr="00B7338C">
        <w:rPr>
          <w:sz w:val="24"/>
          <w:szCs w:val="24"/>
        </w:rPr>
        <w:t>Аналитический учет расчетов по пенсиям, пособиям и иным социальным выплатам ведется в Журнале операций по прочим операциям (</w:t>
      </w:r>
      <w:hyperlink r:id="rId208" w:history="1">
        <w:r w:rsidRPr="00B7338C">
          <w:rPr>
            <w:rStyle w:val="afc"/>
            <w:sz w:val="24"/>
            <w:szCs w:val="24"/>
          </w:rPr>
          <w:t>ф. 0504071</w:t>
        </w:r>
      </w:hyperlink>
      <w:r w:rsidRPr="00B7338C">
        <w:rPr>
          <w:sz w:val="24"/>
          <w:szCs w:val="24"/>
        </w:rPr>
        <w:t>).</w:t>
      </w:r>
      <w:bookmarkEnd w:id="96"/>
    </w:p>
    <w:p w:rsidR="002E2A6A" w:rsidRPr="00B7338C" w:rsidRDefault="002E2A6A">
      <w:pPr>
        <w:rPr>
          <w:sz w:val="24"/>
          <w:szCs w:val="24"/>
        </w:rPr>
      </w:pPr>
      <w:r w:rsidRPr="00B7338C">
        <w:rPr>
          <w:i/>
          <w:sz w:val="24"/>
          <w:szCs w:val="24"/>
        </w:rPr>
        <w:t xml:space="preserve">(Основание: </w:t>
      </w:r>
      <w:hyperlink r:id="rId209" w:history="1">
        <w:r w:rsidRPr="00B7338C">
          <w:rPr>
            <w:rStyle w:val="afc"/>
            <w:i/>
            <w:sz w:val="24"/>
            <w:szCs w:val="24"/>
          </w:rPr>
          <w:t>п. 257</w:t>
        </w:r>
      </w:hyperlink>
      <w:r w:rsidRPr="00B7338C">
        <w:rPr>
          <w:i/>
          <w:sz w:val="24"/>
          <w:szCs w:val="24"/>
        </w:rPr>
        <w:t xml:space="preserve"> Инструкции № 157н)</w:t>
      </w:r>
    </w:p>
    <w:p w:rsidR="002E2A6A" w:rsidRPr="00B7338C" w:rsidRDefault="002E2A6A">
      <w:pPr>
        <w:pStyle w:val="2"/>
        <w:rPr>
          <w:sz w:val="24"/>
          <w:szCs w:val="24"/>
        </w:rPr>
      </w:pPr>
      <w:bookmarkStart w:id="97" w:name="_ref_1-e3ea9b3ebfbc4d"/>
      <w:r w:rsidRPr="00B7338C">
        <w:rPr>
          <w:sz w:val="24"/>
          <w:szCs w:val="24"/>
        </w:rPr>
        <w:lastRenderedPageBreak/>
        <w:t>Аналитический учет расчетов по платежам в бюджеты ведется в Многографной карточке (</w:t>
      </w:r>
      <w:hyperlink r:id="rId210" w:history="1">
        <w:r w:rsidRPr="00B7338C">
          <w:rPr>
            <w:rStyle w:val="afc"/>
            <w:sz w:val="24"/>
            <w:szCs w:val="24"/>
          </w:rPr>
          <w:t>ф. 0504054</w:t>
        </w:r>
      </w:hyperlink>
      <w:r w:rsidRPr="00B7338C">
        <w:rPr>
          <w:sz w:val="24"/>
          <w:szCs w:val="24"/>
        </w:rPr>
        <w:t>).</w:t>
      </w:r>
      <w:bookmarkEnd w:id="97"/>
    </w:p>
    <w:p w:rsidR="002E2A6A" w:rsidRPr="00B7338C" w:rsidRDefault="002E2A6A">
      <w:pPr>
        <w:rPr>
          <w:sz w:val="24"/>
          <w:szCs w:val="24"/>
        </w:rPr>
      </w:pPr>
      <w:r w:rsidRPr="00B7338C">
        <w:rPr>
          <w:i/>
          <w:sz w:val="24"/>
          <w:szCs w:val="24"/>
        </w:rPr>
        <w:t xml:space="preserve">(Основание: </w:t>
      </w:r>
      <w:hyperlink r:id="rId211" w:history="1">
        <w:r w:rsidRPr="00B7338C">
          <w:rPr>
            <w:rStyle w:val="afc"/>
            <w:i/>
            <w:sz w:val="24"/>
            <w:szCs w:val="24"/>
          </w:rPr>
          <w:t>п. 264</w:t>
        </w:r>
      </w:hyperlink>
      <w:r w:rsidRPr="00B7338C">
        <w:rPr>
          <w:i/>
          <w:sz w:val="24"/>
          <w:szCs w:val="24"/>
        </w:rPr>
        <w:t xml:space="preserve"> Инструкции № 157н)</w:t>
      </w:r>
    </w:p>
    <w:p w:rsidR="002E2A6A" w:rsidRPr="00B7338C" w:rsidRDefault="002E2A6A">
      <w:pPr>
        <w:pStyle w:val="2"/>
        <w:rPr>
          <w:sz w:val="24"/>
          <w:szCs w:val="24"/>
        </w:rPr>
      </w:pPr>
      <w:bookmarkStart w:id="98" w:name="_ref_1-c3103df30b064c"/>
      <w:r w:rsidRPr="00B7338C">
        <w:rPr>
          <w:sz w:val="24"/>
          <w:szCs w:val="24"/>
        </w:rPr>
        <w:t>Аналитический учет расчетов по доходам ведется по каждому контрагенту.</w:t>
      </w:r>
      <w:bookmarkEnd w:id="98"/>
    </w:p>
    <w:p w:rsidR="002E2A6A" w:rsidRPr="00B7338C" w:rsidRDefault="002E2A6A">
      <w:pPr>
        <w:rPr>
          <w:sz w:val="24"/>
          <w:szCs w:val="24"/>
        </w:rPr>
      </w:pPr>
      <w:r w:rsidRPr="00B7338C">
        <w:rPr>
          <w:i/>
          <w:sz w:val="24"/>
          <w:szCs w:val="24"/>
        </w:rPr>
        <w:t xml:space="preserve">(Основание: </w:t>
      </w:r>
      <w:hyperlink r:id="rId212" w:history="1">
        <w:r w:rsidRPr="00B7338C">
          <w:rPr>
            <w:rStyle w:val="afc"/>
            <w:i/>
            <w:sz w:val="24"/>
            <w:szCs w:val="24"/>
          </w:rPr>
          <w:t>п. 200</w:t>
        </w:r>
      </w:hyperlink>
      <w:r w:rsidRPr="00B7338C">
        <w:rPr>
          <w:i/>
          <w:sz w:val="24"/>
          <w:szCs w:val="24"/>
        </w:rPr>
        <w:t xml:space="preserve"> Инструкции № 157н)</w:t>
      </w:r>
    </w:p>
    <w:p w:rsidR="002E2A6A" w:rsidRPr="00B7338C" w:rsidRDefault="002E2A6A">
      <w:pPr>
        <w:pStyle w:val="2"/>
        <w:rPr>
          <w:sz w:val="24"/>
          <w:szCs w:val="24"/>
        </w:rPr>
      </w:pPr>
      <w:bookmarkStart w:id="99" w:name="_ref_1-0ca738b5835e41"/>
      <w:r w:rsidRPr="00B7338C">
        <w:rPr>
          <w:sz w:val="24"/>
          <w:szCs w:val="24"/>
        </w:rPr>
        <w:t>Аналитический учет расчетов по оплате труда ведется по каждому получателю.</w:t>
      </w:r>
      <w:bookmarkEnd w:id="99"/>
    </w:p>
    <w:p w:rsidR="002E2A6A" w:rsidRPr="00B7338C" w:rsidRDefault="002E2A6A">
      <w:pPr>
        <w:rPr>
          <w:sz w:val="24"/>
          <w:szCs w:val="24"/>
        </w:rPr>
      </w:pPr>
      <w:r w:rsidRPr="00B7338C">
        <w:rPr>
          <w:i/>
          <w:sz w:val="24"/>
          <w:szCs w:val="24"/>
        </w:rPr>
        <w:t xml:space="preserve">(Основание: </w:t>
      </w:r>
      <w:hyperlink r:id="rId213" w:history="1">
        <w:r w:rsidRPr="00B7338C">
          <w:rPr>
            <w:rStyle w:val="afc"/>
            <w:i/>
            <w:sz w:val="24"/>
            <w:szCs w:val="24"/>
          </w:rPr>
          <w:t>п. 257</w:t>
        </w:r>
      </w:hyperlink>
      <w:r w:rsidRPr="00B7338C">
        <w:rPr>
          <w:i/>
          <w:sz w:val="24"/>
          <w:szCs w:val="24"/>
        </w:rPr>
        <w:t xml:space="preserve"> Инструкции № 157н)</w:t>
      </w:r>
    </w:p>
    <w:p w:rsidR="002E2A6A" w:rsidRPr="00B7338C" w:rsidRDefault="002E2A6A">
      <w:pPr>
        <w:pStyle w:val="2"/>
        <w:rPr>
          <w:sz w:val="24"/>
          <w:szCs w:val="24"/>
        </w:rPr>
      </w:pPr>
      <w:bookmarkStart w:id="100" w:name="_ref_1-b27b52a56bf74f"/>
      <w:r w:rsidRPr="00B7338C">
        <w:rPr>
          <w:sz w:val="24"/>
          <w:szCs w:val="24"/>
        </w:rPr>
        <w:t>Аналитический учет расчетов по выплате пенсий, пособий, иных социальных выплат ведется по каждому получателю.</w:t>
      </w:r>
      <w:bookmarkEnd w:id="100"/>
    </w:p>
    <w:p w:rsidR="002E2A6A" w:rsidRPr="00B7338C" w:rsidRDefault="002E2A6A">
      <w:pPr>
        <w:rPr>
          <w:sz w:val="24"/>
          <w:szCs w:val="24"/>
        </w:rPr>
      </w:pPr>
      <w:r w:rsidRPr="00B7338C">
        <w:rPr>
          <w:i/>
          <w:sz w:val="24"/>
          <w:szCs w:val="24"/>
        </w:rPr>
        <w:t xml:space="preserve">(Основание: </w:t>
      </w:r>
      <w:hyperlink r:id="rId214" w:history="1">
        <w:r w:rsidRPr="00B7338C">
          <w:rPr>
            <w:rStyle w:val="afc"/>
            <w:i/>
            <w:sz w:val="24"/>
            <w:szCs w:val="24"/>
          </w:rPr>
          <w:t>п. 257</w:t>
        </w:r>
      </w:hyperlink>
      <w:r w:rsidRPr="00B7338C">
        <w:rPr>
          <w:i/>
          <w:sz w:val="24"/>
          <w:szCs w:val="24"/>
        </w:rPr>
        <w:t xml:space="preserve"> Инструкции № 157н)</w:t>
      </w:r>
    </w:p>
    <w:p w:rsidR="002E2A6A" w:rsidRPr="00B7338C" w:rsidRDefault="002E2A6A">
      <w:pPr>
        <w:pStyle w:val="2"/>
        <w:rPr>
          <w:sz w:val="24"/>
          <w:szCs w:val="24"/>
        </w:rPr>
      </w:pPr>
      <w:bookmarkStart w:id="101" w:name="_ref_1-f4c21c54de794e"/>
      <w:r w:rsidRPr="00B7338C">
        <w:rPr>
          <w:sz w:val="24"/>
          <w:szCs w:val="24"/>
        </w:rPr>
        <w:t>В Табеле учета использования рабочего времени (</w:t>
      </w:r>
      <w:hyperlink r:id="rId215" w:history="1">
        <w:r w:rsidRPr="00B7338C">
          <w:rPr>
            <w:rStyle w:val="afc"/>
            <w:sz w:val="24"/>
            <w:szCs w:val="24"/>
          </w:rPr>
          <w:t>ф. 0504421</w:t>
        </w:r>
      </w:hyperlink>
      <w:r w:rsidRPr="00B7338C">
        <w:rPr>
          <w:sz w:val="24"/>
          <w:szCs w:val="24"/>
        </w:rPr>
        <w:t>) отражаются фактические затраты рабочего времени.</w:t>
      </w:r>
      <w:bookmarkEnd w:id="101"/>
    </w:p>
    <w:p w:rsidR="002E2A6A" w:rsidRPr="00B7338C" w:rsidRDefault="002E2A6A">
      <w:pPr>
        <w:rPr>
          <w:sz w:val="24"/>
          <w:szCs w:val="24"/>
        </w:rPr>
      </w:pPr>
      <w:r w:rsidRPr="00B7338C">
        <w:rPr>
          <w:i/>
          <w:sz w:val="24"/>
          <w:szCs w:val="24"/>
        </w:rPr>
        <w:t xml:space="preserve">(Основание: Методические </w:t>
      </w:r>
      <w:hyperlink r:id="rId216" w:history="1">
        <w:r w:rsidRPr="00B7338C">
          <w:rPr>
            <w:rStyle w:val="afc"/>
            <w:i/>
            <w:sz w:val="24"/>
            <w:szCs w:val="24"/>
          </w:rPr>
          <w:t>указания</w:t>
        </w:r>
      </w:hyperlink>
      <w:r w:rsidRPr="00B7338C">
        <w:rPr>
          <w:i/>
          <w:sz w:val="24"/>
          <w:szCs w:val="24"/>
        </w:rPr>
        <w:t xml:space="preserve"> № 52н)</w:t>
      </w:r>
    </w:p>
    <w:p w:rsidR="002E2A6A" w:rsidRPr="00B7338C" w:rsidRDefault="002E2A6A">
      <w:pPr>
        <w:pStyle w:val="2"/>
        <w:rPr>
          <w:sz w:val="24"/>
          <w:szCs w:val="24"/>
        </w:rPr>
      </w:pPr>
      <w:bookmarkStart w:id="102" w:name="_ref_1-5da98327652146"/>
      <w:r w:rsidRPr="00B7338C">
        <w:rPr>
          <w:sz w:val="24"/>
          <w:szCs w:val="24"/>
        </w:rPr>
        <w:t xml:space="preserve">В целях формирования в годовой бухгалтерской (финансовой) отчетности информации об операциях со связанными сторонами к 23-му разряду номера соответствующего счета учета через точку добавляется код </w:t>
      </w:r>
      <w:r w:rsidR="009701F0" w:rsidRPr="00B7338C">
        <w:rPr>
          <w:sz w:val="24"/>
          <w:szCs w:val="24"/>
        </w:rPr>
        <w:t>"</w:t>
      </w:r>
      <w:r w:rsidR="009701F0" w:rsidRPr="009701F0">
        <w:rPr>
          <w:sz w:val="24"/>
          <w:szCs w:val="24"/>
        </w:rPr>
        <w:t>СС</w:t>
      </w:r>
      <w:r w:rsidR="009701F0" w:rsidRPr="00B7338C">
        <w:rPr>
          <w:sz w:val="24"/>
          <w:szCs w:val="24"/>
        </w:rPr>
        <w:t>"</w:t>
      </w:r>
      <w:r w:rsidR="009701F0">
        <w:rPr>
          <w:sz w:val="24"/>
          <w:szCs w:val="24"/>
        </w:rPr>
        <w:t xml:space="preserve"> - </w:t>
      </w:r>
      <w:r w:rsidRPr="00B7338C">
        <w:rPr>
          <w:sz w:val="24"/>
          <w:szCs w:val="24"/>
        </w:rPr>
        <w:t>"Операции со связанными сторонами". Перечень связанных сторон оформляется на основании документов, содержащих аналитическую информацию о связанных сторонах, по фо</w:t>
      </w:r>
      <w:r w:rsidR="009701F0">
        <w:rPr>
          <w:sz w:val="24"/>
          <w:szCs w:val="24"/>
        </w:rPr>
        <w:t xml:space="preserve">рме, приведенной в Приложении № </w:t>
      </w:r>
      <w:r w:rsidR="000610D3">
        <w:rPr>
          <w:sz w:val="24"/>
          <w:szCs w:val="24"/>
        </w:rPr>
        <w:t>4</w:t>
      </w:r>
      <w:r w:rsidRPr="00B7338C">
        <w:rPr>
          <w:sz w:val="24"/>
          <w:szCs w:val="24"/>
        </w:rPr>
        <w:t xml:space="preserve"> к настоящей Учетной политике.</w:t>
      </w:r>
      <w:bookmarkEnd w:id="102"/>
    </w:p>
    <w:p w:rsidR="002E2A6A" w:rsidRPr="00B7338C" w:rsidRDefault="002E2A6A">
      <w:pPr>
        <w:rPr>
          <w:sz w:val="24"/>
          <w:szCs w:val="24"/>
        </w:rPr>
      </w:pPr>
      <w:r w:rsidRPr="00B7338C">
        <w:rPr>
          <w:i/>
          <w:sz w:val="24"/>
          <w:szCs w:val="24"/>
        </w:rPr>
        <w:t xml:space="preserve">(Основание: </w:t>
      </w:r>
      <w:hyperlink r:id="rId217" w:history="1">
        <w:r w:rsidRPr="00B7338C">
          <w:rPr>
            <w:rStyle w:val="afc"/>
            <w:i/>
            <w:sz w:val="24"/>
            <w:szCs w:val="24"/>
          </w:rPr>
          <w:t>п. 9</w:t>
        </w:r>
      </w:hyperlink>
      <w:r w:rsidRPr="00B7338C">
        <w:rPr>
          <w:i/>
          <w:sz w:val="24"/>
          <w:szCs w:val="24"/>
        </w:rPr>
        <w:t xml:space="preserve"> СГС "Учетная политика" </w:t>
      </w:r>
      <w:hyperlink r:id="rId218" w:history="1">
        <w:r w:rsidRPr="00B7338C">
          <w:rPr>
            <w:rStyle w:val="afc"/>
            <w:i/>
            <w:sz w:val="24"/>
            <w:szCs w:val="24"/>
          </w:rPr>
          <w:t>п. п. 10</w:t>
        </w:r>
      </w:hyperlink>
      <w:r w:rsidRPr="00B7338C">
        <w:rPr>
          <w:i/>
          <w:sz w:val="24"/>
          <w:szCs w:val="24"/>
        </w:rPr>
        <w:t xml:space="preserve">, </w:t>
      </w:r>
      <w:hyperlink r:id="rId219" w:history="1">
        <w:r w:rsidRPr="00B7338C">
          <w:rPr>
            <w:rStyle w:val="afc"/>
            <w:i/>
            <w:sz w:val="24"/>
            <w:szCs w:val="24"/>
          </w:rPr>
          <w:t>11</w:t>
        </w:r>
      </w:hyperlink>
      <w:r w:rsidRPr="00B7338C">
        <w:rPr>
          <w:i/>
          <w:sz w:val="24"/>
          <w:szCs w:val="24"/>
        </w:rPr>
        <w:t xml:space="preserve"> СГС "Информация о связанных сторонах")</w:t>
      </w:r>
    </w:p>
    <w:p w:rsidR="002E2A6A" w:rsidRPr="00B7338C" w:rsidRDefault="002E2A6A">
      <w:pPr>
        <w:pStyle w:val="2"/>
        <w:rPr>
          <w:sz w:val="24"/>
          <w:szCs w:val="24"/>
        </w:rPr>
      </w:pPr>
      <w:bookmarkStart w:id="103" w:name="_ref_1-1d3797c7af0540"/>
      <w:r w:rsidRPr="00B7338C">
        <w:rPr>
          <w:sz w:val="24"/>
          <w:szCs w:val="24"/>
        </w:rPr>
        <w:t>По не исполненной в срок и не соответствующей критериям признания актива дебиторской задолженности создается резерв.</w:t>
      </w:r>
      <w:bookmarkEnd w:id="103"/>
    </w:p>
    <w:p w:rsidR="002E2A6A" w:rsidRPr="00B7338C" w:rsidRDefault="002E2A6A">
      <w:pPr>
        <w:rPr>
          <w:sz w:val="24"/>
          <w:szCs w:val="24"/>
        </w:rPr>
      </w:pPr>
      <w:r w:rsidRPr="00B7338C">
        <w:rPr>
          <w:sz w:val="24"/>
          <w:szCs w:val="24"/>
        </w:rPr>
        <w:t>Величина резерва определяется инвентаризационной комиссией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2E2A6A" w:rsidRPr="00B7338C" w:rsidRDefault="002E2A6A">
      <w:pPr>
        <w:rPr>
          <w:sz w:val="24"/>
          <w:szCs w:val="24"/>
        </w:rPr>
      </w:pPr>
      <w:r w:rsidRPr="00B7338C">
        <w:rPr>
          <w:i/>
          <w:sz w:val="24"/>
          <w:szCs w:val="24"/>
        </w:rPr>
        <w:t xml:space="preserve">(Основание: </w:t>
      </w:r>
      <w:hyperlink r:id="rId220" w:history="1">
        <w:r w:rsidRPr="00B7338C">
          <w:rPr>
            <w:rStyle w:val="afc"/>
            <w:i/>
            <w:sz w:val="24"/>
            <w:szCs w:val="24"/>
          </w:rPr>
          <w:t>п. 11</w:t>
        </w:r>
      </w:hyperlink>
      <w:r w:rsidRPr="00B7338C">
        <w:rPr>
          <w:i/>
          <w:sz w:val="24"/>
          <w:szCs w:val="24"/>
        </w:rPr>
        <w:t xml:space="preserve"> СГС "Доходы", </w:t>
      </w:r>
      <w:hyperlink r:id="rId221" w:history="1">
        <w:r w:rsidRPr="00B7338C">
          <w:rPr>
            <w:rStyle w:val="afc"/>
            <w:i/>
            <w:sz w:val="24"/>
            <w:szCs w:val="24"/>
          </w:rPr>
          <w:t>п. 9</w:t>
        </w:r>
      </w:hyperlink>
      <w:r w:rsidRPr="00B7338C">
        <w:rPr>
          <w:i/>
          <w:sz w:val="24"/>
          <w:szCs w:val="24"/>
        </w:rPr>
        <w:t xml:space="preserve"> СГС "Учетная политика")</w:t>
      </w:r>
    </w:p>
    <w:p w:rsidR="002E2A6A" w:rsidRPr="00B7338C" w:rsidRDefault="002E2A6A">
      <w:pPr>
        <w:pStyle w:val="2"/>
        <w:rPr>
          <w:sz w:val="24"/>
          <w:szCs w:val="24"/>
        </w:rPr>
      </w:pPr>
      <w:bookmarkStart w:id="104" w:name="_ref_1-61b634ba8fc149"/>
      <w:r w:rsidRPr="00B7338C">
        <w:rPr>
          <w:sz w:val="24"/>
          <w:szCs w:val="24"/>
        </w:rPr>
        <w:t>Резерв по сомнительной задолженности формируется (корректируется) один раз в год - на конец отчетного года.</w:t>
      </w:r>
      <w:bookmarkEnd w:id="104"/>
    </w:p>
    <w:p w:rsidR="002E2A6A" w:rsidRPr="00B7338C" w:rsidRDefault="002E2A6A">
      <w:pPr>
        <w:pStyle w:val="1"/>
        <w:rPr>
          <w:szCs w:val="24"/>
        </w:rPr>
      </w:pPr>
      <w:bookmarkStart w:id="105" w:name="_ref_1-f8de209f15c34c"/>
      <w:r w:rsidRPr="00B7338C">
        <w:rPr>
          <w:szCs w:val="24"/>
        </w:rPr>
        <w:t>Финансовый результат</w:t>
      </w:r>
      <w:bookmarkEnd w:id="105"/>
    </w:p>
    <w:p w:rsidR="002E2A6A" w:rsidRPr="00B7338C" w:rsidRDefault="002E2A6A">
      <w:pPr>
        <w:pStyle w:val="2"/>
        <w:rPr>
          <w:sz w:val="24"/>
          <w:szCs w:val="24"/>
        </w:rPr>
      </w:pPr>
      <w:bookmarkStart w:id="106" w:name="_ref_1-cd39ec971d784d"/>
      <w:r w:rsidRPr="00B7338C">
        <w:rPr>
          <w:sz w:val="24"/>
          <w:szCs w:val="24"/>
        </w:rPr>
        <w:t>Доходы от реализации нефинансовых активов признаются на дату их реализации (перехода права собственности).</w:t>
      </w:r>
      <w:bookmarkEnd w:id="106"/>
    </w:p>
    <w:p w:rsidR="002E2A6A" w:rsidRPr="00B7338C" w:rsidRDefault="002E2A6A">
      <w:pPr>
        <w:rPr>
          <w:sz w:val="24"/>
          <w:szCs w:val="24"/>
        </w:rPr>
      </w:pPr>
      <w:r w:rsidRPr="00B7338C">
        <w:rPr>
          <w:i/>
          <w:sz w:val="24"/>
          <w:szCs w:val="24"/>
        </w:rPr>
        <w:t xml:space="preserve">(Основание: </w:t>
      </w:r>
      <w:hyperlink r:id="rId222" w:history="1">
        <w:r w:rsidRPr="00B7338C">
          <w:rPr>
            <w:rStyle w:val="afc"/>
            <w:i/>
            <w:sz w:val="24"/>
            <w:szCs w:val="24"/>
          </w:rPr>
          <w:t>п. 9</w:t>
        </w:r>
      </w:hyperlink>
      <w:r w:rsidRPr="00B7338C">
        <w:rPr>
          <w:i/>
          <w:sz w:val="24"/>
          <w:szCs w:val="24"/>
        </w:rPr>
        <w:t xml:space="preserve"> СГС "Учетная политика")</w:t>
      </w:r>
    </w:p>
    <w:p w:rsidR="00D21289" w:rsidRDefault="002E2A6A">
      <w:pPr>
        <w:pStyle w:val="2"/>
        <w:rPr>
          <w:sz w:val="24"/>
          <w:szCs w:val="24"/>
        </w:rPr>
      </w:pPr>
      <w:bookmarkStart w:id="107" w:name="_ref_1-47ef5a14c05941"/>
      <w:r w:rsidRPr="00B7338C">
        <w:rPr>
          <w:sz w:val="24"/>
          <w:szCs w:val="24"/>
        </w:rPr>
        <w:t>На счете 0 401 41 000 "Доходы будущих периодов к признанию в текущем году" устанавливаются дополнительные аналитические коды номеров счетов бухгалтерского учета:</w:t>
      </w:r>
    </w:p>
    <w:p w:rsidR="002E2A6A" w:rsidRDefault="00D21289" w:rsidP="00D21289">
      <w:pPr>
        <w:pStyle w:val="2"/>
        <w:numPr>
          <w:ilvl w:val="0"/>
          <w:numId w:val="0"/>
        </w:numPr>
        <w:ind w:left="482"/>
        <w:rPr>
          <w:sz w:val="24"/>
          <w:szCs w:val="24"/>
        </w:rPr>
      </w:pPr>
      <w:r>
        <w:rPr>
          <w:sz w:val="24"/>
          <w:szCs w:val="24"/>
        </w:rPr>
        <w:t xml:space="preserve">0 401 </w:t>
      </w:r>
      <w:r w:rsidRPr="00B7338C">
        <w:rPr>
          <w:sz w:val="24"/>
          <w:szCs w:val="24"/>
        </w:rPr>
        <w:t>1</w:t>
      </w:r>
      <w:r>
        <w:rPr>
          <w:sz w:val="24"/>
          <w:szCs w:val="24"/>
        </w:rPr>
        <w:t>0 </w:t>
      </w:r>
      <w:r w:rsidRPr="00B7338C">
        <w:rPr>
          <w:sz w:val="24"/>
          <w:szCs w:val="24"/>
        </w:rPr>
        <w:t>000</w:t>
      </w:r>
      <w:bookmarkEnd w:id="107"/>
      <w:r>
        <w:rPr>
          <w:sz w:val="24"/>
          <w:szCs w:val="24"/>
        </w:rPr>
        <w:t xml:space="preserve"> – доходы текущего финансового года;</w:t>
      </w:r>
    </w:p>
    <w:p w:rsidR="00D21289" w:rsidRPr="00A43437" w:rsidRDefault="00D21289" w:rsidP="00D21289">
      <w:pPr>
        <w:rPr>
          <w:sz w:val="24"/>
          <w:szCs w:val="24"/>
        </w:rPr>
      </w:pPr>
      <w:r w:rsidRPr="00B7338C">
        <w:rPr>
          <w:sz w:val="24"/>
          <w:szCs w:val="24"/>
        </w:rPr>
        <w:lastRenderedPageBreak/>
        <w:t xml:space="preserve">0 401 </w:t>
      </w:r>
      <w:r>
        <w:rPr>
          <w:sz w:val="24"/>
          <w:szCs w:val="24"/>
        </w:rPr>
        <w:t>18 </w:t>
      </w:r>
      <w:r w:rsidRPr="00B7338C">
        <w:rPr>
          <w:sz w:val="24"/>
          <w:szCs w:val="24"/>
        </w:rPr>
        <w:t>000</w:t>
      </w:r>
      <w:r>
        <w:rPr>
          <w:sz w:val="24"/>
          <w:szCs w:val="24"/>
        </w:rPr>
        <w:t xml:space="preserve"> - </w:t>
      </w:r>
      <w:r w:rsidR="0009775B">
        <w:rPr>
          <w:sz w:val="24"/>
          <w:szCs w:val="24"/>
        </w:rPr>
        <w:t xml:space="preserve">доходы финансового года, предшествующего отчетному, выявленные в </w:t>
      </w:r>
      <w:r w:rsidR="0009775B" w:rsidRPr="00A43437">
        <w:rPr>
          <w:sz w:val="24"/>
          <w:szCs w:val="24"/>
        </w:rPr>
        <w:t>отчетном году</w:t>
      </w:r>
      <w:r w:rsidRPr="00A43437">
        <w:rPr>
          <w:sz w:val="24"/>
          <w:szCs w:val="24"/>
        </w:rPr>
        <w:t>;</w:t>
      </w:r>
    </w:p>
    <w:p w:rsidR="00D21289" w:rsidRPr="00A43437" w:rsidRDefault="00D21289" w:rsidP="00D21289">
      <w:pPr>
        <w:pStyle w:val="2"/>
        <w:numPr>
          <w:ilvl w:val="0"/>
          <w:numId w:val="0"/>
        </w:numPr>
        <w:ind w:left="482"/>
        <w:rPr>
          <w:sz w:val="24"/>
          <w:szCs w:val="24"/>
        </w:rPr>
      </w:pPr>
      <w:r w:rsidRPr="00A43437">
        <w:rPr>
          <w:sz w:val="24"/>
          <w:szCs w:val="24"/>
        </w:rPr>
        <w:t>0 401 19</w:t>
      </w:r>
      <w:r w:rsidR="0009775B" w:rsidRPr="00A43437">
        <w:rPr>
          <w:sz w:val="24"/>
          <w:szCs w:val="24"/>
        </w:rPr>
        <w:t> </w:t>
      </w:r>
      <w:r w:rsidRPr="00A43437">
        <w:rPr>
          <w:sz w:val="24"/>
          <w:szCs w:val="24"/>
        </w:rPr>
        <w:t>000</w:t>
      </w:r>
      <w:r w:rsidR="0009775B" w:rsidRPr="00A43437">
        <w:rPr>
          <w:sz w:val="24"/>
          <w:szCs w:val="24"/>
        </w:rPr>
        <w:t xml:space="preserve"> – доходы прошлых финансовых лет, выявленные в отчетном году</w:t>
      </w:r>
      <w:r w:rsidRPr="00A43437">
        <w:rPr>
          <w:sz w:val="24"/>
          <w:szCs w:val="24"/>
        </w:rPr>
        <w:t>;</w:t>
      </w:r>
    </w:p>
    <w:p w:rsidR="00D21289" w:rsidRPr="00A43437" w:rsidRDefault="00D21289" w:rsidP="00D21289">
      <w:pPr>
        <w:rPr>
          <w:sz w:val="24"/>
          <w:szCs w:val="24"/>
        </w:rPr>
      </w:pPr>
      <w:r w:rsidRPr="00A43437">
        <w:rPr>
          <w:sz w:val="24"/>
          <w:szCs w:val="24"/>
        </w:rPr>
        <w:t>0 401 20</w:t>
      </w:r>
      <w:r w:rsidR="00453407" w:rsidRPr="00A43437">
        <w:rPr>
          <w:sz w:val="24"/>
          <w:szCs w:val="24"/>
        </w:rPr>
        <w:t> </w:t>
      </w:r>
      <w:r w:rsidRPr="00A43437">
        <w:rPr>
          <w:sz w:val="24"/>
          <w:szCs w:val="24"/>
        </w:rPr>
        <w:t>000</w:t>
      </w:r>
      <w:r w:rsidR="00453407" w:rsidRPr="00A43437">
        <w:rPr>
          <w:sz w:val="24"/>
          <w:szCs w:val="24"/>
        </w:rPr>
        <w:t xml:space="preserve"> - </w:t>
      </w:r>
      <w:r w:rsidRPr="00A43437">
        <w:rPr>
          <w:sz w:val="24"/>
          <w:szCs w:val="24"/>
        </w:rPr>
        <w:t>расходы текущего финансового года;</w:t>
      </w:r>
    </w:p>
    <w:p w:rsidR="00D21289" w:rsidRPr="00A43437" w:rsidRDefault="00D21289" w:rsidP="00D21289">
      <w:pPr>
        <w:pStyle w:val="2"/>
        <w:numPr>
          <w:ilvl w:val="0"/>
          <w:numId w:val="0"/>
        </w:numPr>
        <w:ind w:firstLine="482"/>
        <w:rPr>
          <w:sz w:val="24"/>
          <w:szCs w:val="24"/>
        </w:rPr>
      </w:pPr>
      <w:r w:rsidRPr="00A43437">
        <w:rPr>
          <w:sz w:val="24"/>
          <w:szCs w:val="24"/>
        </w:rPr>
        <w:t>0 401 21</w:t>
      </w:r>
      <w:r w:rsidR="0009775B" w:rsidRPr="00A43437">
        <w:rPr>
          <w:sz w:val="24"/>
          <w:szCs w:val="24"/>
        </w:rPr>
        <w:t> </w:t>
      </w:r>
      <w:r w:rsidRPr="00A43437">
        <w:rPr>
          <w:sz w:val="24"/>
          <w:szCs w:val="24"/>
        </w:rPr>
        <w:t>000</w:t>
      </w:r>
      <w:r w:rsidR="0009775B" w:rsidRPr="00A43437">
        <w:rPr>
          <w:sz w:val="24"/>
          <w:szCs w:val="24"/>
        </w:rPr>
        <w:t xml:space="preserve"> - расходы текущего финансового года (компенсация за задержку з/п</w:t>
      </w:r>
      <w:r w:rsidRPr="00A43437">
        <w:rPr>
          <w:sz w:val="24"/>
          <w:szCs w:val="24"/>
        </w:rPr>
        <w:t>;</w:t>
      </w:r>
    </w:p>
    <w:p w:rsidR="00D21289" w:rsidRPr="00A43437" w:rsidRDefault="00D21289" w:rsidP="0009775B">
      <w:pPr>
        <w:rPr>
          <w:sz w:val="24"/>
          <w:szCs w:val="24"/>
        </w:rPr>
      </w:pPr>
      <w:r w:rsidRPr="00A43437">
        <w:rPr>
          <w:sz w:val="24"/>
          <w:szCs w:val="24"/>
        </w:rPr>
        <w:t>0 401 28</w:t>
      </w:r>
      <w:r w:rsidR="0009775B" w:rsidRPr="00A43437">
        <w:rPr>
          <w:sz w:val="24"/>
          <w:szCs w:val="24"/>
        </w:rPr>
        <w:t> </w:t>
      </w:r>
      <w:r w:rsidRPr="00A43437">
        <w:rPr>
          <w:sz w:val="24"/>
          <w:szCs w:val="24"/>
        </w:rPr>
        <w:t>000</w:t>
      </w:r>
      <w:r w:rsidR="0009775B" w:rsidRPr="00A43437">
        <w:rPr>
          <w:sz w:val="24"/>
          <w:szCs w:val="24"/>
        </w:rPr>
        <w:t xml:space="preserve"> – расходы финансового года, предшествующего отчетному, выявленные в отчетном году;</w:t>
      </w:r>
    </w:p>
    <w:p w:rsidR="00D21289" w:rsidRPr="00A43437" w:rsidRDefault="00D21289" w:rsidP="00D21289">
      <w:pPr>
        <w:rPr>
          <w:sz w:val="24"/>
          <w:szCs w:val="24"/>
        </w:rPr>
      </w:pPr>
      <w:r w:rsidRPr="00A43437">
        <w:rPr>
          <w:sz w:val="24"/>
          <w:szCs w:val="24"/>
        </w:rPr>
        <w:t>0 401 29</w:t>
      </w:r>
      <w:r w:rsidR="0009775B" w:rsidRPr="00A43437">
        <w:rPr>
          <w:sz w:val="24"/>
          <w:szCs w:val="24"/>
        </w:rPr>
        <w:t> </w:t>
      </w:r>
      <w:r w:rsidRPr="00A43437">
        <w:rPr>
          <w:sz w:val="24"/>
          <w:szCs w:val="24"/>
        </w:rPr>
        <w:t>000</w:t>
      </w:r>
      <w:r w:rsidR="0009775B" w:rsidRPr="00A43437">
        <w:rPr>
          <w:sz w:val="24"/>
          <w:szCs w:val="24"/>
        </w:rPr>
        <w:t xml:space="preserve"> - расходы прошлых финансовых лет, выявленные в отчетном году</w:t>
      </w:r>
      <w:r w:rsidRPr="00A43437">
        <w:rPr>
          <w:sz w:val="24"/>
          <w:szCs w:val="24"/>
        </w:rPr>
        <w:t>;</w:t>
      </w:r>
    </w:p>
    <w:p w:rsidR="00D21289" w:rsidRPr="00A43437" w:rsidRDefault="00D21289" w:rsidP="00D21289">
      <w:pPr>
        <w:pStyle w:val="2"/>
        <w:numPr>
          <w:ilvl w:val="0"/>
          <w:numId w:val="0"/>
        </w:numPr>
        <w:ind w:left="482"/>
        <w:rPr>
          <w:sz w:val="24"/>
          <w:szCs w:val="24"/>
        </w:rPr>
      </w:pPr>
      <w:r w:rsidRPr="00A43437">
        <w:rPr>
          <w:sz w:val="24"/>
          <w:szCs w:val="24"/>
        </w:rPr>
        <w:t>0 401 30</w:t>
      </w:r>
      <w:r w:rsidR="0009775B" w:rsidRPr="00A43437">
        <w:rPr>
          <w:sz w:val="24"/>
          <w:szCs w:val="24"/>
        </w:rPr>
        <w:t> </w:t>
      </w:r>
      <w:r w:rsidRPr="00A43437">
        <w:rPr>
          <w:sz w:val="24"/>
          <w:szCs w:val="24"/>
        </w:rPr>
        <w:t>000</w:t>
      </w:r>
      <w:r w:rsidR="0009775B" w:rsidRPr="00A43437">
        <w:rPr>
          <w:sz w:val="24"/>
          <w:szCs w:val="24"/>
        </w:rPr>
        <w:t xml:space="preserve"> – финансовый результат прошлых отчетных периодов</w:t>
      </w:r>
      <w:r w:rsidRPr="00A43437">
        <w:rPr>
          <w:sz w:val="24"/>
          <w:szCs w:val="24"/>
        </w:rPr>
        <w:t>;</w:t>
      </w:r>
    </w:p>
    <w:p w:rsidR="00D21289" w:rsidRPr="00A43437" w:rsidRDefault="00D21289" w:rsidP="00D21289">
      <w:pPr>
        <w:rPr>
          <w:sz w:val="24"/>
          <w:szCs w:val="24"/>
        </w:rPr>
      </w:pPr>
      <w:r w:rsidRPr="00A43437">
        <w:rPr>
          <w:sz w:val="24"/>
          <w:szCs w:val="24"/>
        </w:rPr>
        <w:t>0 401 40</w:t>
      </w:r>
      <w:r w:rsidR="00453407" w:rsidRPr="00A43437">
        <w:rPr>
          <w:sz w:val="24"/>
          <w:szCs w:val="24"/>
        </w:rPr>
        <w:t> </w:t>
      </w:r>
      <w:r w:rsidRPr="00A43437">
        <w:rPr>
          <w:sz w:val="24"/>
          <w:szCs w:val="24"/>
        </w:rPr>
        <w:t>000</w:t>
      </w:r>
      <w:r w:rsidR="00453407" w:rsidRPr="00A43437">
        <w:rPr>
          <w:sz w:val="24"/>
          <w:szCs w:val="24"/>
        </w:rPr>
        <w:t xml:space="preserve"> – доходы будущих периодов</w:t>
      </w:r>
      <w:r w:rsidRPr="00A43437">
        <w:rPr>
          <w:sz w:val="24"/>
          <w:szCs w:val="24"/>
        </w:rPr>
        <w:t>;</w:t>
      </w:r>
    </w:p>
    <w:p w:rsidR="00D21289" w:rsidRPr="00A43437" w:rsidRDefault="00D21289" w:rsidP="00D21289">
      <w:pPr>
        <w:pStyle w:val="2"/>
        <w:numPr>
          <w:ilvl w:val="0"/>
          <w:numId w:val="0"/>
        </w:numPr>
        <w:ind w:left="482"/>
        <w:rPr>
          <w:sz w:val="24"/>
          <w:szCs w:val="24"/>
        </w:rPr>
      </w:pPr>
      <w:r w:rsidRPr="00A43437">
        <w:rPr>
          <w:sz w:val="24"/>
          <w:szCs w:val="24"/>
        </w:rPr>
        <w:t>0 401 50</w:t>
      </w:r>
      <w:r w:rsidR="0009775B" w:rsidRPr="00A43437">
        <w:rPr>
          <w:sz w:val="24"/>
          <w:szCs w:val="24"/>
        </w:rPr>
        <w:t> </w:t>
      </w:r>
      <w:r w:rsidRPr="00A43437">
        <w:rPr>
          <w:sz w:val="24"/>
          <w:szCs w:val="24"/>
        </w:rPr>
        <w:t>000</w:t>
      </w:r>
      <w:r w:rsidR="0009775B" w:rsidRPr="00A43437">
        <w:rPr>
          <w:sz w:val="24"/>
          <w:szCs w:val="24"/>
        </w:rPr>
        <w:t xml:space="preserve"> - расходы будущих периодов</w:t>
      </w:r>
      <w:r w:rsidRPr="00A43437">
        <w:rPr>
          <w:sz w:val="24"/>
          <w:szCs w:val="24"/>
        </w:rPr>
        <w:t>;</w:t>
      </w:r>
    </w:p>
    <w:p w:rsidR="00D21289" w:rsidRPr="00A43437" w:rsidRDefault="00D21289" w:rsidP="00D21289">
      <w:pPr>
        <w:rPr>
          <w:sz w:val="24"/>
          <w:szCs w:val="24"/>
        </w:rPr>
      </w:pPr>
      <w:r w:rsidRPr="00A43437">
        <w:rPr>
          <w:sz w:val="24"/>
          <w:szCs w:val="24"/>
        </w:rPr>
        <w:t>0 401 60 00</w:t>
      </w:r>
      <w:r w:rsidR="00453407" w:rsidRPr="00A43437">
        <w:rPr>
          <w:sz w:val="24"/>
          <w:szCs w:val="24"/>
        </w:rPr>
        <w:t>0 – резервы предстоящих расходов</w:t>
      </w:r>
      <w:r w:rsidRPr="00A43437">
        <w:rPr>
          <w:sz w:val="24"/>
          <w:szCs w:val="24"/>
        </w:rPr>
        <w:t>.</w:t>
      </w:r>
    </w:p>
    <w:p w:rsidR="00A43437" w:rsidRPr="00A43437" w:rsidRDefault="00D21289" w:rsidP="00A43437">
      <w:pPr>
        <w:rPr>
          <w:i/>
          <w:sz w:val="24"/>
          <w:szCs w:val="24"/>
        </w:rPr>
      </w:pPr>
      <w:r w:rsidRPr="00A43437">
        <w:rPr>
          <w:i/>
          <w:sz w:val="24"/>
          <w:szCs w:val="24"/>
        </w:rPr>
        <w:t xml:space="preserve"> </w:t>
      </w:r>
      <w:r w:rsidR="002E2A6A" w:rsidRPr="00A43437">
        <w:rPr>
          <w:i/>
          <w:sz w:val="24"/>
          <w:szCs w:val="24"/>
        </w:rPr>
        <w:t xml:space="preserve">(Основание: </w:t>
      </w:r>
      <w:hyperlink r:id="rId223" w:history="1">
        <w:r w:rsidR="002E2A6A" w:rsidRPr="00A43437">
          <w:rPr>
            <w:rStyle w:val="afc"/>
            <w:i/>
            <w:sz w:val="24"/>
            <w:szCs w:val="24"/>
          </w:rPr>
          <w:t>п. 301</w:t>
        </w:r>
      </w:hyperlink>
      <w:r w:rsidR="002E2A6A" w:rsidRPr="00A43437">
        <w:rPr>
          <w:i/>
          <w:sz w:val="24"/>
          <w:szCs w:val="24"/>
        </w:rPr>
        <w:t xml:space="preserve"> Инструкции № 157н)</w:t>
      </w:r>
    </w:p>
    <w:p w:rsidR="00A43437" w:rsidRPr="00A43437" w:rsidRDefault="00A43437" w:rsidP="00A43437">
      <w:pPr>
        <w:tabs>
          <w:tab w:val="left" w:pos="426"/>
        </w:tabs>
        <w:spacing w:after="0"/>
        <w:ind w:firstLine="426"/>
        <w:rPr>
          <w:sz w:val="24"/>
          <w:szCs w:val="24"/>
        </w:rPr>
      </w:pPr>
      <w:bookmarkStart w:id="108" w:name="_ref_1-4c671d0474494a"/>
      <w:r w:rsidRPr="00A43437">
        <w:rPr>
          <w:rStyle w:val="20"/>
          <w:sz w:val="24"/>
          <w:szCs w:val="24"/>
        </w:rPr>
        <w:t>8.3.</w:t>
      </w:r>
      <w:r w:rsidRPr="00A43437">
        <w:rPr>
          <w:sz w:val="24"/>
          <w:szCs w:val="24"/>
        </w:rPr>
        <w:t xml:space="preserve"> В бухгалтерском (бюджетном) учете доходы, полученные (начисленные) в отчетном периоде, но относящиеся к будущим отчетным периодам, признаются доходами будущих периодов.</w:t>
      </w:r>
    </w:p>
    <w:p w:rsidR="00A43437" w:rsidRPr="00A43437" w:rsidRDefault="00A43437" w:rsidP="00A43437">
      <w:pPr>
        <w:tabs>
          <w:tab w:val="left" w:pos="426"/>
        </w:tabs>
        <w:spacing w:after="0"/>
        <w:ind w:firstLine="426"/>
        <w:rPr>
          <w:sz w:val="24"/>
          <w:szCs w:val="24"/>
        </w:rPr>
      </w:pPr>
      <w:r w:rsidRPr="00A43437">
        <w:rPr>
          <w:sz w:val="24"/>
          <w:szCs w:val="24"/>
        </w:rPr>
        <w:t xml:space="preserve"> В составе доходов будущих периодах учитываются: </w:t>
      </w:r>
    </w:p>
    <w:p w:rsidR="00A43437" w:rsidRPr="00A43437" w:rsidRDefault="00A43437" w:rsidP="00A43437">
      <w:pPr>
        <w:tabs>
          <w:tab w:val="left" w:pos="426"/>
        </w:tabs>
        <w:spacing w:after="0"/>
        <w:ind w:firstLine="426"/>
        <w:rPr>
          <w:sz w:val="24"/>
          <w:szCs w:val="24"/>
        </w:rPr>
      </w:pPr>
      <w:r w:rsidRPr="00A43437">
        <w:rPr>
          <w:sz w:val="24"/>
          <w:szCs w:val="24"/>
        </w:rPr>
        <w:t>- доходы по долгосрочным договорам подряда (за исключением строительного), возмездного оказания услуг;</w:t>
      </w:r>
    </w:p>
    <w:p w:rsidR="00A43437" w:rsidRPr="00A43437" w:rsidRDefault="00A43437" w:rsidP="00A43437">
      <w:pPr>
        <w:tabs>
          <w:tab w:val="left" w:pos="426"/>
        </w:tabs>
        <w:spacing w:after="0"/>
        <w:ind w:firstLine="426"/>
        <w:rPr>
          <w:sz w:val="24"/>
          <w:szCs w:val="24"/>
        </w:rPr>
      </w:pPr>
      <w:r w:rsidRPr="00A43437">
        <w:rPr>
          <w:sz w:val="24"/>
          <w:szCs w:val="24"/>
        </w:rPr>
        <w:t>- доходы от безвозмездных поступлений денежных средств (включая субсидии и гранты);</w:t>
      </w:r>
    </w:p>
    <w:p w:rsidR="00A43437" w:rsidRPr="00A43437" w:rsidRDefault="00A43437" w:rsidP="00A43437">
      <w:pPr>
        <w:tabs>
          <w:tab w:val="left" w:pos="426"/>
        </w:tabs>
        <w:spacing w:after="0"/>
        <w:ind w:firstLine="426"/>
        <w:rPr>
          <w:sz w:val="24"/>
          <w:szCs w:val="24"/>
        </w:rPr>
      </w:pPr>
      <w:r w:rsidRPr="00A43437">
        <w:rPr>
          <w:sz w:val="24"/>
          <w:szCs w:val="24"/>
        </w:rPr>
        <w:t xml:space="preserve">- субсидии на выполнение государственного (муниципального) задания на дату возникновения права на их получение; </w:t>
      </w:r>
    </w:p>
    <w:p w:rsidR="00A43437" w:rsidRPr="00A43437" w:rsidRDefault="00A43437" w:rsidP="00A43437">
      <w:pPr>
        <w:tabs>
          <w:tab w:val="left" w:pos="426"/>
        </w:tabs>
        <w:spacing w:after="0"/>
        <w:ind w:firstLine="426"/>
        <w:rPr>
          <w:sz w:val="24"/>
          <w:szCs w:val="24"/>
        </w:rPr>
      </w:pPr>
      <w:r w:rsidRPr="00A43437">
        <w:rPr>
          <w:sz w:val="24"/>
          <w:szCs w:val="24"/>
        </w:rPr>
        <w:t xml:space="preserve">-доходы от операций с объектами аренды (от предоставления права пользования активом); </w:t>
      </w:r>
    </w:p>
    <w:p w:rsidR="00A43437" w:rsidRPr="00A43437" w:rsidRDefault="00A43437" w:rsidP="00A43437">
      <w:pPr>
        <w:tabs>
          <w:tab w:val="left" w:pos="426"/>
        </w:tabs>
        <w:spacing w:after="0"/>
        <w:ind w:firstLine="426"/>
        <w:rPr>
          <w:sz w:val="24"/>
          <w:szCs w:val="24"/>
        </w:rPr>
      </w:pPr>
      <w:r w:rsidRPr="00A43437">
        <w:rPr>
          <w:i/>
          <w:sz w:val="24"/>
          <w:szCs w:val="24"/>
        </w:rPr>
        <w:t>(Основание: п. п. 7, 28, 40, 54 Федерального стандарта № 32н, п. 11 Федерального стандарта № 145н, п. 301 Инструкции № 157н, Письмо Минфина России от 27.11.2020 N 02-04-10/104872);</w:t>
      </w:r>
      <w:r w:rsidRPr="00A43437">
        <w:rPr>
          <w:sz w:val="24"/>
          <w:szCs w:val="24"/>
        </w:rPr>
        <w:t xml:space="preserve"> </w:t>
      </w:r>
    </w:p>
    <w:p w:rsidR="00A43437" w:rsidRPr="00A43437" w:rsidRDefault="00A43437" w:rsidP="00A43437">
      <w:pPr>
        <w:tabs>
          <w:tab w:val="left" w:pos="426"/>
        </w:tabs>
        <w:spacing w:after="0"/>
        <w:ind w:firstLine="426"/>
        <w:rPr>
          <w:sz w:val="24"/>
          <w:szCs w:val="24"/>
        </w:rPr>
      </w:pPr>
      <w:r w:rsidRPr="00A43437">
        <w:rPr>
          <w:sz w:val="24"/>
          <w:szCs w:val="24"/>
        </w:rPr>
        <w:t>Доходы по условным арендным платежам (возмещение затрат по содержанию) и соответствующая задолженность дебиторов определяются с учетом условий договора аренды (безвозмездного пользования), счетов поставщиков (подрядчиков) и признаются в учете на основании Бухгалтерской справки (ф. 0504833).</w:t>
      </w:r>
    </w:p>
    <w:p w:rsidR="00A43437" w:rsidRPr="00A43437" w:rsidRDefault="00A43437" w:rsidP="00A43437">
      <w:pPr>
        <w:tabs>
          <w:tab w:val="left" w:pos="426"/>
        </w:tabs>
        <w:spacing w:after="0"/>
        <w:ind w:firstLine="426"/>
        <w:rPr>
          <w:sz w:val="24"/>
          <w:szCs w:val="24"/>
        </w:rPr>
      </w:pPr>
      <w:r w:rsidRPr="00A43437">
        <w:rPr>
          <w:i/>
          <w:sz w:val="24"/>
          <w:szCs w:val="24"/>
        </w:rPr>
        <w:t>(Основание: п. 25 СГС «Аренда», п. 9 СГС «Учетная политика»)</w:t>
      </w:r>
      <w:r w:rsidRPr="00A43437">
        <w:rPr>
          <w:sz w:val="24"/>
          <w:szCs w:val="24"/>
        </w:rPr>
        <w:t xml:space="preserve"> </w:t>
      </w:r>
    </w:p>
    <w:p w:rsidR="00A43437" w:rsidRPr="00A43437" w:rsidRDefault="00A43437" w:rsidP="00A43437">
      <w:pPr>
        <w:tabs>
          <w:tab w:val="left" w:pos="426"/>
        </w:tabs>
        <w:spacing w:after="0"/>
        <w:ind w:firstLine="0"/>
        <w:rPr>
          <w:sz w:val="24"/>
          <w:szCs w:val="24"/>
        </w:rPr>
      </w:pPr>
      <w:r w:rsidRPr="00A43437">
        <w:rPr>
          <w:sz w:val="24"/>
          <w:szCs w:val="24"/>
        </w:rPr>
        <w:tab/>
      </w:r>
      <w:r w:rsidRPr="00A43437">
        <w:rPr>
          <w:rStyle w:val="20"/>
          <w:sz w:val="24"/>
          <w:szCs w:val="24"/>
        </w:rPr>
        <w:t>8.4.</w:t>
      </w:r>
      <w:r w:rsidRPr="00A43437">
        <w:rPr>
          <w:sz w:val="24"/>
          <w:szCs w:val="24"/>
        </w:rPr>
        <w:t xml:space="preserve"> Субсидии на выполнение государственного задания и субсидии на иные цели признавать в бухгалтерском учете в качестве доходов будущих периодов датой заключения Соглашений о предоставлении субсидии из бюджета на финансовое обеспечение выполнения государственного задания на оказание государственных услуг (выполнение работ) и иные цели. </w:t>
      </w:r>
    </w:p>
    <w:p w:rsidR="00A43437" w:rsidRPr="00A43437" w:rsidRDefault="00A43437" w:rsidP="00A43437">
      <w:pPr>
        <w:tabs>
          <w:tab w:val="left" w:pos="426"/>
        </w:tabs>
        <w:spacing w:after="0"/>
        <w:ind w:firstLine="426"/>
        <w:rPr>
          <w:sz w:val="24"/>
          <w:szCs w:val="24"/>
        </w:rPr>
      </w:pPr>
      <w:r w:rsidRPr="00A43437">
        <w:rPr>
          <w:sz w:val="24"/>
          <w:szCs w:val="24"/>
        </w:rPr>
        <w:lastRenderedPageBreak/>
        <w:t>Доходы будущих периодов от субсидии на выполнение государственного задания признавать в бухгалтерском учете в составе доходов текущего отчетного периода один раз в год на основании отчета о выполнении государственного задания.</w:t>
      </w:r>
    </w:p>
    <w:p w:rsidR="00A43437" w:rsidRPr="00A43437" w:rsidRDefault="00A43437" w:rsidP="00A43437">
      <w:pPr>
        <w:tabs>
          <w:tab w:val="left" w:pos="426"/>
        </w:tabs>
        <w:spacing w:after="0"/>
        <w:ind w:firstLine="426"/>
        <w:rPr>
          <w:sz w:val="24"/>
          <w:szCs w:val="24"/>
        </w:rPr>
      </w:pPr>
      <w:r w:rsidRPr="00A43437">
        <w:rPr>
          <w:sz w:val="24"/>
          <w:szCs w:val="24"/>
        </w:rPr>
        <w:t xml:space="preserve"> Доходы будущих периодов от субсидии на иные цели признавать в бухгалтерском учете в составе доходов текущего отчетного периода ежеквартально на основании отчета о расходовании субсидий на иные цели в объеме расхода субсидий на иные цели за отчетный период, за исключением перечисленных авансов. </w:t>
      </w:r>
    </w:p>
    <w:p w:rsidR="00A43437" w:rsidRPr="00A43437" w:rsidRDefault="00A43437" w:rsidP="00A43437">
      <w:pPr>
        <w:tabs>
          <w:tab w:val="left" w:pos="0"/>
        </w:tabs>
        <w:spacing w:after="0"/>
        <w:ind w:firstLine="426"/>
        <w:rPr>
          <w:sz w:val="24"/>
          <w:szCs w:val="24"/>
        </w:rPr>
      </w:pPr>
      <w:r w:rsidRPr="00A43437">
        <w:rPr>
          <w:rStyle w:val="20"/>
          <w:sz w:val="24"/>
          <w:szCs w:val="24"/>
        </w:rPr>
        <w:t>8.5.</w:t>
      </w:r>
      <w:r w:rsidRPr="00A43437">
        <w:rPr>
          <w:sz w:val="24"/>
          <w:szCs w:val="24"/>
        </w:rPr>
        <w:t xml:space="preserve"> Доходы по иным долгосрочным договорам (сервитут) признаются в составе доходов текущего периода в размере оказанных услуг за отчетный период в общем объеме работ, услуг, предусмотренных договорами. </w:t>
      </w:r>
    </w:p>
    <w:p w:rsidR="002E2A6A" w:rsidRPr="00A43437" w:rsidRDefault="002E2A6A" w:rsidP="00A43437">
      <w:pPr>
        <w:pStyle w:val="2"/>
        <w:numPr>
          <w:ilvl w:val="1"/>
          <w:numId w:val="31"/>
        </w:numPr>
        <w:rPr>
          <w:sz w:val="24"/>
          <w:szCs w:val="24"/>
        </w:rPr>
      </w:pPr>
      <w:r w:rsidRPr="00A43437">
        <w:rPr>
          <w:sz w:val="24"/>
          <w:szCs w:val="24"/>
        </w:rPr>
        <w:t>Как расходы будущих периодов учитываются расходы на:</w:t>
      </w:r>
      <w:bookmarkEnd w:id="108"/>
    </w:p>
    <w:p w:rsidR="002E2A6A" w:rsidRPr="00A43437" w:rsidRDefault="002E2A6A">
      <w:pPr>
        <w:pStyle w:val="ab"/>
        <w:numPr>
          <w:ilvl w:val="1"/>
          <w:numId w:val="12"/>
        </w:numPr>
        <w:spacing w:after="0"/>
        <w:ind w:left="964"/>
        <w:jc w:val="both"/>
        <w:rPr>
          <w:sz w:val="24"/>
          <w:szCs w:val="24"/>
        </w:rPr>
      </w:pPr>
      <w:r w:rsidRPr="00A43437">
        <w:rPr>
          <w:sz w:val="24"/>
          <w:szCs w:val="24"/>
        </w:rPr>
        <w:t>выплату отпускных за неотработанные дни отпуска.</w:t>
      </w:r>
    </w:p>
    <w:p w:rsidR="002E2A6A" w:rsidRPr="00A43437" w:rsidRDefault="002E2A6A">
      <w:pPr>
        <w:rPr>
          <w:sz w:val="24"/>
          <w:szCs w:val="24"/>
        </w:rPr>
      </w:pPr>
      <w:r w:rsidRPr="00A43437">
        <w:rPr>
          <w:i/>
          <w:sz w:val="24"/>
          <w:szCs w:val="24"/>
        </w:rPr>
        <w:t xml:space="preserve">(Основание: </w:t>
      </w:r>
      <w:hyperlink r:id="rId224" w:history="1">
        <w:r w:rsidRPr="00A43437">
          <w:rPr>
            <w:rStyle w:val="afc"/>
            <w:i/>
            <w:sz w:val="24"/>
            <w:szCs w:val="24"/>
          </w:rPr>
          <w:t>п. 302</w:t>
        </w:r>
      </w:hyperlink>
      <w:r w:rsidRPr="00A43437">
        <w:rPr>
          <w:i/>
          <w:sz w:val="24"/>
          <w:szCs w:val="24"/>
        </w:rPr>
        <w:t xml:space="preserve"> Инструкции № 157н)</w:t>
      </w:r>
    </w:p>
    <w:p w:rsidR="002E2A6A" w:rsidRPr="00A43437" w:rsidRDefault="002E2A6A">
      <w:pPr>
        <w:pStyle w:val="2"/>
        <w:rPr>
          <w:sz w:val="24"/>
          <w:szCs w:val="24"/>
        </w:rPr>
      </w:pPr>
      <w:bookmarkStart w:id="109" w:name="_ref_1-9acfb7b8eb8b4a"/>
      <w:r w:rsidRPr="00A43437">
        <w:rPr>
          <w:sz w:val="24"/>
          <w:szCs w:val="24"/>
        </w:rPr>
        <w:t>Расходы на выплату отпускных за неотработанные дни отпуска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bookmarkEnd w:id="109"/>
    </w:p>
    <w:p w:rsidR="002E2A6A" w:rsidRPr="00A43437" w:rsidRDefault="002E2A6A">
      <w:pPr>
        <w:rPr>
          <w:sz w:val="24"/>
          <w:szCs w:val="24"/>
        </w:rPr>
      </w:pPr>
      <w:r w:rsidRPr="00A43437">
        <w:rPr>
          <w:i/>
          <w:sz w:val="24"/>
          <w:szCs w:val="24"/>
        </w:rPr>
        <w:t xml:space="preserve">(Основание: </w:t>
      </w:r>
      <w:hyperlink r:id="rId225" w:history="1">
        <w:r w:rsidRPr="00A43437">
          <w:rPr>
            <w:rStyle w:val="afc"/>
            <w:i/>
            <w:sz w:val="24"/>
            <w:szCs w:val="24"/>
          </w:rPr>
          <w:t>п. 302</w:t>
        </w:r>
      </w:hyperlink>
      <w:r w:rsidRPr="00A43437">
        <w:rPr>
          <w:i/>
          <w:sz w:val="24"/>
          <w:szCs w:val="24"/>
        </w:rPr>
        <w:t xml:space="preserve"> Инструкции № 157н)</w:t>
      </w:r>
    </w:p>
    <w:p w:rsidR="002E2A6A" w:rsidRPr="00A43437" w:rsidRDefault="002E2A6A">
      <w:pPr>
        <w:pStyle w:val="2"/>
        <w:rPr>
          <w:sz w:val="24"/>
          <w:szCs w:val="24"/>
        </w:rPr>
      </w:pPr>
      <w:bookmarkStart w:id="110" w:name="_ref_1-70b7b8c0814e49"/>
      <w:r w:rsidRPr="00A43437">
        <w:rPr>
          <w:sz w:val="24"/>
          <w:szCs w:val="24"/>
        </w:rPr>
        <w:t>В учете формируется резерв предстоящих расходов - 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bookmarkEnd w:id="110"/>
    </w:p>
    <w:p w:rsidR="002E2A6A" w:rsidRPr="00A43437" w:rsidRDefault="002E2A6A">
      <w:pPr>
        <w:rPr>
          <w:sz w:val="24"/>
          <w:szCs w:val="24"/>
        </w:rPr>
      </w:pPr>
      <w:r w:rsidRPr="00A43437">
        <w:rPr>
          <w:i/>
          <w:sz w:val="24"/>
          <w:szCs w:val="24"/>
        </w:rPr>
        <w:t xml:space="preserve">(Основание: </w:t>
      </w:r>
      <w:hyperlink r:id="rId226" w:history="1">
        <w:r w:rsidRPr="00A43437">
          <w:rPr>
            <w:rStyle w:val="afc"/>
            <w:i/>
            <w:sz w:val="24"/>
            <w:szCs w:val="24"/>
          </w:rPr>
          <w:t>п. 302.1</w:t>
        </w:r>
      </w:hyperlink>
      <w:r w:rsidRPr="00A43437">
        <w:rPr>
          <w:i/>
          <w:sz w:val="24"/>
          <w:szCs w:val="24"/>
        </w:rPr>
        <w:t xml:space="preserve"> Инструкции № 157н, </w:t>
      </w:r>
      <w:hyperlink r:id="rId227" w:history="1">
        <w:r w:rsidRPr="00A43437">
          <w:rPr>
            <w:rStyle w:val="afc"/>
            <w:i/>
            <w:sz w:val="24"/>
            <w:szCs w:val="24"/>
          </w:rPr>
          <w:t>п. 6</w:t>
        </w:r>
      </w:hyperlink>
      <w:r w:rsidRPr="00A43437">
        <w:rPr>
          <w:i/>
          <w:sz w:val="24"/>
          <w:szCs w:val="24"/>
        </w:rPr>
        <w:t xml:space="preserve"> СГС "Резервы</w:t>
      </w:r>
      <w:r w:rsidRPr="00A43437">
        <w:rPr>
          <w:sz w:val="24"/>
          <w:szCs w:val="24"/>
        </w:rPr>
        <w:t>"</w:t>
      </w:r>
      <w:r w:rsidRPr="00A43437">
        <w:rPr>
          <w:i/>
          <w:sz w:val="24"/>
          <w:szCs w:val="24"/>
        </w:rPr>
        <w:t>)</w:t>
      </w:r>
    </w:p>
    <w:p w:rsidR="002E2A6A" w:rsidRPr="00A43437" w:rsidRDefault="002E2A6A">
      <w:pPr>
        <w:pStyle w:val="2"/>
        <w:rPr>
          <w:sz w:val="24"/>
          <w:szCs w:val="24"/>
        </w:rPr>
      </w:pPr>
      <w:bookmarkStart w:id="111" w:name="_ref_1-571227ca99514a"/>
      <w:r w:rsidRPr="00A43437">
        <w:rPr>
          <w:sz w:val="24"/>
          <w:szCs w:val="24"/>
        </w:rPr>
        <w:t xml:space="preserve">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 рассчитывается исходя из среднедневного заработка каждого работника. Сумма резерва определяется по формуле, приведенной в пункте 2.5 Приложения № </w:t>
      </w:r>
      <w:r w:rsidR="000610D3" w:rsidRPr="00A43437">
        <w:rPr>
          <w:sz w:val="24"/>
          <w:szCs w:val="24"/>
        </w:rPr>
        <w:t>13</w:t>
      </w:r>
      <w:r w:rsidRPr="00A43437">
        <w:rPr>
          <w:sz w:val="24"/>
          <w:szCs w:val="24"/>
        </w:rPr>
        <w:t xml:space="preserve"> к настоящей Учетной политике.</w:t>
      </w:r>
      <w:bookmarkEnd w:id="111"/>
    </w:p>
    <w:p w:rsidR="002E2A6A" w:rsidRPr="00A43437" w:rsidRDefault="002E2A6A">
      <w:pPr>
        <w:rPr>
          <w:sz w:val="24"/>
          <w:szCs w:val="24"/>
        </w:rPr>
      </w:pPr>
      <w:r w:rsidRPr="00A43437">
        <w:rPr>
          <w:i/>
          <w:sz w:val="24"/>
          <w:szCs w:val="24"/>
        </w:rPr>
        <w:t xml:space="preserve">(Основание: </w:t>
      </w:r>
      <w:hyperlink r:id="rId228" w:history="1">
        <w:r w:rsidRPr="00A43437">
          <w:rPr>
            <w:rStyle w:val="afc"/>
            <w:i/>
            <w:sz w:val="24"/>
            <w:szCs w:val="24"/>
          </w:rPr>
          <w:t>п. 10</w:t>
        </w:r>
      </w:hyperlink>
      <w:r w:rsidRPr="00A43437">
        <w:rPr>
          <w:i/>
          <w:sz w:val="24"/>
          <w:szCs w:val="24"/>
        </w:rPr>
        <w:t xml:space="preserve"> СГС "Выплаты персоналу")</w:t>
      </w:r>
    </w:p>
    <w:p w:rsidR="002E2A6A" w:rsidRPr="00A43437" w:rsidRDefault="002E2A6A">
      <w:pPr>
        <w:pStyle w:val="2"/>
        <w:rPr>
          <w:sz w:val="24"/>
          <w:szCs w:val="24"/>
        </w:rPr>
      </w:pPr>
      <w:bookmarkStart w:id="112" w:name="_ref_1-c1a65cda3f114f"/>
      <w:r w:rsidRPr="00A43437">
        <w:rPr>
          <w:sz w:val="24"/>
          <w:szCs w:val="24"/>
        </w:rPr>
        <w:t xml:space="preserve">Аналитический учет резервов предстоящих расходов ведется в Многографной карточке </w:t>
      </w:r>
      <w:hyperlink r:id="rId229" w:history="1">
        <w:r w:rsidRPr="00A43437">
          <w:rPr>
            <w:rStyle w:val="afc"/>
            <w:sz w:val="24"/>
            <w:szCs w:val="24"/>
          </w:rPr>
          <w:t>(ф. 0504054)</w:t>
        </w:r>
      </w:hyperlink>
      <w:r w:rsidRPr="00A43437">
        <w:rPr>
          <w:sz w:val="24"/>
          <w:szCs w:val="24"/>
        </w:rPr>
        <w:t>.</w:t>
      </w:r>
      <w:bookmarkEnd w:id="112"/>
    </w:p>
    <w:p w:rsidR="002E2A6A" w:rsidRPr="00A43437" w:rsidRDefault="002E2A6A">
      <w:pPr>
        <w:rPr>
          <w:sz w:val="24"/>
          <w:szCs w:val="24"/>
        </w:rPr>
      </w:pPr>
      <w:r w:rsidRPr="00A43437">
        <w:rPr>
          <w:i/>
          <w:sz w:val="24"/>
          <w:szCs w:val="24"/>
        </w:rPr>
        <w:t xml:space="preserve">(Основание: </w:t>
      </w:r>
      <w:hyperlink r:id="rId230" w:history="1">
        <w:r w:rsidRPr="00A43437">
          <w:rPr>
            <w:rStyle w:val="afc"/>
            <w:i/>
            <w:sz w:val="24"/>
            <w:szCs w:val="24"/>
          </w:rPr>
          <w:t>п. 302.1</w:t>
        </w:r>
      </w:hyperlink>
      <w:r w:rsidRPr="00A43437">
        <w:rPr>
          <w:i/>
          <w:sz w:val="24"/>
          <w:szCs w:val="24"/>
        </w:rPr>
        <w:t xml:space="preserve"> Инструкции № 157н)</w:t>
      </w:r>
    </w:p>
    <w:p w:rsidR="00A43437" w:rsidRPr="00A43437" w:rsidRDefault="002E2A6A" w:rsidP="00A43437">
      <w:pPr>
        <w:pStyle w:val="2"/>
        <w:rPr>
          <w:sz w:val="24"/>
          <w:szCs w:val="24"/>
        </w:rPr>
      </w:pPr>
      <w:bookmarkStart w:id="113" w:name="_ref_1-4e68481be8924f"/>
      <w:r w:rsidRPr="00A43437">
        <w:rPr>
          <w:sz w:val="24"/>
          <w:szCs w:val="24"/>
        </w:rPr>
        <w:t>На счете финансовых результатов прошлых отчетных периодов уст</w:t>
      </w:r>
      <w:r w:rsidR="00725151" w:rsidRPr="00A43437">
        <w:rPr>
          <w:sz w:val="24"/>
          <w:szCs w:val="24"/>
        </w:rPr>
        <w:t xml:space="preserve">анавливаются дополнительные код </w:t>
      </w:r>
      <w:r w:rsidRPr="00A43437">
        <w:rPr>
          <w:sz w:val="24"/>
          <w:szCs w:val="24"/>
        </w:rPr>
        <w:t xml:space="preserve">по годам формирования </w:t>
      </w:r>
      <w:r w:rsidR="00725151" w:rsidRPr="00A43437">
        <w:rPr>
          <w:sz w:val="24"/>
          <w:szCs w:val="24"/>
        </w:rPr>
        <w:t>–</w:t>
      </w:r>
      <w:r w:rsidRPr="00A43437">
        <w:rPr>
          <w:sz w:val="24"/>
          <w:szCs w:val="24"/>
        </w:rPr>
        <w:t xml:space="preserve"> </w:t>
      </w:r>
      <w:r w:rsidR="00725151" w:rsidRPr="00A43437">
        <w:rPr>
          <w:sz w:val="24"/>
          <w:szCs w:val="24"/>
        </w:rPr>
        <w:t>к 23-му разряду номера счета через точку добавляются последние две цифры соответствующего года, согласно рабо</w:t>
      </w:r>
      <w:r w:rsidR="00F77CCA" w:rsidRPr="00A43437">
        <w:rPr>
          <w:sz w:val="24"/>
          <w:szCs w:val="24"/>
        </w:rPr>
        <w:t>чему</w:t>
      </w:r>
      <w:r w:rsidR="00725151" w:rsidRPr="00A43437">
        <w:rPr>
          <w:sz w:val="24"/>
          <w:szCs w:val="24"/>
        </w:rPr>
        <w:t xml:space="preserve"> </w:t>
      </w:r>
      <w:r w:rsidR="00F77CCA" w:rsidRPr="00A43437">
        <w:rPr>
          <w:sz w:val="24"/>
          <w:szCs w:val="24"/>
        </w:rPr>
        <w:t>плану</w:t>
      </w:r>
      <w:r w:rsidR="00725151" w:rsidRPr="00A43437">
        <w:rPr>
          <w:sz w:val="24"/>
          <w:szCs w:val="24"/>
        </w:rPr>
        <w:t xml:space="preserve"> счетов.</w:t>
      </w:r>
      <w:bookmarkEnd w:id="113"/>
    </w:p>
    <w:p w:rsidR="002E2A6A" w:rsidRPr="00A43437" w:rsidRDefault="002E2A6A">
      <w:pPr>
        <w:rPr>
          <w:i/>
          <w:sz w:val="24"/>
          <w:szCs w:val="24"/>
        </w:rPr>
      </w:pPr>
      <w:r w:rsidRPr="00A43437">
        <w:rPr>
          <w:i/>
          <w:sz w:val="24"/>
          <w:szCs w:val="24"/>
        </w:rPr>
        <w:t xml:space="preserve">(Основание: </w:t>
      </w:r>
      <w:hyperlink r:id="rId231" w:history="1">
        <w:r w:rsidRPr="00A43437">
          <w:rPr>
            <w:rStyle w:val="afc"/>
            <w:i/>
            <w:sz w:val="24"/>
            <w:szCs w:val="24"/>
          </w:rPr>
          <w:t>п. 300</w:t>
        </w:r>
      </w:hyperlink>
      <w:r w:rsidRPr="00A43437">
        <w:rPr>
          <w:i/>
          <w:sz w:val="24"/>
          <w:szCs w:val="24"/>
        </w:rPr>
        <w:t xml:space="preserve"> Инструкции № 157н)</w:t>
      </w:r>
    </w:p>
    <w:p w:rsidR="00A43437" w:rsidRPr="00A43437" w:rsidRDefault="00A43437" w:rsidP="00A43437">
      <w:pPr>
        <w:tabs>
          <w:tab w:val="left" w:pos="426"/>
        </w:tabs>
        <w:spacing w:after="0"/>
        <w:ind w:firstLine="426"/>
        <w:rPr>
          <w:sz w:val="24"/>
          <w:szCs w:val="24"/>
        </w:rPr>
      </w:pPr>
      <w:r w:rsidRPr="00A43437">
        <w:rPr>
          <w:rStyle w:val="20"/>
          <w:sz w:val="24"/>
          <w:szCs w:val="24"/>
        </w:rPr>
        <w:t>8.12.</w:t>
      </w:r>
      <w:r w:rsidRPr="00A43437">
        <w:rPr>
          <w:sz w:val="24"/>
          <w:szCs w:val="24"/>
        </w:rPr>
        <w:t xml:space="preserve"> Расходы признаются в том отчетном периоде, к которому они относятся, независимо от времени фактической выплаты денежных средств в соответствии с утвержденным планом финансово-хозяйственной деятельности Учреждения.</w:t>
      </w:r>
    </w:p>
    <w:p w:rsidR="00A43437" w:rsidRPr="00A43437" w:rsidRDefault="00A43437">
      <w:pPr>
        <w:rPr>
          <w:sz w:val="24"/>
          <w:szCs w:val="24"/>
        </w:rPr>
      </w:pPr>
    </w:p>
    <w:p w:rsidR="002E2A6A" w:rsidRPr="00B7338C" w:rsidRDefault="002E2A6A">
      <w:pPr>
        <w:pStyle w:val="1"/>
        <w:rPr>
          <w:szCs w:val="24"/>
        </w:rPr>
      </w:pPr>
      <w:bookmarkStart w:id="114" w:name="_ref_1-74b24bac06b84f"/>
      <w:r w:rsidRPr="00B7338C">
        <w:rPr>
          <w:szCs w:val="24"/>
        </w:rPr>
        <w:lastRenderedPageBreak/>
        <w:t>Санкционирование расходов</w:t>
      </w:r>
      <w:bookmarkEnd w:id="114"/>
    </w:p>
    <w:p w:rsidR="002E2A6A" w:rsidRPr="00B7338C" w:rsidRDefault="002E2A6A">
      <w:pPr>
        <w:pStyle w:val="2"/>
        <w:rPr>
          <w:sz w:val="24"/>
          <w:szCs w:val="24"/>
        </w:rPr>
      </w:pPr>
      <w:bookmarkStart w:id="115" w:name="_ref_1-e5c3201eeb7540"/>
      <w:r w:rsidRPr="00B7338C">
        <w:rPr>
          <w:sz w:val="24"/>
          <w:szCs w:val="24"/>
        </w:rPr>
        <w:t>Учет принимаемых обязательств осуществляется на основании:</w:t>
      </w:r>
      <w:bookmarkEnd w:id="115"/>
    </w:p>
    <w:p w:rsidR="002E2A6A" w:rsidRPr="00B7338C" w:rsidRDefault="002E2A6A">
      <w:pPr>
        <w:pStyle w:val="ab"/>
        <w:numPr>
          <w:ilvl w:val="1"/>
          <w:numId w:val="13"/>
        </w:numPr>
        <w:spacing w:after="0"/>
        <w:ind w:left="964"/>
        <w:jc w:val="both"/>
        <w:rPr>
          <w:sz w:val="24"/>
          <w:szCs w:val="24"/>
        </w:rPr>
      </w:pPr>
      <w:r w:rsidRPr="00B7338C">
        <w:rPr>
          <w:sz w:val="24"/>
          <w:szCs w:val="24"/>
        </w:rPr>
        <w:t>извещения о проведении конкурса, аукциона, торгов, запроса котировок, запроса предложений;</w:t>
      </w:r>
    </w:p>
    <w:p w:rsidR="002E2A6A" w:rsidRPr="00B7338C" w:rsidRDefault="002E2A6A">
      <w:pPr>
        <w:pStyle w:val="ab"/>
        <w:numPr>
          <w:ilvl w:val="1"/>
          <w:numId w:val="13"/>
        </w:numPr>
        <w:spacing w:after="0"/>
        <w:ind w:left="964"/>
        <w:jc w:val="both"/>
        <w:rPr>
          <w:sz w:val="24"/>
          <w:szCs w:val="24"/>
        </w:rPr>
      </w:pPr>
      <w:r w:rsidRPr="00B7338C">
        <w:rPr>
          <w:sz w:val="24"/>
          <w:szCs w:val="24"/>
        </w:rPr>
        <w:t>контракта на поставку товаров, выполнение работ, оказание услуг.</w:t>
      </w:r>
    </w:p>
    <w:p w:rsidR="002E2A6A" w:rsidRPr="00B7338C" w:rsidRDefault="002E2A6A">
      <w:pPr>
        <w:rPr>
          <w:sz w:val="24"/>
          <w:szCs w:val="24"/>
        </w:rPr>
      </w:pPr>
      <w:r w:rsidRPr="00B7338C">
        <w:rPr>
          <w:i/>
          <w:sz w:val="24"/>
          <w:szCs w:val="24"/>
        </w:rPr>
        <w:t>(Основание:</w:t>
      </w:r>
      <w:r w:rsidRPr="00B7338C">
        <w:rPr>
          <w:sz w:val="24"/>
          <w:szCs w:val="24"/>
        </w:rPr>
        <w:t xml:space="preserve"> </w:t>
      </w:r>
      <w:hyperlink r:id="rId232" w:history="1">
        <w:r w:rsidRPr="00B7338C">
          <w:rPr>
            <w:rStyle w:val="afc"/>
            <w:i/>
            <w:sz w:val="24"/>
            <w:szCs w:val="24"/>
          </w:rPr>
          <w:t>п. 3 ст. 219</w:t>
        </w:r>
      </w:hyperlink>
      <w:r w:rsidRPr="00B7338C">
        <w:rPr>
          <w:i/>
          <w:sz w:val="24"/>
          <w:szCs w:val="24"/>
        </w:rPr>
        <w:t xml:space="preserve"> БК РФ, </w:t>
      </w:r>
      <w:hyperlink r:id="rId233" w:history="1">
        <w:r w:rsidRPr="00B7338C">
          <w:rPr>
            <w:rStyle w:val="afc"/>
            <w:i/>
            <w:sz w:val="24"/>
            <w:szCs w:val="24"/>
          </w:rPr>
          <w:t>п. 318</w:t>
        </w:r>
      </w:hyperlink>
      <w:r w:rsidRPr="00B7338C">
        <w:rPr>
          <w:i/>
          <w:sz w:val="24"/>
          <w:szCs w:val="24"/>
        </w:rPr>
        <w:t xml:space="preserve"> Инструкции № 157н, </w:t>
      </w:r>
      <w:hyperlink r:id="rId234" w:history="1">
        <w:r w:rsidRPr="00B7338C">
          <w:rPr>
            <w:rStyle w:val="afc"/>
            <w:i/>
            <w:sz w:val="24"/>
            <w:szCs w:val="24"/>
          </w:rPr>
          <w:t>п. 9</w:t>
        </w:r>
      </w:hyperlink>
      <w:r w:rsidRPr="00B7338C">
        <w:rPr>
          <w:i/>
          <w:sz w:val="24"/>
          <w:szCs w:val="24"/>
        </w:rPr>
        <w:t xml:space="preserve"> СГС "Учетная политика")</w:t>
      </w:r>
    </w:p>
    <w:p w:rsidR="002E2A6A" w:rsidRPr="00B7338C" w:rsidRDefault="002E2A6A">
      <w:pPr>
        <w:pStyle w:val="2"/>
        <w:rPr>
          <w:sz w:val="24"/>
          <w:szCs w:val="24"/>
        </w:rPr>
      </w:pPr>
      <w:bookmarkStart w:id="116" w:name="_ref_1-731c7ac1727547"/>
      <w:r w:rsidRPr="00B7338C">
        <w:rPr>
          <w:sz w:val="24"/>
          <w:szCs w:val="24"/>
        </w:rPr>
        <w:t>Учет обязательств осуществляется на основании:</w:t>
      </w:r>
      <w:bookmarkEnd w:id="116"/>
    </w:p>
    <w:p w:rsidR="002E2A6A" w:rsidRPr="00B7338C" w:rsidRDefault="002E2A6A">
      <w:pPr>
        <w:pStyle w:val="ab"/>
        <w:numPr>
          <w:ilvl w:val="1"/>
          <w:numId w:val="14"/>
        </w:numPr>
        <w:spacing w:after="0"/>
        <w:ind w:left="964"/>
        <w:jc w:val="both"/>
        <w:rPr>
          <w:sz w:val="24"/>
          <w:szCs w:val="24"/>
        </w:rPr>
      </w:pPr>
      <w:r w:rsidRPr="00B7338C">
        <w:rPr>
          <w:sz w:val="24"/>
          <w:szCs w:val="24"/>
        </w:rPr>
        <w:t>распорядительного документа об утверждении штатного расписания с расчетом годового фонда оплаты труда;</w:t>
      </w:r>
    </w:p>
    <w:p w:rsidR="002E2A6A" w:rsidRPr="00B7338C" w:rsidRDefault="002E2A6A">
      <w:pPr>
        <w:pStyle w:val="ab"/>
        <w:numPr>
          <w:ilvl w:val="1"/>
          <w:numId w:val="14"/>
        </w:numPr>
        <w:spacing w:after="0"/>
        <w:ind w:left="964"/>
        <w:jc w:val="both"/>
        <w:rPr>
          <w:sz w:val="24"/>
          <w:szCs w:val="24"/>
        </w:rPr>
      </w:pPr>
      <w:r w:rsidRPr="00B7338C">
        <w:rPr>
          <w:sz w:val="24"/>
          <w:szCs w:val="24"/>
        </w:rPr>
        <w:t>договора (контракта) на поставку товаров, выполнение работ, оказание услуг;</w:t>
      </w:r>
    </w:p>
    <w:p w:rsidR="002E2A6A" w:rsidRPr="00B7338C" w:rsidRDefault="002E2A6A">
      <w:pPr>
        <w:pStyle w:val="ab"/>
        <w:numPr>
          <w:ilvl w:val="1"/>
          <w:numId w:val="14"/>
        </w:numPr>
        <w:spacing w:after="0"/>
        <w:ind w:left="964"/>
        <w:jc w:val="both"/>
        <w:rPr>
          <w:sz w:val="24"/>
          <w:szCs w:val="24"/>
        </w:rPr>
      </w:pPr>
      <w:r w:rsidRPr="00B7338C">
        <w:rPr>
          <w:sz w:val="24"/>
          <w:szCs w:val="24"/>
        </w:rPr>
        <w:t>при отсутствии договора - акта выполненных работ (оказанных услуг), счета;</w:t>
      </w:r>
    </w:p>
    <w:p w:rsidR="002E2A6A" w:rsidRPr="00B7338C" w:rsidRDefault="002E2A6A">
      <w:pPr>
        <w:pStyle w:val="ab"/>
        <w:numPr>
          <w:ilvl w:val="1"/>
          <w:numId w:val="14"/>
        </w:numPr>
        <w:spacing w:after="0"/>
        <w:ind w:left="964"/>
        <w:jc w:val="both"/>
        <w:rPr>
          <w:sz w:val="24"/>
          <w:szCs w:val="24"/>
        </w:rPr>
      </w:pPr>
      <w:r w:rsidRPr="00B7338C">
        <w:rPr>
          <w:sz w:val="24"/>
          <w:szCs w:val="24"/>
        </w:rPr>
        <w:t>налоговой декларации, налогового расчета (расчета авансовых платежей), расчета по страховым взносам.</w:t>
      </w:r>
    </w:p>
    <w:p w:rsidR="002E2A6A" w:rsidRPr="00B7338C" w:rsidRDefault="002E2A6A">
      <w:pPr>
        <w:rPr>
          <w:sz w:val="24"/>
          <w:szCs w:val="24"/>
        </w:rPr>
      </w:pPr>
      <w:r w:rsidRPr="00B7338C">
        <w:rPr>
          <w:i/>
          <w:sz w:val="24"/>
          <w:szCs w:val="24"/>
        </w:rPr>
        <w:t>(Основание:</w:t>
      </w:r>
      <w:r w:rsidRPr="00B7338C">
        <w:rPr>
          <w:sz w:val="24"/>
          <w:szCs w:val="24"/>
        </w:rPr>
        <w:t xml:space="preserve"> </w:t>
      </w:r>
      <w:hyperlink r:id="rId235" w:history="1">
        <w:r w:rsidRPr="00B7338C">
          <w:rPr>
            <w:rStyle w:val="afc"/>
            <w:i/>
            <w:sz w:val="24"/>
            <w:szCs w:val="24"/>
          </w:rPr>
          <w:t>п. 3 ст. 219</w:t>
        </w:r>
      </w:hyperlink>
      <w:r w:rsidRPr="00B7338C">
        <w:rPr>
          <w:i/>
          <w:sz w:val="24"/>
          <w:szCs w:val="24"/>
        </w:rPr>
        <w:t xml:space="preserve"> БК РФ, </w:t>
      </w:r>
      <w:hyperlink r:id="rId236" w:history="1">
        <w:r w:rsidRPr="00B7338C">
          <w:rPr>
            <w:rStyle w:val="afc"/>
            <w:i/>
            <w:sz w:val="24"/>
            <w:szCs w:val="24"/>
          </w:rPr>
          <w:t>п. 318</w:t>
        </w:r>
      </w:hyperlink>
      <w:r w:rsidRPr="00B7338C">
        <w:rPr>
          <w:i/>
          <w:sz w:val="24"/>
          <w:szCs w:val="24"/>
        </w:rPr>
        <w:t xml:space="preserve"> Инструкции № 157н, </w:t>
      </w:r>
      <w:hyperlink r:id="rId237" w:history="1">
        <w:r w:rsidRPr="00B7338C">
          <w:rPr>
            <w:rStyle w:val="afc"/>
            <w:i/>
            <w:sz w:val="24"/>
            <w:szCs w:val="24"/>
          </w:rPr>
          <w:t>п. 9</w:t>
        </w:r>
      </w:hyperlink>
      <w:r w:rsidRPr="00B7338C">
        <w:rPr>
          <w:i/>
          <w:sz w:val="24"/>
          <w:szCs w:val="24"/>
        </w:rPr>
        <w:t xml:space="preserve"> СГС "Учетная политика")</w:t>
      </w:r>
    </w:p>
    <w:p w:rsidR="002E2A6A" w:rsidRPr="00B7338C" w:rsidRDefault="002E2A6A">
      <w:pPr>
        <w:pStyle w:val="2"/>
        <w:rPr>
          <w:sz w:val="24"/>
          <w:szCs w:val="24"/>
        </w:rPr>
      </w:pPr>
      <w:bookmarkStart w:id="117" w:name="_ref_1-0fc9698131ea4c"/>
      <w:r w:rsidRPr="00B7338C">
        <w:rPr>
          <w:sz w:val="24"/>
          <w:szCs w:val="24"/>
        </w:rPr>
        <w:t>Учет денежных обязательств осуществляется на основании:</w:t>
      </w:r>
      <w:bookmarkEnd w:id="117"/>
    </w:p>
    <w:p w:rsidR="002E2A6A" w:rsidRPr="00B7338C" w:rsidRDefault="002E2A6A">
      <w:pPr>
        <w:pStyle w:val="ab"/>
        <w:numPr>
          <w:ilvl w:val="1"/>
          <w:numId w:val="15"/>
        </w:numPr>
        <w:spacing w:after="0"/>
        <w:ind w:left="964"/>
        <w:jc w:val="both"/>
        <w:rPr>
          <w:sz w:val="24"/>
          <w:szCs w:val="24"/>
        </w:rPr>
      </w:pPr>
      <w:r w:rsidRPr="00B7338C">
        <w:rPr>
          <w:sz w:val="24"/>
          <w:szCs w:val="24"/>
        </w:rPr>
        <w:t>расчетно-платежной ведомости (</w:t>
      </w:r>
      <w:hyperlink r:id="rId238" w:history="1">
        <w:r w:rsidRPr="00B7338C">
          <w:rPr>
            <w:rStyle w:val="afc"/>
            <w:sz w:val="24"/>
            <w:szCs w:val="24"/>
          </w:rPr>
          <w:t>ф. 0504401</w:t>
        </w:r>
      </w:hyperlink>
      <w:r w:rsidRPr="00B7338C">
        <w:rPr>
          <w:sz w:val="24"/>
          <w:szCs w:val="24"/>
        </w:rPr>
        <w:t>);</w:t>
      </w:r>
    </w:p>
    <w:p w:rsidR="002E2A6A" w:rsidRPr="00B7338C" w:rsidRDefault="002E2A6A">
      <w:pPr>
        <w:pStyle w:val="ab"/>
        <w:numPr>
          <w:ilvl w:val="1"/>
          <w:numId w:val="15"/>
        </w:numPr>
        <w:spacing w:after="0"/>
        <w:ind w:left="964"/>
        <w:jc w:val="both"/>
        <w:rPr>
          <w:sz w:val="24"/>
          <w:szCs w:val="24"/>
        </w:rPr>
      </w:pPr>
      <w:r w:rsidRPr="00B7338C">
        <w:rPr>
          <w:sz w:val="24"/>
          <w:szCs w:val="24"/>
        </w:rPr>
        <w:t>расчетной ведомости (</w:t>
      </w:r>
      <w:hyperlink r:id="rId239" w:history="1">
        <w:r w:rsidRPr="00B7338C">
          <w:rPr>
            <w:rStyle w:val="afc"/>
            <w:sz w:val="24"/>
            <w:szCs w:val="24"/>
          </w:rPr>
          <w:t>ф. 0504402</w:t>
        </w:r>
      </w:hyperlink>
      <w:r w:rsidRPr="00B7338C">
        <w:rPr>
          <w:sz w:val="24"/>
          <w:szCs w:val="24"/>
        </w:rPr>
        <w:t>);</w:t>
      </w:r>
    </w:p>
    <w:p w:rsidR="002E2A6A" w:rsidRPr="00B7338C" w:rsidRDefault="002E2A6A">
      <w:pPr>
        <w:pStyle w:val="ab"/>
        <w:numPr>
          <w:ilvl w:val="1"/>
          <w:numId w:val="15"/>
        </w:numPr>
        <w:spacing w:after="0"/>
        <w:ind w:left="964"/>
        <w:jc w:val="both"/>
        <w:rPr>
          <w:sz w:val="24"/>
          <w:szCs w:val="24"/>
        </w:rPr>
      </w:pPr>
      <w:r w:rsidRPr="00B7338C">
        <w:rPr>
          <w:sz w:val="24"/>
          <w:szCs w:val="24"/>
        </w:rPr>
        <w:t>бухгалтерской справки (</w:t>
      </w:r>
      <w:hyperlink r:id="rId240" w:history="1">
        <w:r w:rsidRPr="00B7338C">
          <w:rPr>
            <w:rStyle w:val="afc"/>
            <w:sz w:val="24"/>
            <w:szCs w:val="24"/>
          </w:rPr>
          <w:t>ф. 0504833</w:t>
        </w:r>
      </w:hyperlink>
      <w:r w:rsidRPr="00B7338C">
        <w:rPr>
          <w:sz w:val="24"/>
          <w:szCs w:val="24"/>
        </w:rPr>
        <w:t>);</w:t>
      </w:r>
    </w:p>
    <w:p w:rsidR="002E2A6A" w:rsidRPr="00B7338C" w:rsidRDefault="002E2A6A">
      <w:pPr>
        <w:pStyle w:val="ab"/>
        <w:numPr>
          <w:ilvl w:val="1"/>
          <w:numId w:val="15"/>
        </w:numPr>
        <w:spacing w:after="0"/>
        <w:ind w:left="964"/>
        <w:jc w:val="both"/>
        <w:rPr>
          <w:sz w:val="24"/>
          <w:szCs w:val="24"/>
        </w:rPr>
      </w:pPr>
      <w:r w:rsidRPr="00B7338C">
        <w:rPr>
          <w:sz w:val="24"/>
          <w:szCs w:val="24"/>
        </w:rPr>
        <w:t>акта выполненных работ;</w:t>
      </w:r>
    </w:p>
    <w:p w:rsidR="002E2A6A" w:rsidRPr="00B7338C" w:rsidRDefault="002E2A6A">
      <w:pPr>
        <w:pStyle w:val="ab"/>
        <w:numPr>
          <w:ilvl w:val="1"/>
          <w:numId w:val="15"/>
        </w:numPr>
        <w:spacing w:after="0"/>
        <w:ind w:left="964"/>
        <w:jc w:val="both"/>
        <w:rPr>
          <w:sz w:val="24"/>
          <w:szCs w:val="24"/>
        </w:rPr>
      </w:pPr>
      <w:r w:rsidRPr="00B7338C">
        <w:rPr>
          <w:sz w:val="24"/>
          <w:szCs w:val="24"/>
        </w:rPr>
        <w:t>акта об оказании услуг;</w:t>
      </w:r>
    </w:p>
    <w:p w:rsidR="002E2A6A" w:rsidRPr="00B7338C" w:rsidRDefault="002E2A6A">
      <w:pPr>
        <w:pStyle w:val="ab"/>
        <w:numPr>
          <w:ilvl w:val="1"/>
          <w:numId w:val="15"/>
        </w:numPr>
        <w:spacing w:after="0"/>
        <w:ind w:left="964"/>
        <w:jc w:val="both"/>
        <w:rPr>
          <w:sz w:val="24"/>
          <w:szCs w:val="24"/>
        </w:rPr>
      </w:pPr>
      <w:r w:rsidRPr="00B7338C">
        <w:rPr>
          <w:sz w:val="24"/>
          <w:szCs w:val="24"/>
        </w:rPr>
        <w:t>акта приема-передачи;</w:t>
      </w:r>
    </w:p>
    <w:p w:rsidR="002E2A6A" w:rsidRPr="00B7338C" w:rsidRDefault="002E2A6A">
      <w:pPr>
        <w:pStyle w:val="ab"/>
        <w:numPr>
          <w:ilvl w:val="1"/>
          <w:numId w:val="15"/>
        </w:numPr>
        <w:spacing w:after="0"/>
        <w:ind w:left="964"/>
        <w:jc w:val="both"/>
        <w:rPr>
          <w:sz w:val="24"/>
          <w:szCs w:val="24"/>
        </w:rPr>
      </w:pPr>
      <w:r w:rsidRPr="00B7338C">
        <w:rPr>
          <w:sz w:val="24"/>
          <w:szCs w:val="24"/>
        </w:rPr>
        <w:t>договора в случае осуществления авансовых платежей в соответствии с его условиями;</w:t>
      </w:r>
    </w:p>
    <w:p w:rsidR="002E2A6A" w:rsidRPr="00B7338C" w:rsidRDefault="002E2A6A">
      <w:pPr>
        <w:pStyle w:val="ab"/>
        <w:numPr>
          <w:ilvl w:val="1"/>
          <w:numId w:val="15"/>
        </w:numPr>
        <w:spacing w:after="0"/>
        <w:ind w:left="964"/>
        <w:jc w:val="both"/>
        <w:rPr>
          <w:sz w:val="24"/>
          <w:szCs w:val="24"/>
        </w:rPr>
      </w:pPr>
      <w:r w:rsidRPr="00B7338C">
        <w:rPr>
          <w:sz w:val="24"/>
          <w:szCs w:val="24"/>
        </w:rPr>
        <w:t>авансового отчета;</w:t>
      </w:r>
    </w:p>
    <w:p w:rsidR="002E2A6A" w:rsidRPr="00B7338C" w:rsidRDefault="002E2A6A">
      <w:pPr>
        <w:pStyle w:val="ab"/>
        <w:numPr>
          <w:ilvl w:val="1"/>
          <w:numId w:val="15"/>
        </w:numPr>
        <w:spacing w:after="0"/>
        <w:ind w:left="964"/>
        <w:jc w:val="both"/>
        <w:rPr>
          <w:sz w:val="24"/>
          <w:szCs w:val="24"/>
        </w:rPr>
      </w:pPr>
      <w:r w:rsidRPr="00B7338C">
        <w:rPr>
          <w:sz w:val="24"/>
          <w:szCs w:val="24"/>
        </w:rPr>
        <w:t>справки-расчета;</w:t>
      </w:r>
    </w:p>
    <w:p w:rsidR="002E2A6A" w:rsidRPr="00B7338C" w:rsidRDefault="002E2A6A">
      <w:pPr>
        <w:pStyle w:val="ab"/>
        <w:numPr>
          <w:ilvl w:val="1"/>
          <w:numId w:val="15"/>
        </w:numPr>
        <w:spacing w:after="0"/>
        <w:ind w:left="964"/>
        <w:jc w:val="both"/>
        <w:rPr>
          <w:sz w:val="24"/>
          <w:szCs w:val="24"/>
        </w:rPr>
      </w:pPr>
      <w:r w:rsidRPr="00B7338C">
        <w:rPr>
          <w:sz w:val="24"/>
          <w:szCs w:val="24"/>
        </w:rPr>
        <w:t>счета;</w:t>
      </w:r>
    </w:p>
    <w:p w:rsidR="002E2A6A" w:rsidRPr="00B7338C" w:rsidRDefault="002E2A6A">
      <w:pPr>
        <w:pStyle w:val="ab"/>
        <w:numPr>
          <w:ilvl w:val="1"/>
          <w:numId w:val="15"/>
        </w:numPr>
        <w:spacing w:after="0"/>
        <w:ind w:left="964"/>
        <w:jc w:val="both"/>
        <w:rPr>
          <w:sz w:val="24"/>
          <w:szCs w:val="24"/>
        </w:rPr>
      </w:pPr>
      <w:r w:rsidRPr="00B7338C">
        <w:rPr>
          <w:sz w:val="24"/>
          <w:szCs w:val="24"/>
        </w:rPr>
        <w:t>счета-фактуры;</w:t>
      </w:r>
    </w:p>
    <w:p w:rsidR="002E2A6A" w:rsidRPr="00B7338C" w:rsidRDefault="002E2A6A">
      <w:pPr>
        <w:pStyle w:val="ab"/>
        <w:numPr>
          <w:ilvl w:val="1"/>
          <w:numId w:val="15"/>
        </w:numPr>
        <w:spacing w:after="0"/>
        <w:ind w:left="964"/>
        <w:jc w:val="both"/>
        <w:rPr>
          <w:sz w:val="24"/>
          <w:szCs w:val="24"/>
        </w:rPr>
      </w:pPr>
      <w:r w:rsidRPr="00B7338C">
        <w:rPr>
          <w:sz w:val="24"/>
          <w:szCs w:val="24"/>
        </w:rPr>
        <w:t>товарной накладной (ТОРГ-12) (</w:t>
      </w:r>
      <w:hyperlink r:id="rId241" w:history="1">
        <w:r w:rsidRPr="00B7338C">
          <w:rPr>
            <w:rStyle w:val="afc"/>
            <w:sz w:val="24"/>
            <w:szCs w:val="24"/>
          </w:rPr>
          <w:t>ф. 0330212</w:t>
        </w:r>
      </w:hyperlink>
      <w:r w:rsidRPr="00B7338C">
        <w:rPr>
          <w:sz w:val="24"/>
          <w:szCs w:val="24"/>
        </w:rPr>
        <w:t>);</w:t>
      </w:r>
    </w:p>
    <w:p w:rsidR="002E2A6A" w:rsidRPr="00B7338C" w:rsidRDefault="002E2A6A">
      <w:pPr>
        <w:pStyle w:val="ab"/>
        <w:numPr>
          <w:ilvl w:val="1"/>
          <w:numId w:val="15"/>
        </w:numPr>
        <w:spacing w:after="0"/>
        <w:ind w:left="964"/>
        <w:jc w:val="both"/>
        <w:rPr>
          <w:sz w:val="24"/>
          <w:szCs w:val="24"/>
        </w:rPr>
      </w:pPr>
      <w:r w:rsidRPr="00B7338C">
        <w:rPr>
          <w:sz w:val="24"/>
          <w:szCs w:val="24"/>
        </w:rPr>
        <w:t>универсального передаточного документа;</w:t>
      </w:r>
    </w:p>
    <w:p w:rsidR="002E2A6A" w:rsidRPr="00B7338C" w:rsidRDefault="002E2A6A">
      <w:pPr>
        <w:pStyle w:val="ab"/>
        <w:numPr>
          <w:ilvl w:val="1"/>
          <w:numId w:val="15"/>
        </w:numPr>
        <w:spacing w:after="0"/>
        <w:ind w:left="964"/>
        <w:jc w:val="both"/>
        <w:rPr>
          <w:sz w:val="24"/>
          <w:szCs w:val="24"/>
        </w:rPr>
      </w:pPr>
      <w:r w:rsidRPr="00B7338C">
        <w:rPr>
          <w:sz w:val="24"/>
          <w:szCs w:val="24"/>
        </w:rPr>
        <w:t>чека;</w:t>
      </w:r>
    </w:p>
    <w:p w:rsidR="002E2A6A" w:rsidRPr="00B7338C" w:rsidRDefault="002E2A6A">
      <w:pPr>
        <w:pStyle w:val="ab"/>
        <w:numPr>
          <w:ilvl w:val="1"/>
          <w:numId w:val="15"/>
        </w:numPr>
        <w:spacing w:after="0"/>
        <w:ind w:left="964"/>
        <w:jc w:val="both"/>
        <w:rPr>
          <w:sz w:val="24"/>
          <w:szCs w:val="24"/>
        </w:rPr>
      </w:pPr>
      <w:r w:rsidRPr="00B7338C">
        <w:rPr>
          <w:sz w:val="24"/>
          <w:szCs w:val="24"/>
        </w:rPr>
        <w:t>квитанции;</w:t>
      </w:r>
    </w:p>
    <w:p w:rsidR="002E2A6A" w:rsidRPr="00B7338C" w:rsidRDefault="002E2A6A">
      <w:pPr>
        <w:pStyle w:val="ab"/>
        <w:numPr>
          <w:ilvl w:val="1"/>
          <w:numId w:val="15"/>
        </w:numPr>
        <w:spacing w:after="0"/>
        <w:ind w:left="964"/>
        <w:jc w:val="both"/>
        <w:rPr>
          <w:sz w:val="24"/>
          <w:szCs w:val="24"/>
        </w:rPr>
      </w:pPr>
      <w:r w:rsidRPr="00B7338C">
        <w:rPr>
          <w:sz w:val="24"/>
          <w:szCs w:val="24"/>
        </w:rPr>
        <w:t>налоговой декларации, налогового расчета (расчета авансовых платежей), расчета по страховым взносам.</w:t>
      </w:r>
    </w:p>
    <w:p w:rsidR="002E2A6A" w:rsidRPr="00B7338C" w:rsidRDefault="002E2A6A">
      <w:pPr>
        <w:rPr>
          <w:sz w:val="24"/>
          <w:szCs w:val="24"/>
        </w:rPr>
      </w:pPr>
      <w:r w:rsidRPr="00B7338C">
        <w:rPr>
          <w:i/>
          <w:sz w:val="24"/>
          <w:szCs w:val="24"/>
        </w:rPr>
        <w:t>(Основание:</w:t>
      </w:r>
      <w:r w:rsidRPr="00B7338C">
        <w:rPr>
          <w:sz w:val="24"/>
          <w:szCs w:val="24"/>
        </w:rPr>
        <w:t xml:space="preserve"> </w:t>
      </w:r>
      <w:hyperlink r:id="rId242" w:history="1">
        <w:r w:rsidRPr="00B7338C">
          <w:rPr>
            <w:rStyle w:val="afc"/>
            <w:i/>
            <w:sz w:val="24"/>
            <w:szCs w:val="24"/>
          </w:rPr>
          <w:t>п. 4 ст. 219</w:t>
        </w:r>
      </w:hyperlink>
      <w:r w:rsidRPr="00B7338C">
        <w:rPr>
          <w:i/>
          <w:sz w:val="24"/>
          <w:szCs w:val="24"/>
        </w:rPr>
        <w:t xml:space="preserve"> БК РФ, </w:t>
      </w:r>
      <w:hyperlink r:id="rId243" w:history="1">
        <w:r w:rsidRPr="00B7338C">
          <w:rPr>
            <w:rStyle w:val="afc"/>
            <w:i/>
            <w:sz w:val="24"/>
            <w:szCs w:val="24"/>
          </w:rPr>
          <w:t>п. 318</w:t>
        </w:r>
      </w:hyperlink>
      <w:r w:rsidRPr="00B7338C">
        <w:rPr>
          <w:i/>
          <w:sz w:val="24"/>
          <w:szCs w:val="24"/>
        </w:rPr>
        <w:t xml:space="preserve"> Инструкции № 157н)</w:t>
      </w:r>
    </w:p>
    <w:p w:rsidR="002E2A6A" w:rsidRPr="00B7338C" w:rsidRDefault="002E2A6A">
      <w:pPr>
        <w:pStyle w:val="2"/>
        <w:rPr>
          <w:sz w:val="24"/>
          <w:szCs w:val="24"/>
        </w:rPr>
      </w:pPr>
      <w:bookmarkStart w:id="118" w:name="_ref_1-19b08ba7d16448"/>
      <w:r w:rsidRPr="00B7338C">
        <w:rPr>
          <w:sz w:val="24"/>
          <w:szCs w:val="24"/>
        </w:rPr>
        <w:t xml:space="preserve">Аналитический учет операций по счету </w:t>
      </w:r>
      <w:hyperlink r:id="rId244" w:history="1">
        <w:r w:rsidR="00F77CCA">
          <w:rPr>
            <w:rStyle w:val="afc"/>
            <w:sz w:val="24"/>
            <w:szCs w:val="24"/>
          </w:rPr>
          <w:t xml:space="preserve">0 </w:t>
        </w:r>
        <w:r w:rsidRPr="00B7338C">
          <w:rPr>
            <w:rStyle w:val="afc"/>
            <w:sz w:val="24"/>
            <w:szCs w:val="24"/>
          </w:rPr>
          <w:t>504 00 000</w:t>
        </w:r>
      </w:hyperlink>
      <w:r w:rsidRPr="00B7338C">
        <w:rPr>
          <w:sz w:val="24"/>
          <w:szCs w:val="24"/>
        </w:rPr>
        <w:t xml:space="preserve"> "Сметные (плановые, прогнозные) назначения" ведется в </w:t>
      </w:r>
      <w:r w:rsidR="00F77CCA">
        <w:rPr>
          <w:sz w:val="24"/>
          <w:szCs w:val="24"/>
          <w:u w:val="single"/>
        </w:rPr>
        <w:t xml:space="preserve">Карточке учета </w:t>
      </w:r>
      <w:r w:rsidRPr="00B7338C">
        <w:rPr>
          <w:sz w:val="24"/>
          <w:szCs w:val="24"/>
          <w:u w:val="single"/>
        </w:rPr>
        <w:t>сметных (плановых) назначений</w:t>
      </w:r>
      <w:r w:rsidRPr="00B7338C">
        <w:rPr>
          <w:sz w:val="24"/>
          <w:szCs w:val="24"/>
        </w:rPr>
        <w:t xml:space="preserve">, утвержденной </w:t>
      </w:r>
      <w:r w:rsidR="00F77CCA">
        <w:rPr>
          <w:sz w:val="24"/>
          <w:szCs w:val="24"/>
        </w:rPr>
        <w:t xml:space="preserve">в Приложении № </w:t>
      </w:r>
      <w:r w:rsidR="000610D3">
        <w:rPr>
          <w:sz w:val="24"/>
          <w:szCs w:val="24"/>
        </w:rPr>
        <w:t>4</w:t>
      </w:r>
      <w:r w:rsidR="00F77CCA">
        <w:rPr>
          <w:sz w:val="24"/>
          <w:szCs w:val="24"/>
        </w:rPr>
        <w:t xml:space="preserve"> к настоящей учетной политики</w:t>
      </w:r>
      <w:r w:rsidRPr="00B7338C">
        <w:rPr>
          <w:sz w:val="24"/>
          <w:szCs w:val="24"/>
        </w:rPr>
        <w:t>.</w:t>
      </w:r>
      <w:bookmarkEnd w:id="118"/>
    </w:p>
    <w:p w:rsidR="002E2A6A" w:rsidRPr="00B7338C" w:rsidRDefault="002E2A6A">
      <w:pPr>
        <w:rPr>
          <w:sz w:val="24"/>
          <w:szCs w:val="24"/>
        </w:rPr>
      </w:pPr>
      <w:r w:rsidRPr="00B7338C">
        <w:rPr>
          <w:i/>
          <w:sz w:val="24"/>
          <w:szCs w:val="24"/>
        </w:rPr>
        <w:t xml:space="preserve">(Основание: </w:t>
      </w:r>
      <w:hyperlink r:id="rId245" w:history="1">
        <w:r w:rsidRPr="00B7338C">
          <w:rPr>
            <w:rStyle w:val="afc"/>
            <w:i/>
            <w:sz w:val="24"/>
            <w:szCs w:val="24"/>
          </w:rPr>
          <w:t>п. 170</w:t>
        </w:r>
      </w:hyperlink>
      <w:r w:rsidRPr="00B7338C">
        <w:rPr>
          <w:i/>
          <w:sz w:val="24"/>
          <w:szCs w:val="24"/>
        </w:rPr>
        <w:t xml:space="preserve"> Инструкции № 174н)</w:t>
      </w:r>
    </w:p>
    <w:p w:rsidR="002E2A6A" w:rsidRPr="00B7338C" w:rsidRDefault="002E2A6A">
      <w:pPr>
        <w:pStyle w:val="1"/>
        <w:rPr>
          <w:szCs w:val="24"/>
        </w:rPr>
      </w:pPr>
      <w:bookmarkStart w:id="119" w:name="_ref_1-cd5bee3996f042"/>
      <w:r w:rsidRPr="00B7338C">
        <w:rPr>
          <w:szCs w:val="24"/>
        </w:rPr>
        <w:lastRenderedPageBreak/>
        <w:t>Обесценение активов</w:t>
      </w:r>
      <w:bookmarkEnd w:id="119"/>
    </w:p>
    <w:p w:rsidR="002E2A6A" w:rsidRPr="00B7338C" w:rsidRDefault="002E2A6A">
      <w:pPr>
        <w:pStyle w:val="2"/>
        <w:rPr>
          <w:sz w:val="24"/>
          <w:szCs w:val="24"/>
        </w:rPr>
      </w:pPr>
      <w:bookmarkStart w:id="120" w:name="_ref_1-9e53b0f59f6746"/>
      <w:r w:rsidRPr="00B7338C">
        <w:rPr>
          <w:sz w:val="24"/>
          <w:szCs w:val="24"/>
        </w:rPr>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bookmarkEnd w:id="120"/>
    </w:p>
    <w:p w:rsidR="002E2A6A" w:rsidRPr="00B7338C" w:rsidRDefault="002E2A6A">
      <w:pPr>
        <w:rPr>
          <w:sz w:val="24"/>
          <w:szCs w:val="24"/>
        </w:rPr>
      </w:pPr>
      <w:r w:rsidRPr="00B7338C">
        <w:rPr>
          <w:i/>
          <w:sz w:val="24"/>
          <w:szCs w:val="24"/>
        </w:rPr>
        <w:t xml:space="preserve">(Основание: </w:t>
      </w:r>
      <w:hyperlink r:id="rId246" w:history="1">
        <w:r w:rsidRPr="00B7338C">
          <w:rPr>
            <w:rStyle w:val="afc"/>
            <w:i/>
            <w:sz w:val="24"/>
            <w:szCs w:val="24"/>
          </w:rPr>
          <w:t>п. 9</w:t>
        </w:r>
      </w:hyperlink>
      <w:r w:rsidRPr="00B7338C">
        <w:rPr>
          <w:i/>
          <w:sz w:val="24"/>
          <w:szCs w:val="24"/>
        </w:rPr>
        <w:t xml:space="preserve"> СГС "Учетная политика", </w:t>
      </w:r>
      <w:hyperlink r:id="rId247" w:history="1">
        <w:r w:rsidRPr="00B7338C">
          <w:rPr>
            <w:rStyle w:val="afc"/>
            <w:i/>
            <w:sz w:val="24"/>
            <w:szCs w:val="24"/>
          </w:rPr>
          <w:t>п. п. 5</w:t>
        </w:r>
      </w:hyperlink>
      <w:r w:rsidRPr="00B7338C">
        <w:rPr>
          <w:i/>
          <w:sz w:val="24"/>
          <w:szCs w:val="24"/>
        </w:rPr>
        <w:t xml:space="preserve">, </w:t>
      </w:r>
      <w:hyperlink r:id="rId248" w:history="1">
        <w:r w:rsidRPr="00B7338C">
          <w:rPr>
            <w:rStyle w:val="afc"/>
            <w:i/>
            <w:sz w:val="24"/>
            <w:szCs w:val="24"/>
          </w:rPr>
          <w:t>6</w:t>
        </w:r>
      </w:hyperlink>
      <w:r w:rsidRPr="00B7338C">
        <w:rPr>
          <w:i/>
          <w:sz w:val="24"/>
          <w:szCs w:val="24"/>
        </w:rPr>
        <w:t xml:space="preserve"> СГС "Обесценение активов")</w:t>
      </w:r>
    </w:p>
    <w:p w:rsidR="002E2A6A" w:rsidRPr="00B7338C" w:rsidRDefault="002E2A6A">
      <w:pPr>
        <w:pStyle w:val="2"/>
        <w:rPr>
          <w:sz w:val="24"/>
          <w:szCs w:val="24"/>
        </w:rPr>
      </w:pPr>
      <w:bookmarkStart w:id="121" w:name="_ref_1-6e81dd5844cc4d"/>
      <w:r w:rsidRPr="00B7338C">
        <w:rPr>
          <w:sz w:val="24"/>
          <w:szCs w:val="24"/>
        </w:rPr>
        <w:t xml:space="preserve">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249" w:history="1">
        <w:r w:rsidRPr="00B7338C">
          <w:rPr>
            <w:rStyle w:val="afc"/>
            <w:sz w:val="24"/>
            <w:szCs w:val="24"/>
          </w:rPr>
          <w:t>(ф. 0504087)</w:t>
        </w:r>
      </w:hyperlink>
      <w:r w:rsidRPr="00B7338C">
        <w:rPr>
          <w:sz w:val="24"/>
          <w:szCs w:val="24"/>
        </w:rPr>
        <w:t>.</w:t>
      </w:r>
      <w:bookmarkEnd w:id="121"/>
    </w:p>
    <w:p w:rsidR="002E2A6A" w:rsidRPr="00B7338C" w:rsidRDefault="002E2A6A">
      <w:pPr>
        <w:rPr>
          <w:sz w:val="24"/>
          <w:szCs w:val="24"/>
        </w:rPr>
      </w:pPr>
      <w:r w:rsidRPr="00B7338C">
        <w:rPr>
          <w:i/>
          <w:sz w:val="24"/>
          <w:szCs w:val="24"/>
        </w:rPr>
        <w:t xml:space="preserve">(Основание: </w:t>
      </w:r>
      <w:hyperlink r:id="rId250" w:history="1">
        <w:r w:rsidRPr="00B7338C">
          <w:rPr>
            <w:rStyle w:val="afc"/>
            <w:i/>
            <w:sz w:val="24"/>
            <w:szCs w:val="24"/>
          </w:rPr>
          <w:t>п. п. 6</w:t>
        </w:r>
      </w:hyperlink>
      <w:r w:rsidRPr="00B7338C">
        <w:rPr>
          <w:i/>
          <w:sz w:val="24"/>
          <w:szCs w:val="24"/>
        </w:rPr>
        <w:t xml:space="preserve">, </w:t>
      </w:r>
      <w:hyperlink r:id="rId251" w:history="1">
        <w:r w:rsidRPr="00B7338C">
          <w:rPr>
            <w:rStyle w:val="afc"/>
            <w:i/>
            <w:sz w:val="24"/>
            <w:szCs w:val="24"/>
          </w:rPr>
          <w:t>18</w:t>
        </w:r>
      </w:hyperlink>
      <w:r w:rsidRPr="00B7338C">
        <w:rPr>
          <w:i/>
          <w:sz w:val="24"/>
          <w:szCs w:val="24"/>
        </w:rPr>
        <w:t xml:space="preserve"> СГС "Обесценение активов")</w:t>
      </w:r>
    </w:p>
    <w:p w:rsidR="002E2A6A" w:rsidRPr="00B7338C" w:rsidRDefault="002E2A6A">
      <w:pPr>
        <w:pStyle w:val="2"/>
        <w:rPr>
          <w:sz w:val="24"/>
          <w:szCs w:val="24"/>
        </w:rPr>
      </w:pPr>
      <w:bookmarkStart w:id="122" w:name="_ref_1-e18c0ab4586a45"/>
      <w:r w:rsidRPr="00B7338C">
        <w:rPr>
          <w:sz w:val="24"/>
          <w:szCs w:val="24"/>
        </w:rP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bookmarkEnd w:id="122"/>
    </w:p>
    <w:p w:rsidR="002E2A6A" w:rsidRPr="00B7338C" w:rsidRDefault="002E2A6A">
      <w:pPr>
        <w:rPr>
          <w:sz w:val="24"/>
          <w:szCs w:val="24"/>
        </w:rPr>
      </w:pPr>
      <w:r w:rsidRPr="00B7338C">
        <w:rPr>
          <w:i/>
          <w:sz w:val="24"/>
          <w:szCs w:val="24"/>
        </w:rPr>
        <w:t xml:space="preserve">(Основание: </w:t>
      </w:r>
      <w:hyperlink r:id="rId252" w:history="1">
        <w:r w:rsidRPr="00B7338C">
          <w:rPr>
            <w:rStyle w:val="afc"/>
            <w:i/>
            <w:sz w:val="24"/>
            <w:szCs w:val="24"/>
          </w:rPr>
          <w:t>п. 9</w:t>
        </w:r>
      </w:hyperlink>
      <w:r w:rsidRPr="00B7338C">
        <w:rPr>
          <w:i/>
          <w:sz w:val="24"/>
          <w:szCs w:val="24"/>
        </w:rPr>
        <w:t xml:space="preserve"> СГС "Учетная политика")</w:t>
      </w:r>
    </w:p>
    <w:p w:rsidR="002E2A6A" w:rsidRPr="00B7338C" w:rsidRDefault="002E2A6A">
      <w:pPr>
        <w:pStyle w:val="2"/>
        <w:rPr>
          <w:sz w:val="24"/>
          <w:szCs w:val="24"/>
        </w:rPr>
      </w:pPr>
      <w:bookmarkStart w:id="123" w:name="_ref_1-234e9829458a46"/>
      <w:r w:rsidRPr="00B7338C">
        <w:rPr>
          <w:sz w:val="24"/>
          <w:szCs w:val="24"/>
        </w:rP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bookmarkEnd w:id="123"/>
    </w:p>
    <w:p w:rsidR="002E2A6A" w:rsidRPr="00B7338C" w:rsidRDefault="002E2A6A">
      <w:pPr>
        <w:rPr>
          <w:sz w:val="24"/>
          <w:szCs w:val="24"/>
        </w:rPr>
      </w:pPr>
      <w:r w:rsidRPr="00B7338C">
        <w:rPr>
          <w:sz w:val="24"/>
          <w:szCs w:val="24"/>
        </w:rPr>
        <w:t>В случае если предлагается решение о проведении оценки, также указывается оптимальный метод определения справедливой стоимости актива.</w:t>
      </w:r>
    </w:p>
    <w:p w:rsidR="002E2A6A" w:rsidRPr="00B7338C" w:rsidRDefault="002E2A6A">
      <w:pPr>
        <w:rPr>
          <w:sz w:val="24"/>
          <w:szCs w:val="24"/>
        </w:rPr>
      </w:pPr>
      <w:r w:rsidRPr="00B7338C">
        <w:rPr>
          <w:i/>
          <w:sz w:val="24"/>
          <w:szCs w:val="24"/>
        </w:rPr>
        <w:t xml:space="preserve">(Основание: </w:t>
      </w:r>
      <w:hyperlink r:id="rId253" w:history="1">
        <w:r w:rsidRPr="00B7338C">
          <w:rPr>
            <w:rStyle w:val="afc"/>
            <w:i/>
            <w:sz w:val="24"/>
            <w:szCs w:val="24"/>
          </w:rPr>
          <w:t>п. 9</w:t>
        </w:r>
      </w:hyperlink>
      <w:r w:rsidRPr="00B7338C">
        <w:rPr>
          <w:i/>
          <w:sz w:val="24"/>
          <w:szCs w:val="24"/>
        </w:rPr>
        <w:t xml:space="preserve"> СГС "Учетная политика", </w:t>
      </w:r>
      <w:hyperlink r:id="rId254" w:history="1">
        <w:r w:rsidRPr="00B7338C">
          <w:rPr>
            <w:rStyle w:val="afc"/>
            <w:i/>
            <w:sz w:val="24"/>
            <w:szCs w:val="24"/>
          </w:rPr>
          <w:t>п. п. 10</w:t>
        </w:r>
      </w:hyperlink>
      <w:r w:rsidRPr="00B7338C">
        <w:rPr>
          <w:i/>
          <w:sz w:val="24"/>
          <w:szCs w:val="24"/>
        </w:rPr>
        <w:t xml:space="preserve">, </w:t>
      </w:r>
      <w:hyperlink r:id="rId255" w:history="1">
        <w:r w:rsidRPr="00B7338C">
          <w:rPr>
            <w:rStyle w:val="afc"/>
            <w:i/>
            <w:sz w:val="24"/>
            <w:szCs w:val="24"/>
          </w:rPr>
          <w:t>11</w:t>
        </w:r>
      </w:hyperlink>
      <w:r w:rsidRPr="00B7338C">
        <w:rPr>
          <w:i/>
          <w:sz w:val="24"/>
          <w:szCs w:val="24"/>
        </w:rPr>
        <w:t xml:space="preserve"> СГС "Обесценение активов")</w:t>
      </w:r>
    </w:p>
    <w:p w:rsidR="002E2A6A" w:rsidRPr="00B7338C" w:rsidRDefault="002E2A6A">
      <w:pPr>
        <w:pStyle w:val="2"/>
        <w:rPr>
          <w:sz w:val="24"/>
          <w:szCs w:val="24"/>
        </w:rPr>
      </w:pPr>
      <w:bookmarkStart w:id="124" w:name="_ref_1-b9a1ad4195284f"/>
      <w:r w:rsidRPr="00B7338C">
        <w:rPr>
          <w:sz w:val="24"/>
          <w:szCs w:val="24"/>
        </w:rPr>
        <w:t>При выявлении признаков возможного обесценения</w:t>
      </w:r>
      <w:r w:rsidR="00674F3C">
        <w:rPr>
          <w:sz w:val="24"/>
          <w:szCs w:val="24"/>
        </w:rPr>
        <w:t xml:space="preserve"> (снижения убытка)</w:t>
      </w:r>
      <w:r w:rsidRPr="00B7338C">
        <w:rPr>
          <w:sz w:val="24"/>
          <w:szCs w:val="24"/>
        </w:rPr>
        <w:t xml:space="preserve"> </w:t>
      </w:r>
      <w:r w:rsidR="00674F3C">
        <w:rPr>
          <w:sz w:val="24"/>
          <w:szCs w:val="24"/>
        </w:rPr>
        <w:t>заведующий отделом Материально-технического обеспечения и эксплуатации зданий</w:t>
      </w:r>
      <w:r w:rsidRPr="00B7338C">
        <w:rPr>
          <w:sz w:val="24"/>
          <w:szCs w:val="24"/>
        </w:rPr>
        <w:t xml:space="preserve"> принимает решение о необходимости (об отсутствии необходимости) определения справедливой стоимости такого актива.</w:t>
      </w:r>
      <w:bookmarkEnd w:id="124"/>
    </w:p>
    <w:p w:rsidR="002E2A6A" w:rsidRPr="00B7338C" w:rsidRDefault="002E2A6A">
      <w:pPr>
        <w:pStyle w:val="2"/>
        <w:rPr>
          <w:sz w:val="24"/>
          <w:szCs w:val="24"/>
        </w:rPr>
      </w:pPr>
      <w:bookmarkStart w:id="125" w:name="_ref_1-f41b250cef1342"/>
      <w:r w:rsidRPr="00B7338C">
        <w:rPr>
          <w:sz w:val="24"/>
          <w:szCs w:val="24"/>
        </w:rPr>
        <w:t>Это решение оформляется приказом с указанием метода, которым стоимость будет определена.</w:t>
      </w:r>
      <w:bookmarkEnd w:id="125"/>
    </w:p>
    <w:p w:rsidR="002E2A6A" w:rsidRPr="00B7338C" w:rsidRDefault="002E2A6A">
      <w:pPr>
        <w:rPr>
          <w:sz w:val="24"/>
          <w:szCs w:val="24"/>
        </w:rPr>
      </w:pPr>
      <w:r w:rsidRPr="00B7338C">
        <w:rPr>
          <w:i/>
          <w:sz w:val="24"/>
          <w:szCs w:val="24"/>
        </w:rPr>
        <w:t xml:space="preserve">(Основание: </w:t>
      </w:r>
      <w:hyperlink r:id="rId256" w:history="1">
        <w:r w:rsidRPr="00B7338C">
          <w:rPr>
            <w:rStyle w:val="afc"/>
            <w:i/>
            <w:sz w:val="24"/>
            <w:szCs w:val="24"/>
          </w:rPr>
          <w:t>п. п. 10</w:t>
        </w:r>
      </w:hyperlink>
      <w:r w:rsidRPr="00B7338C">
        <w:rPr>
          <w:i/>
          <w:sz w:val="24"/>
          <w:szCs w:val="24"/>
        </w:rPr>
        <w:t xml:space="preserve">, </w:t>
      </w:r>
      <w:hyperlink r:id="rId257" w:history="1">
        <w:r w:rsidRPr="00B7338C">
          <w:rPr>
            <w:rStyle w:val="afc"/>
            <w:i/>
            <w:sz w:val="24"/>
            <w:szCs w:val="24"/>
          </w:rPr>
          <w:t>22</w:t>
        </w:r>
      </w:hyperlink>
      <w:r w:rsidRPr="00B7338C">
        <w:rPr>
          <w:i/>
          <w:sz w:val="24"/>
          <w:szCs w:val="24"/>
        </w:rPr>
        <w:t xml:space="preserve"> СГС "Обесценение активов")</w:t>
      </w:r>
    </w:p>
    <w:p w:rsidR="002E2A6A" w:rsidRPr="00B7338C" w:rsidRDefault="002E2A6A">
      <w:pPr>
        <w:pStyle w:val="2"/>
        <w:rPr>
          <w:sz w:val="24"/>
          <w:szCs w:val="24"/>
        </w:rPr>
      </w:pPr>
      <w:bookmarkStart w:id="126" w:name="_ref_1-3247905911cc48"/>
      <w:r w:rsidRPr="00B7338C">
        <w:rPr>
          <w:sz w:val="24"/>
          <w:szCs w:val="24"/>
        </w:rPr>
        <w:t>Если по результатам определения справедливой стоимости актива выявлен убыток от обесценения, то он подлежит признанию в учете.</w:t>
      </w:r>
      <w:bookmarkEnd w:id="126"/>
    </w:p>
    <w:p w:rsidR="002E2A6A" w:rsidRPr="00B7338C" w:rsidRDefault="002E2A6A">
      <w:pPr>
        <w:rPr>
          <w:sz w:val="24"/>
          <w:szCs w:val="24"/>
        </w:rPr>
      </w:pPr>
      <w:r w:rsidRPr="00B7338C">
        <w:rPr>
          <w:i/>
          <w:sz w:val="24"/>
          <w:szCs w:val="24"/>
        </w:rPr>
        <w:t xml:space="preserve">(Основание: </w:t>
      </w:r>
      <w:hyperlink r:id="rId258" w:history="1">
        <w:r w:rsidRPr="00B7338C">
          <w:rPr>
            <w:rStyle w:val="afc"/>
            <w:i/>
            <w:sz w:val="24"/>
            <w:szCs w:val="24"/>
          </w:rPr>
          <w:t>п. 15</w:t>
        </w:r>
      </w:hyperlink>
      <w:r w:rsidRPr="00B7338C">
        <w:rPr>
          <w:i/>
          <w:sz w:val="24"/>
          <w:szCs w:val="24"/>
        </w:rPr>
        <w:t xml:space="preserve"> СГС "Обесценение активов")</w:t>
      </w:r>
    </w:p>
    <w:p w:rsidR="002E2A6A" w:rsidRPr="00B7338C" w:rsidRDefault="002E2A6A">
      <w:pPr>
        <w:pStyle w:val="2"/>
        <w:rPr>
          <w:sz w:val="24"/>
          <w:szCs w:val="24"/>
        </w:rPr>
      </w:pPr>
      <w:bookmarkStart w:id="127" w:name="_ref_1-6307a6b3ee7c44"/>
      <w:r w:rsidRPr="00B7338C">
        <w:rPr>
          <w:sz w:val="24"/>
          <w:szCs w:val="24"/>
        </w:rPr>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59" w:history="1">
        <w:r w:rsidRPr="00B7338C">
          <w:rPr>
            <w:rStyle w:val="afc"/>
            <w:sz w:val="24"/>
            <w:szCs w:val="24"/>
          </w:rPr>
          <w:t>(ф. 0504833)</w:t>
        </w:r>
      </w:hyperlink>
      <w:r w:rsidRPr="00B7338C">
        <w:rPr>
          <w:sz w:val="24"/>
          <w:szCs w:val="24"/>
        </w:rPr>
        <w:t>.</w:t>
      </w:r>
      <w:bookmarkEnd w:id="127"/>
    </w:p>
    <w:p w:rsidR="002E2A6A" w:rsidRPr="00B7338C" w:rsidRDefault="002E2A6A">
      <w:pPr>
        <w:rPr>
          <w:sz w:val="24"/>
          <w:szCs w:val="24"/>
        </w:rPr>
      </w:pPr>
      <w:r w:rsidRPr="00B7338C">
        <w:rPr>
          <w:i/>
          <w:sz w:val="24"/>
          <w:szCs w:val="24"/>
        </w:rPr>
        <w:t xml:space="preserve">(Основание: </w:t>
      </w:r>
      <w:hyperlink r:id="rId260" w:history="1">
        <w:r w:rsidRPr="00B7338C">
          <w:rPr>
            <w:rStyle w:val="afc"/>
            <w:i/>
            <w:sz w:val="24"/>
            <w:szCs w:val="24"/>
          </w:rPr>
          <w:t>п. 9</w:t>
        </w:r>
      </w:hyperlink>
      <w:r w:rsidRPr="00B7338C">
        <w:rPr>
          <w:i/>
          <w:sz w:val="24"/>
          <w:szCs w:val="24"/>
        </w:rPr>
        <w:t xml:space="preserve"> СГС "Учетная политика")</w:t>
      </w:r>
    </w:p>
    <w:p w:rsidR="002E2A6A" w:rsidRPr="00B7338C" w:rsidRDefault="002E2A6A">
      <w:pPr>
        <w:pStyle w:val="2"/>
        <w:rPr>
          <w:sz w:val="24"/>
          <w:szCs w:val="24"/>
        </w:rPr>
      </w:pPr>
      <w:bookmarkStart w:id="128" w:name="_ref_1-dfd62af0a63349"/>
      <w:r w:rsidRPr="00B7338C">
        <w:rPr>
          <w:sz w:val="24"/>
          <w:szCs w:val="24"/>
        </w:rPr>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bookmarkEnd w:id="128"/>
    </w:p>
    <w:p w:rsidR="002E2A6A" w:rsidRPr="00B7338C" w:rsidRDefault="002E2A6A">
      <w:pPr>
        <w:rPr>
          <w:sz w:val="24"/>
          <w:szCs w:val="24"/>
        </w:rPr>
      </w:pPr>
      <w:r w:rsidRPr="00B7338C">
        <w:rPr>
          <w:i/>
          <w:sz w:val="24"/>
          <w:szCs w:val="24"/>
        </w:rPr>
        <w:t xml:space="preserve">(Основание: </w:t>
      </w:r>
      <w:hyperlink r:id="rId261" w:history="1">
        <w:r w:rsidRPr="00B7338C">
          <w:rPr>
            <w:rStyle w:val="afc"/>
            <w:i/>
            <w:sz w:val="24"/>
            <w:szCs w:val="24"/>
          </w:rPr>
          <w:t>п. 24</w:t>
        </w:r>
      </w:hyperlink>
      <w:r w:rsidRPr="00B7338C">
        <w:rPr>
          <w:i/>
          <w:sz w:val="24"/>
          <w:szCs w:val="24"/>
        </w:rPr>
        <w:t xml:space="preserve"> СГС "Обесценение активов")</w:t>
      </w:r>
    </w:p>
    <w:p w:rsidR="002E2A6A" w:rsidRPr="00B7338C" w:rsidRDefault="002E2A6A">
      <w:pPr>
        <w:pStyle w:val="2"/>
        <w:rPr>
          <w:sz w:val="24"/>
          <w:szCs w:val="24"/>
        </w:rPr>
      </w:pPr>
      <w:bookmarkStart w:id="129" w:name="_ref_1-d8c0590a3b5849"/>
      <w:r w:rsidRPr="00B7338C">
        <w:rPr>
          <w:sz w:val="24"/>
          <w:szCs w:val="24"/>
        </w:rPr>
        <w:lastRenderedPageBreak/>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62" w:history="1">
        <w:r w:rsidRPr="00B7338C">
          <w:rPr>
            <w:rStyle w:val="afc"/>
            <w:sz w:val="24"/>
            <w:szCs w:val="24"/>
          </w:rPr>
          <w:t>(ф. 0504833)</w:t>
        </w:r>
      </w:hyperlink>
      <w:r w:rsidRPr="00B7338C">
        <w:rPr>
          <w:sz w:val="24"/>
          <w:szCs w:val="24"/>
        </w:rPr>
        <w:t>.</w:t>
      </w:r>
      <w:bookmarkEnd w:id="129"/>
    </w:p>
    <w:p w:rsidR="002E2A6A" w:rsidRPr="00B7338C" w:rsidRDefault="002E2A6A">
      <w:pPr>
        <w:rPr>
          <w:sz w:val="24"/>
          <w:szCs w:val="24"/>
        </w:rPr>
      </w:pPr>
      <w:r w:rsidRPr="00B7338C">
        <w:rPr>
          <w:i/>
          <w:sz w:val="24"/>
          <w:szCs w:val="24"/>
        </w:rPr>
        <w:t xml:space="preserve">(Основание: </w:t>
      </w:r>
      <w:hyperlink r:id="rId263" w:history="1">
        <w:r w:rsidRPr="00B7338C">
          <w:rPr>
            <w:rStyle w:val="afc"/>
            <w:i/>
            <w:sz w:val="24"/>
            <w:szCs w:val="24"/>
          </w:rPr>
          <w:t>п. 9</w:t>
        </w:r>
      </w:hyperlink>
      <w:r w:rsidRPr="00B7338C">
        <w:rPr>
          <w:i/>
          <w:sz w:val="24"/>
          <w:szCs w:val="24"/>
        </w:rPr>
        <w:t xml:space="preserve"> СГС "Учетная политика")</w:t>
      </w:r>
    </w:p>
    <w:p w:rsidR="002E2A6A" w:rsidRPr="00B7338C" w:rsidRDefault="002E2A6A">
      <w:pPr>
        <w:pStyle w:val="1"/>
        <w:rPr>
          <w:szCs w:val="24"/>
        </w:rPr>
      </w:pPr>
      <w:bookmarkStart w:id="130" w:name="_ref_1-8c74398a4b8742"/>
      <w:r w:rsidRPr="00B7338C">
        <w:rPr>
          <w:szCs w:val="24"/>
        </w:rPr>
        <w:t>Забалансовый учет</w:t>
      </w:r>
      <w:bookmarkEnd w:id="130"/>
    </w:p>
    <w:p w:rsidR="002E2A6A" w:rsidRPr="00B7338C" w:rsidRDefault="002E2A6A">
      <w:pPr>
        <w:pStyle w:val="2"/>
        <w:rPr>
          <w:sz w:val="24"/>
          <w:szCs w:val="24"/>
        </w:rPr>
      </w:pPr>
      <w:bookmarkStart w:id="131" w:name="_ref_1-17ec0406dd5442"/>
      <w:r w:rsidRPr="00B7338C">
        <w:rPr>
          <w:sz w:val="24"/>
          <w:szCs w:val="24"/>
        </w:rPr>
        <w:t>Учет на забалансовых счетах ведется в разрезе кодов вида финансового обеспечения (деятельности).</w:t>
      </w:r>
      <w:bookmarkEnd w:id="131"/>
    </w:p>
    <w:p w:rsidR="002E2A6A" w:rsidRPr="00B7338C" w:rsidRDefault="002E2A6A">
      <w:pPr>
        <w:rPr>
          <w:sz w:val="24"/>
          <w:szCs w:val="24"/>
        </w:rPr>
      </w:pPr>
      <w:r w:rsidRPr="00B7338C">
        <w:rPr>
          <w:i/>
          <w:sz w:val="24"/>
          <w:szCs w:val="24"/>
        </w:rPr>
        <w:t xml:space="preserve">(Основание: </w:t>
      </w:r>
      <w:hyperlink r:id="rId264" w:history="1">
        <w:r w:rsidRPr="00B7338C">
          <w:rPr>
            <w:rStyle w:val="afc"/>
            <w:i/>
            <w:sz w:val="24"/>
            <w:szCs w:val="24"/>
          </w:rPr>
          <w:t>п. 9</w:t>
        </w:r>
      </w:hyperlink>
      <w:r w:rsidRPr="00B7338C">
        <w:rPr>
          <w:i/>
          <w:sz w:val="24"/>
          <w:szCs w:val="24"/>
        </w:rPr>
        <w:t xml:space="preserve"> СГС "Учетная политика")</w:t>
      </w:r>
    </w:p>
    <w:p w:rsidR="002E2A6A" w:rsidRPr="00B7338C" w:rsidRDefault="002E2A6A">
      <w:pPr>
        <w:pStyle w:val="2"/>
        <w:rPr>
          <w:sz w:val="24"/>
          <w:szCs w:val="24"/>
        </w:rPr>
      </w:pPr>
      <w:bookmarkStart w:id="132" w:name="_ref_1-a2da713f52574a"/>
      <w:r w:rsidRPr="00B7338C">
        <w:rPr>
          <w:sz w:val="24"/>
          <w:szCs w:val="24"/>
        </w:rPr>
        <w:t xml:space="preserve">Устанавливается следующая группировка имущества на </w:t>
      </w:r>
      <w:hyperlink r:id="rId265" w:history="1">
        <w:r w:rsidRPr="00B7338C">
          <w:rPr>
            <w:rStyle w:val="afc"/>
            <w:sz w:val="24"/>
            <w:szCs w:val="24"/>
          </w:rPr>
          <w:t>счете 02</w:t>
        </w:r>
      </w:hyperlink>
      <w:r w:rsidRPr="00B7338C">
        <w:rPr>
          <w:sz w:val="24"/>
          <w:szCs w:val="24"/>
        </w:rPr>
        <w:t xml:space="preserve"> "Материальные ценности на хранении":</w:t>
      </w:r>
      <w:r w:rsidR="00F23B6F">
        <w:rPr>
          <w:sz w:val="24"/>
          <w:szCs w:val="24"/>
        </w:rPr>
        <w:t xml:space="preserve"> списанные ценности, ценности в эксплуатации, принятые на ответственное хранение, прочие</w:t>
      </w:r>
      <w:r w:rsidRPr="00B7338C">
        <w:rPr>
          <w:sz w:val="24"/>
          <w:szCs w:val="24"/>
        </w:rPr>
        <w:t>.</w:t>
      </w:r>
      <w:bookmarkEnd w:id="132"/>
    </w:p>
    <w:p w:rsidR="002E2A6A" w:rsidRPr="00B7338C" w:rsidRDefault="002E2A6A">
      <w:pPr>
        <w:rPr>
          <w:sz w:val="24"/>
          <w:szCs w:val="24"/>
        </w:rPr>
      </w:pPr>
      <w:r w:rsidRPr="00B7338C">
        <w:rPr>
          <w:i/>
          <w:sz w:val="24"/>
          <w:szCs w:val="24"/>
        </w:rPr>
        <w:t xml:space="preserve">(Основание: </w:t>
      </w:r>
      <w:hyperlink r:id="rId266" w:history="1">
        <w:r w:rsidRPr="00B7338C">
          <w:rPr>
            <w:rStyle w:val="afc"/>
            <w:i/>
            <w:sz w:val="24"/>
            <w:szCs w:val="24"/>
          </w:rPr>
          <w:t>п. 9</w:t>
        </w:r>
      </w:hyperlink>
      <w:r w:rsidRPr="00B7338C">
        <w:rPr>
          <w:i/>
          <w:sz w:val="24"/>
          <w:szCs w:val="24"/>
        </w:rPr>
        <w:t xml:space="preserve"> СГС "Учетная политика")</w:t>
      </w:r>
    </w:p>
    <w:p w:rsidR="002E2A6A" w:rsidRPr="00B7338C" w:rsidRDefault="002E2A6A">
      <w:pPr>
        <w:pStyle w:val="2"/>
        <w:rPr>
          <w:sz w:val="24"/>
          <w:szCs w:val="24"/>
        </w:rPr>
      </w:pPr>
      <w:bookmarkStart w:id="133" w:name="_ref_1-58f525501a994c"/>
      <w:r w:rsidRPr="00B7338C">
        <w:rPr>
          <w:sz w:val="24"/>
          <w:szCs w:val="24"/>
        </w:rPr>
        <w:t xml:space="preserve">На забалансовом </w:t>
      </w:r>
      <w:hyperlink r:id="rId267" w:history="1">
        <w:r w:rsidRPr="00B7338C">
          <w:rPr>
            <w:rStyle w:val="afc"/>
            <w:sz w:val="24"/>
            <w:szCs w:val="24"/>
          </w:rPr>
          <w:t>счете 03</w:t>
        </w:r>
      </w:hyperlink>
      <w:r w:rsidRPr="00B7338C">
        <w:rPr>
          <w:sz w:val="24"/>
          <w:szCs w:val="24"/>
        </w:rPr>
        <w:t xml:space="preserve"> "Бланки строгой отчетности" учет ведется по группам:</w:t>
      </w:r>
      <w:bookmarkEnd w:id="133"/>
    </w:p>
    <w:p w:rsidR="002E2A6A" w:rsidRPr="00B7338C" w:rsidRDefault="002E2A6A">
      <w:pPr>
        <w:pStyle w:val="ab"/>
        <w:numPr>
          <w:ilvl w:val="1"/>
          <w:numId w:val="16"/>
        </w:numPr>
        <w:spacing w:after="0"/>
        <w:ind w:left="964"/>
        <w:jc w:val="both"/>
        <w:rPr>
          <w:sz w:val="24"/>
          <w:szCs w:val="24"/>
        </w:rPr>
      </w:pPr>
      <w:r w:rsidRPr="00B7338C">
        <w:rPr>
          <w:sz w:val="24"/>
          <w:szCs w:val="24"/>
        </w:rPr>
        <w:t>трудовые книжки;</w:t>
      </w:r>
    </w:p>
    <w:p w:rsidR="002E2A6A" w:rsidRPr="00B7338C" w:rsidRDefault="002E2A6A">
      <w:pPr>
        <w:pStyle w:val="ab"/>
        <w:numPr>
          <w:ilvl w:val="1"/>
          <w:numId w:val="16"/>
        </w:numPr>
        <w:spacing w:after="0"/>
        <w:ind w:left="964"/>
        <w:jc w:val="both"/>
        <w:rPr>
          <w:sz w:val="24"/>
          <w:szCs w:val="24"/>
        </w:rPr>
      </w:pPr>
      <w:r w:rsidRPr="00B7338C">
        <w:rPr>
          <w:sz w:val="24"/>
          <w:szCs w:val="24"/>
        </w:rPr>
        <w:t>вкладыши в трудовые книжки;</w:t>
      </w:r>
    </w:p>
    <w:p w:rsidR="002E2A6A" w:rsidRPr="00F23B6F" w:rsidRDefault="00F23B6F">
      <w:pPr>
        <w:pStyle w:val="ab"/>
        <w:numPr>
          <w:ilvl w:val="1"/>
          <w:numId w:val="16"/>
        </w:numPr>
        <w:spacing w:after="0"/>
        <w:ind w:left="964"/>
        <w:jc w:val="both"/>
        <w:rPr>
          <w:sz w:val="24"/>
          <w:szCs w:val="24"/>
        </w:rPr>
      </w:pPr>
      <w:r w:rsidRPr="00F23B6F">
        <w:rPr>
          <w:sz w:val="24"/>
          <w:szCs w:val="24"/>
        </w:rPr>
        <w:t>прочие</w:t>
      </w:r>
      <w:r>
        <w:rPr>
          <w:sz w:val="24"/>
          <w:szCs w:val="24"/>
        </w:rPr>
        <w:t xml:space="preserve"> бланк</w:t>
      </w:r>
      <w:r w:rsidR="00674F3C">
        <w:rPr>
          <w:sz w:val="24"/>
          <w:szCs w:val="24"/>
        </w:rPr>
        <w:t>и</w:t>
      </w:r>
      <w:r w:rsidR="002E2A6A" w:rsidRPr="00F23B6F">
        <w:rPr>
          <w:sz w:val="24"/>
          <w:szCs w:val="24"/>
        </w:rPr>
        <w:t>.</w:t>
      </w:r>
    </w:p>
    <w:p w:rsidR="002E2A6A" w:rsidRPr="00B7338C" w:rsidRDefault="002E2A6A">
      <w:pPr>
        <w:rPr>
          <w:sz w:val="24"/>
          <w:szCs w:val="24"/>
        </w:rPr>
      </w:pPr>
      <w:r w:rsidRPr="00B7338C">
        <w:rPr>
          <w:i/>
          <w:sz w:val="24"/>
          <w:szCs w:val="24"/>
        </w:rPr>
        <w:t xml:space="preserve">(Основание: </w:t>
      </w:r>
      <w:hyperlink r:id="rId268" w:history="1">
        <w:r w:rsidRPr="00B7338C">
          <w:rPr>
            <w:rStyle w:val="afc"/>
            <w:i/>
            <w:sz w:val="24"/>
            <w:szCs w:val="24"/>
          </w:rPr>
          <w:t>п. 337</w:t>
        </w:r>
      </w:hyperlink>
      <w:r w:rsidRPr="00B7338C">
        <w:rPr>
          <w:i/>
          <w:sz w:val="24"/>
          <w:szCs w:val="24"/>
        </w:rPr>
        <w:t xml:space="preserve"> Инструкции № 157н)</w:t>
      </w:r>
    </w:p>
    <w:p w:rsidR="002E2A6A" w:rsidRPr="00B7338C" w:rsidRDefault="002E2A6A">
      <w:pPr>
        <w:pStyle w:val="2"/>
        <w:rPr>
          <w:sz w:val="24"/>
          <w:szCs w:val="24"/>
        </w:rPr>
      </w:pPr>
      <w:bookmarkStart w:id="134" w:name="_ref_1-e42c7f3eebe24f"/>
      <w:r w:rsidRPr="00B7338C">
        <w:rPr>
          <w:sz w:val="24"/>
          <w:szCs w:val="24"/>
        </w:rPr>
        <w:t xml:space="preserve">На забалансовом </w:t>
      </w:r>
      <w:hyperlink r:id="rId269" w:history="1">
        <w:r w:rsidRPr="00B7338C">
          <w:rPr>
            <w:rStyle w:val="afc"/>
            <w:sz w:val="24"/>
            <w:szCs w:val="24"/>
          </w:rPr>
          <w:t>счете 04</w:t>
        </w:r>
      </w:hyperlink>
      <w:r w:rsidRPr="00B7338C">
        <w:rPr>
          <w:sz w:val="24"/>
          <w:szCs w:val="24"/>
        </w:rPr>
        <w:t xml:space="preserve"> "Сомнительная задолженность" учет ведется по группам:</w:t>
      </w:r>
      <w:bookmarkEnd w:id="134"/>
    </w:p>
    <w:p w:rsidR="002E2A6A" w:rsidRPr="00B7338C" w:rsidRDefault="002E2A6A">
      <w:pPr>
        <w:pStyle w:val="ab"/>
        <w:numPr>
          <w:ilvl w:val="1"/>
          <w:numId w:val="17"/>
        </w:numPr>
        <w:spacing w:after="0"/>
        <w:ind w:left="964"/>
        <w:jc w:val="both"/>
        <w:rPr>
          <w:sz w:val="24"/>
          <w:szCs w:val="24"/>
        </w:rPr>
      </w:pPr>
      <w:r w:rsidRPr="00B7338C">
        <w:rPr>
          <w:sz w:val="24"/>
          <w:szCs w:val="24"/>
        </w:rPr>
        <w:t>задолженность по доходам;</w:t>
      </w:r>
    </w:p>
    <w:p w:rsidR="002E2A6A" w:rsidRPr="00B7338C" w:rsidRDefault="002E2A6A">
      <w:pPr>
        <w:pStyle w:val="ab"/>
        <w:numPr>
          <w:ilvl w:val="1"/>
          <w:numId w:val="17"/>
        </w:numPr>
        <w:spacing w:after="0"/>
        <w:ind w:left="964"/>
        <w:jc w:val="both"/>
        <w:rPr>
          <w:sz w:val="24"/>
          <w:szCs w:val="24"/>
        </w:rPr>
      </w:pPr>
      <w:r w:rsidRPr="00B7338C">
        <w:rPr>
          <w:sz w:val="24"/>
          <w:szCs w:val="24"/>
        </w:rPr>
        <w:t>задолженность по авансам;</w:t>
      </w:r>
    </w:p>
    <w:p w:rsidR="002E2A6A" w:rsidRPr="00B7338C" w:rsidRDefault="002E2A6A">
      <w:pPr>
        <w:pStyle w:val="ab"/>
        <w:numPr>
          <w:ilvl w:val="1"/>
          <w:numId w:val="17"/>
        </w:numPr>
        <w:spacing w:after="0"/>
        <w:ind w:left="964"/>
        <w:jc w:val="both"/>
        <w:rPr>
          <w:sz w:val="24"/>
          <w:szCs w:val="24"/>
        </w:rPr>
      </w:pPr>
      <w:r w:rsidRPr="00B7338C">
        <w:rPr>
          <w:sz w:val="24"/>
          <w:szCs w:val="24"/>
        </w:rPr>
        <w:t>задолженность подотчетных лиц.</w:t>
      </w:r>
    </w:p>
    <w:p w:rsidR="002E2A6A" w:rsidRPr="00B7338C" w:rsidRDefault="002E2A6A">
      <w:pPr>
        <w:rPr>
          <w:sz w:val="24"/>
          <w:szCs w:val="24"/>
        </w:rPr>
      </w:pPr>
      <w:r w:rsidRPr="00B7338C">
        <w:rPr>
          <w:i/>
          <w:sz w:val="24"/>
          <w:szCs w:val="24"/>
        </w:rPr>
        <w:t xml:space="preserve">(Основание: </w:t>
      </w:r>
      <w:hyperlink r:id="rId270" w:history="1">
        <w:r w:rsidRPr="00B7338C">
          <w:rPr>
            <w:rStyle w:val="afc"/>
            <w:i/>
            <w:sz w:val="24"/>
            <w:szCs w:val="24"/>
          </w:rPr>
          <w:t>п. 9</w:t>
        </w:r>
      </w:hyperlink>
      <w:r w:rsidRPr="00B7338C">
        <w:rPr>
          <w:i/>
          <w:sz w:val="24"/>
          <w:szCs w:val="24"/>
        </w:rPr>
        <w:t xml:space="preserve"> СГС "Учетная политика", </w:t>
      </w:r>
      <w:hyperlink r:id="rId271" w:history="1">
        <w:r w:rsidRPr="00B7338C">
          <w:rPr>
            <w:rStyle w:val="afc"/>
            <w:i/>
            <w:sz w:val="24"/>
            <w:szCs w:val="24"/>
          </w:rPr>
          <w:t>п. 21</w:t>
        </w:r>
      </w:hyperlink>
      <w:r w:rsidRPr="00B7338C">
        <w:rPr>
          <w:i/>
          <w:sz w:val="24"/>
          <w:szCs w:val="24"/>
        </w:rPr>
        <w:t xml:space="preserve"> Инструкции № 33н</w:t>
      </w:r>
      <w:r w:rsidRPr="00B7338C">
        <w:rPr>
          <w:sz w:val="24"/>
          <w:szCs w:val="24"/>
        </w:rPr>
        <w:t>)</w:t>
      </w:r>
    </w:p>
    <w:p w:rsidR="002E2A6A" w:rsidRPr="00B7338C" w:rsidRDefault="002E2A6A">
      <w:pPr>
        <w:pStyle w:val="2"/>
        <w:rPr>
          <w:sz w:val="24"/>
          <w:szCs w:val="24"/>
        </w:rPr>
      </w:pPr>
      <w:bookmarkStart w:id="135" w:name="_ref_1-bb690ca1d65641"/>
      <w:r w:rsidRPr="00B7338C">
        <w:rPr>
          <w:sz w:val="24"/>
          <w:szCs w:val="24"/>
        </w:rPr>
        <w:t xml:space="preserve">Документы о вручении ценных подарков (сувенирной продукции) оформляются в соответствии с Порядком, </w:t>
      </w:r>
      <w:bookmarkEnd w:id="135"/>
      <w:r w:rsidR="00674F3C">
        <w:rPr>
          <w:sz w:val="24"/>
          <w:szCs w:val="24"/>
        </w:rPr>
        <w:t>приведенным в Приложении № 1</w:t>
      </w:r>
      <w:r w:rsidR="000610D3">
        <w:rPr>
          <w:sz w:val="24"/>
          <w:szCs w:val="24"/>
        </w:rPr>
        <w:t>4</w:t>
      </w:r>
      <w:r w:rsidR="00674F3C">
        <w:rPr>
          <w:sz w:val="24"/>
          <w:szCs w:val="24"/>
        </w:rPr>
        <w:t xml:space="preserve"> к настоящей учетной политике.</w:t>
      </w:r>
    </w:p>
    <w:p w:rsidR="002E2A6A" w:rsidRPr="00B7338C" w:rsidRDefault="002E2A6A">
      <w:pPr>
        <w:pStyle w:val="2"/>
        <w:rPr>
          <w:sz w:val="24"/>
          <w:szCs w:val="24"/>
        </w:rPr>
      </w:pPr>
      <w:bookmarkStart w:id="136" w:name="_ref_1-582c7e59521a45"/>
      <w:r w:rsidRPr="00B7338C">
        <w:rPr>
          <w:sz w:val="24"/>
          <w:szCs w:val="24"/>
        </w:rPr>
        <w:t xml:space="preserve">Аналитический учет по счетам </w:t>
      </w:r>
      <w:hyperlink r:id="rId272" w:history="1">
        <w:r w:rsidRPr="00B7338C">
          <w:rPr>
            <w:rStyle w:val="afc"/>
            <w:sz w:val="24"/>
            <w:szCs w:val="24"/>
          </w:rPr>
          <w:t>17</w:t>
        </w:r>
      </w:hyperlink>
      <w:r w:rsidRPr="00B7338C">
        <w:rPr>
          <w:sz w:val="24"/>
          <w:szCs w:val="24"/>
        </w:rPr>
        <w:t xml:space="preserve"> "Поступления денежных средств" и </w:t>
      </w:r>
      <w:hyperlink r:id="rId273" w:history="1">
        <w:r w:rsidRPr="00B7338C">
          <w:rPr>
            <w:rStyle w:val="afc"/>
            <w:sz w:val="24"/>
            <w:szCs w:val="24"/>
          </w:rPr>
          <w:t>18</w:t>
        </w:r>
      </w:hyperlink>
      <w:r w:rsidRPr="00B7338C">
        <w:rPr>
          <w:sz w:val="24"/>
          <w:szCs w:val="24"/>
        </w:rPr>
        <w:t xml:space="preserve"> "Выбытия денежных средств" ведется в Многографной карточке (</w:t>
      </w:r>
      <w:hyperlink r:id="rId274" w:history="1">
        <w:r w:rsidRPr="00B7338C">
          <w:rPr>
            <w:rStyle w:val="afc"/>
            <w:sz w:val="24"/>
            <w:szCs w:val="24"/>
          </w:rPr>
          <w:t>ф. 0504054</w:t>
        </w:r>
      </w:hyperlink>
      <w:r w:rsidRPr="00B7338C">
        <w:rPr>
          <w:sz w:val="24"/>
          <w:szCs w:val="24"/>
        </w:rPr>
        <w:t>).</w:t>
      </w:r>
      <w:bookmarkEnd w:id="136"/>
    </w:p>
    <w:p w:rsidR="002E2A6A" w:rsidRPr="00B7338C" w:rsidRDefault="002E2A6A">
      <w:pPr>
        <w:rPr>
          <w:sz w:val="24"/>
          <w:szCs w:val="24"/>
        </w:rPr>
      </w:pPr>
      <w:r w:rsidRPr="00B7338C">
        <w:rPr>
          <w:i/>
          <w:sz w:val="24"/>
          <w:szCs w:val="24"/>
        </w:rPr>
        <w:t xml:space="preserve">(Основание: </w:t>
      </w:r>
      <w:hyperlink r:id="rId275" w:history="1">
        <w:r w:rsidRPr="00B7338C">
          <w:rPr>
            <w:rStyle w:val="afc"/>
            <w:i/>
            <w:sz w:val="24"/>
            <w:szCs w:val="24"/>
          </w:rPr>
          <w:t>п. п. 366</w:t>
        </w:r>
      </w:hyperlink>
      <w:r w:rsidRPr="00B7338C">
        <w:rPr>
          <w:i/>
          <w:sz w:val="24"/>
          <w:szCs w:val="24"/>
        </w:rPr>
        <w:t xml:space="preserve">, </w:t>
      </w:r>
      <w:hyperlink r:id="rId276" w:history="1">
        <w:r w:rsidRPr="00B7338C">
          <w:rPr>
            <w:rStyle w:val="afc"/>
            <w:i/>
            <w:sz w:val="24"/>
            <w:szCs w:val="24"/>
          </w:rPr>
          <w:t>368</w:t>
        </w:r>
      </w:hyperlink>
      <w:r w:rsidRPr="00B7338C">
        <w:rPr>
          <w:i/>
          <w:sz w:val="24"/>
          <w:szCs w:val="24"/>
        </w:rPr>
        <w:t xml:space="preserve"> Инструкции № 157н)</w:t>
      </w:r>
    </w:p>
    <w:p w:rsidR="002E2A6A" w:rsidRPr="00674F3C" w:rsidRDefault="002E2A6A" w:rsidP="00674F3C">
      <w:pPr>
        <w:pStyle w:val="2"/>
        <w:rPr>
          <w:sz w:val="24"/>
          <w:szCs w:val="24"/>
        </w:rPr>
      </w:pPr>
      <w:bookmarkStart w:id="137" w:name="_ref_1-8b55fdb601cb43"/>
      <w:r w:rsidRPr="00B7338C">
        <w:rPr>
          <w:sz w:val="24"/>
          <w:szCs w:val="24"/>
        </w:rPr>
        <w:t xml:space="preserve">На забалансовом </w:t>
      </w:r>
      <w:hyperlink r:id="rId277" w:history="1">
        <w:r w:rsidRPr="00B7338C">
          <w:rPr>
            <w:rStyle w:val="afc"/>
            <w:sz w:val="24"/>
            <w:szCs w:val="24"/>
          </w:rPr>
          <w:t>счете 20</w:t>
        </w:r>
      </w:hyperlink>
      <w:r w:rsidRPr="00B7338C">
        <w:rPr>
          <w:sz w:val="24"/>
          <w:szCs w:val="24"/>
        </w:rPr>
        <w:t xml:space="preserve"> "Задолженность, невостребованная кредиторами" ведется</w:t>
      </w:r>
      <w:r w:rsidR="00674F3C">
        <w:rPr>
          <w:sz w:val="24"/>
          <w:szCs w:val="24"/>
        </w:rPr>
        <w:t xml:space="preserve"> </w:t>
      </w:r>
      <w:r w:rsidR="00674F3C" w:rsidRPr="00B7338C">
        <w:rPr>
          <w:sz w:val="24"/>
          <w:szCs w:val="24"/>
        </w:rPr>
        <w:t>учет</w:t>
      </w:r>
      <w:bookmarkEnd w:id="137"/>
      <w:r w:rsidR="00674F3C">
        <w:rPr>
          <w:sz w:val="24"/>
          <w:szCs w:val="24"/>
        </w:rPr>
        <w:t xml:space="preserve"> задолженности</w:t>
      </w:r>
      <w:r w:rsidRPr="00674F3C">
        <w:rPr>
          <w:sz w:val="24"/>
          <w:szCs w:val="24"/>
        </w:rPr>
        <w:t xml:space="preserve"> по прочим сделкам.</w:t>
      </w:r>
    </w:p>
    <w:p w:rsidR="002E2A6A" w:rsidRPr="00B7338C" w:rsidRDefault="002E2A6A">
      <w:pPr>
        <w:rPr>
          <w:sz w:val="24"/>
          <w:szCs w:val="24"/>
        </w:rPr>
      </w:pPr>
      <w:r w:rsidRPr="00B7338C">
        <w:rPr>
          <w:i/>
          <w:sz w:val="24"/>
          <w:szCs w:val="24"/>
        </w:rPr>
        <w:t xml:space="preserve">(Основание: </w:t>
      </w:r>
      <w:hyperlink r:id="rId278" w:history="1">
        <w:r w:rsidRPr="00B7338C">
          <w:rPr>
            <w:rStyle w:val="afc"/>
            <w:i/>
            <w:sz w:val="24"/>
            <w:szCs w:val="24"/>
          </w:rPr>
          <w:t>п. 9</w:t>
        </w:r>
      </w:hyperlink>
      <w:r w:rsidRPr="00B7338C">
        <w:rPr>
          <w:i/>
          <w:sz w:val="24"/>
          <w:szCs w:val="24"/>
        </w:rPr>
        <w:t xml:space="preserve"> СГС "Учетная политика", </w:t>
      </w:r>
      <w:hyperlink r:id="rId279" w:history="1">
        <w:r w:rsidRPr="00B7338C">
          <w:rPr>
            <w:rStyle w:val="afc"/>
            <w:i/>
            <w:sz w:val="24"/>
            <w:szCs w:val="24"/>
          </w:rPr>
          <w:t>п. 21</w:t>
        </w:r>
      </w:hyperlink>
      <w:r w:rsidRPr="00B7338C">
        <w:rPr>
          <w:i/>
          <w:sz w:val="24"/>
          <w:szCs w:val="24"/>
        </w:rPr>
        <w:t xml:space="preserve"> Инструкции № 33н)</w:t>
      </w:r>
    </w:p>
    <w:p w:rsidR="002E2A6A" w:rsidRPr="00B7338C" w:rsidRDefault="002E2A6A">
      <w:pPr>
        <w:pStyle w:val="2"/>
        <w:rPr>
          <w:sz w:val="24"/>
          <w:szCs w:val="24"/>
        </w:rPr>
      </w:pPr>
      <w:bookmarkStart w:id="138" w:name="_ref_1-22fe612cebb84e"/>
      <w:r w:rsidRPr="00B7338C">
        <w:rPr>
          <w:sz w:val="24"/>
          <w:szCs w:val="24"/>
        </w:rPr>
        <w:t xml:space="preserve">На забалансовый </w:t>
      </w:r>
      <w:hyperlink r:id="rId280" w:history="1">
        <w:r w:rsidRPr="00B7338C">
          <w:rPr>
            <w:rStyle w:val="afc"/>
            <w:sz w:val="24"/>
            <w:szCs w:val="24"/>
          </w:rPr>
          <w:t>счет 20</w:t>
        </w:r>
      </w:hyperlink>
      <w:r w:rsidRPr="00B7338C">
        <w:rPr>
          <w:sz w:val="24"/>
          <w:szCs w:val="24"/>
        </w:rPr>
        <w:t xml:space="preserve"> "Задолженность, невостребованная кредиторами" не востребованная кредитором задолженность принимается </w:t>
      </w:r>
      <w:r w:rsidRPr="00674F3C">
        <w:rPr>
          <w:sz w:val="24"/>
          <w:szCs w:val="24"/>
        </w:rPr>
        <w:t xml:space="preserve">по </w:t>
      </w:r>
      <w:r w:rsidR="00674F3C" w:rsidRPr="00674F3C">
        <w:rPr>
          <w:sz w:val="24"/>
          <w:szCs w:val="24"/>
        </w:rPr>
        <w:t>акту сверки</w:t>
      </w:r>
      <w:r w:rsidRPr="00674F3C">
        <w:rPr>
          <w:sz w:val="24"/>
          <w:szCs w:val="24"/>
        </w:rPr>
        <w:t>, изданному</w:t>
      </w:r>
      <w:r w:rsidRPr="00B7338C">
        <w:rPr>
          <w:sz w:val="24"/>
          <w:szCs w:val="24"/>
        </w:rPr>
        <w:t xml:space="preserve"> на основании инвентаризационной описи расчетов с покупателями, поставщиками и прочими дебиторами и кредиторами </w:t>
      </w:r>
      <w:hyperlink r:id="rId281" w:history="1">
        <w:r w:rsidRPr="00B7338C">
          <w:rPr>
            <w:rStyle w:val="afc"/>
            <w:sz w:val="24"/>
            <w:szCs w:val="24"/>
          </w:rPr>
          <w:t>(ф. 0504089)</w:t>
        </w:r>
      </w:hyperlink>
      <w:r w:rsidRPr="00B7338C">
        <w:rPr>
          <w:sz w:val="24"/>
          <w:szCs w:val="24"/>
        </w:rPr>
        <w:t>.</w:t>
      </w:r>
      <w:bookmarkEnd w:id="138"/>
    </w:p>
    <w:p w:rsidR="002E2A6A" w:rsidRPr="00B7338C" w:rsidRDefault="002E2A6A">
      <w:pPr>
        <w:rPr>
          <w:sz w:val="24"/>
          <w:szCs w:val="24"/>
        </w:rPr>
      </w:pPr>
      <w:r w:rsidRPr="00B7338C">
        <w:rPr>
          <w:sz w:val="24"/>
          <w:szCs w:val="24"/>
        </w:rPr>
        <w:lastRenderedPageBreak/>
        <w:t>Списание задолженности с забалансового учета осуществляется по итогам инвентаризации на основании решения инвентаризационной комиссии.</w:t>
      </w:r>
    </w:p>
    <w:p w:rsidR="002E2A6A" w:rsidRPr="00B7338C" w:rsidRDefault="002E2A6A">
      <w:pPr>
        <w:rPr>
          <w:sz w:val="24"/>
          <w:szCs w:val="24"/>
        </w:rPr>
      </w:pPr>
      <w:r w:rsidRPr="00B7338C">
        <w:rPr>
          <w:i/>
          <w:sz w:val="24"/>
          <w:szCs w:val="24"/>
        </w:rPr>
        <w:t xml:space="preserve">(Основание: </w:t>
      </w:r>
      <w:hyperlink r:id="rId282" w:history="1">
        <w:r w:rsidRPr="00B7338C">
          <w:rPr>
            <w:rStyle w:val="afc"/>
            <w:i/>
            <w:sz w:val="24"/>
            <w:szCs w:val="24"/>
          </w:rPr>
          <w:t>п. 371</w:t>
        </w:r>
      </w:hyperlink>
      <w:r w:rsidRPr="00B7338C">
        <w:rPr>
          <w:i/>
          <w:sz w:val="24"/>
          <w:szCs w:val="24"/>
        </w:rPr>
        <w:t xml:space="preserve"> Инструкции № 157н)</w:t>
      </w:r>
    </w:p>
    <w:p w:rsidR="002E2A6A" w:rsidRPr="00B7338C" w:rsidRDefault="002E2A6A">
      <w:pPr>
        <w:pStyle w:val="2"/>
        <w:rPr>
          <w:sz w:val="24"/>
          <w:szCs w:val="24"/>
        </w:rPr>
      </w:pPr>
      <w:bookmarkStart w:id="139" w:name="_ref_1-d5cee47946fe46"/>
      <w:r w:rsidRPr="00B7338C">
        <w:rPr>
          <w:sz w:val="24"/>
          <w:szCs w:val="24"/>
        </w:rPr>
        <w:t xml:space="preserve">Основные средства на забалансовом </w:t>
      </w:r>
      <w:hyperlink r:id="rId283" w:history="1">
        <w:r w:rsidRPr="00B7338C">
          <w:rPr>
            <w:rStyle w:val="afc"/>
            <w:sz w:val="24"/>
            <w:szCs w:val="24"/>
          </w:rPr>
          <w:t>счете 21</w:t>
        </w:r>
      </w:hyperlink>
      <w:r w:rsidRPr="00B7338C">
        <w:rPr>
          <w:sz w:val="24"/>
          <w:szCs w:val="24"/>
        </w:rPr>
        <w:t xml:space="preserve"> "Основные средства в эксплуатации" учитываются в условной оценке: один объект - один рубль.</w:t>
      </w:r>
      <w:bookmarkEnd w:id="139"/>
    </w:p>
    <w:p w:rsidR="002E2A6A" w:rsidRPr="00B7338C" w:rsidRDefault="002E2A6A">
      <w:pPr>
        <w:rPr>
          <w:sz w:val="24"/>
          <w:szCs w:val="24"/>
        </w:rPr>
      </w:pPr>
      <w:r w:rsidRPr="00B7338C">
        <w:rPr>
          <w:i/>
          <w:sz w:val="24"/>
          <w:szCs w:val="24"/>
        </w:rPr>
        <w:t xml:space="preserve">(Основание: </w:t>
      </w:r>
      <w:hyperlink r:id="rId284" w:history="1">
        <w:r w:rsidRPr="00B7338C">
          <w:rPr>
            <w:rStyle w:val="afc"/>
            <w:i/>
            <w:sz w:val="24"/>
            <w:szCs w:val="24"/>
          </w:rPr>
          <w:t>п. 373</w:t>
        </w:r>
      </w:hyperlink>
      <w:r w:rsidRPr="00B7338C">
        <w:rPr>
          <w:i/>
          <w:sz w:val="24"/>
          <w:szCs w:val="24"/>
        </w:rPr>
        <w:t xml:space="preserve"> Инструкции № 157н)</w:t>
      </w:r>
    </w:p>
    <w:p w:rsidR="002E2A6A" w:rsidRPr="00B7338C" w:rsidRDefault="002E2A6A">
      <w:pPr>
        <w:pStyle w:val="2"/>
        <w:rPr>
          <w:sz w:val="24"/>
          <w:szCs w:val="24"/>
        </w:rPr>
      </w:pPr>
      <w:bookmarkStart w:id="140" w:name="_ref_1-ff7056fcb0ee41"/>
      <w:r w:rsidRPr="00B7338C">
        <w:rPr>
          <w:sz w:val="24"/>
          <w:szCs w:val="24"/>
        </w:rPr>
        <w:t xml:space="preserve">Аналитический учет на </w:t>
      </w:r>
      <w:hyperlink r:id="rId285" w:history="1">
        <w:r w:rsidRPr="00B7338C">
          <w:rPr>
            <w:rStyle w:val="afc"/>
            <w:sz w:val="24"/>
            <w:szCs w:val="24"/>
          </w:rPr>
          <w:t>счете 21</w:t>
        </w:r>
      </w:hyperlink>
      <w:r w:rsidRPr="00B7338C">
        <w:rPr>
          <w:sz w:val="24"/>
          <w:szCs w:val="24"/>
        </w:rPr>
        <w:t xml:space="preserve"> ведется по следующим группам:</w:t>
      </w:r>
      <w:bookmarkEnd w:id="140"/>
    </w:p>
    <w:p w:rsidR="00E31804" w:rsidRPr="00E31804" w:rsidRDefault="002E2A6A">
      <w:pPr>
        <w:rPr>
          <w:sz w:val="24"/>
          <w:szCs w:val="24"/>
        </w:rPr>
      </w:pPr>
      <w:r w:rsidRPr="00E31804">
        <w:rPr>
          <w:sz w:val="24"/>
          <w:szCs w:val="24"/>
        </w:rPr>
        <w:t xml:space="preserve">- </w:t>
      </w:r>
      <w:r w:rsidR="00E31804" w:rsidRPr="00E31804">
        <w:rPr>
          <w:sz w:val="24"/>
          <w:szCs w:val="24"/>
        </w:rPr>
        <w:t>машины и оборуование;</w:t>
      </w:r>
    </w:p>
    <w:p w:rsidR="00E31804" w:rsidRPr="00E31804" w:rsidRDefault="00E31804">
      <w:pPr>
        <w:rPr>
          <w:sz w:val="24"/>
          <w:szCs w:val="24"/>
        </w:rPr>
      </w:pPr>
      <w:r w:rsidRPr="00E31804">
        <w:rPr>
          <w:sz w:val="24"/>
          <w:szCs w:val="24"/>
        </w:rPr>
        <w:t xml:space="preserve">- </w:t>
      </w:r>
      <w:r>
        <w:rPr>
          <w:sz w:val="24"/>
          <w:szCs w:val="24"/>
        </w:rPr>
        <w:t>о</w:t>
      </w:r>
      <w:r w:rsidRPr="00E31804">
        <w:rPr>
          <w:sz w:val="24"/>
          <w:szCs w:val="24"/>
        </w:rPr>
        <w:t>фис</w:t>
      </w:r>
      <w:r>
        <w:rPr>
          <w:sz w:val="24"/>
          <w:szCs w:val="24"/>
        </w:rPr>
        <w:t>н</w:t>
      </w:r>
      <w:r w:rsidRPr="00E31804">
        <w:rPr>
          <w:sz w:val="24"/>
          <w:szCs w:val="24"/>
        </w:rPr>
        <w:t>ая мебель;</w:t>
      </w:r>
    </w:p>
    <w:p w:rsidR="002E2A6A" w:rsidRPr="00E31804" w:rsidRDefault="00E31804">
      <w:pPr>
        <w:rPr>
          <w:sz w:val="24"/>
          <w:szCs w:val="24"/>
        </w:rPr>
      </w:pPr>
      <w:r w:rsidRPr="00E31804">
        <w:rPr>
          <w:sz w:val="24"/>
          <w:szCs w:val="24"/>
        </w:rPr>
        <w:t xml:space="preserve">- </w:t>
      </w:r>
      <w:r>
        <w:rPr>
          <w:sz w:val="24"/>
          <w:szCs w:val="24"/>
        </w:rPr>
        <w:t>хозяйственный инве</w:t>
      </w:r>
      <w:r w:rsidRPr="00E31804">
        <w:rPr>
          <w:sz w:val="24"/>
          <w:szCs w:val="24"/>
        </w:rPr>
        <w:t>нтарь</w:t>
      </w:r>
      <w:r w:rsidR="002E2A6A" w:rsidRPr="00E31804">
        <w:rPr>
          <w:sz w:val="24"/>
          <w:szCs w:val="24"/>
        </w:rPr>
        <w:t>.</w:t>
      </w:r>
    </w:p>
    <w:p w:rsidR="002E2A6A" w:rsidRPr="00B7338C" w:rsidRDefault="002E2A6A">
      <w:pPr>
        <w:rPr>
          <w:sz w:val="24"/>
          <w:szCs w:val="24"/>
        </w:rPr>
      </w:pPr>
      <w:r w:rsidRPr="00B7338C">
        <w:rPr>
          <w:i/>
          <w:sz w:val="24"/>
          <w:szCs w:val="24"/>
        </w:rPr>
        <w:t>(</w:t>
      </w:r>
      <w:r w:rsidRPr="00B7338C">
        <w:rPr>
          <w:sz w:val="24"/>
          <w:szCs w:val="24"/>
        </w:rPr>
        <w:t xml:space="preserve">Основание: </w:t>
      </w:r>
      <w:hyperlink r:id="rId286" w:history="1">
        <w:r w:rsidRPr="00B7338C">
          <w:rPr>
            <w:rStyle w:val="afc"/>
            <w:i/>
            <w:sz w:val="24"/>
            <w:szCs w:val="24"/>
          </w:rPr>
          <w:t>п. 374</w:t>
        </w:r>
      </w:hyperlink>
      <w:r w:rsidRPr="00B7338C">
        <w:rPr>
          <w:i/>
          <w:sz w:val="24"/>
          <w:szCs w:val="24"/>
        </w:rPr>
        <w:t xml:space="preserve"> Инструкции № 157н, </w:t>
      </w:r>
      <w:hyperlink r:id="rId287" w:history="1">
        <w:r w:rsidRPr="00B7338C">
          <w:rPr>
            <w:rStyle w:val="afc"/>
            <w:i/>
            <w:sz w:val="24"/>
            <w:szCs w:val="24"/>
          </w:rPr>
          <w:t>п. 9</w:t>
        </w:r>
      </w:hyperlink>
      <w:r w:rsidRPr="00B7338C">
        <w:rPr>
          <w:i/>
          <w:sz w:val="24"/>
          <w:szCs w:val="24"/>
        </w:rPr>
        <w:t xml:space="preserve"> СГС "Учетная политика")</w:t>
      </w:r>
    </w:p>
    <w:p w:rsidR="002E2A6A" w:rsidRPr="00B7338C" w:rsidRDefault="002E2A6A">
      <w:pPr>
        <w:pStyle w:val="2"/>
        <w:rPr>
          <w:sz w:val="24"/>
          <w:szCs w:val="24"/>
        </w:rPr>
      </w:pPr>
      <w:bookmarkStart w:id="141" w:name="_ref_1-5842327f89fb4b"/>
      <w:r w:rsidRPr="00B7338C">
        <w:rPr>
          <w:sz w:val="24"/>
          <w:szCs w:val="24"/>
        </w:rPr>
        <w:t>Выбытие инвентарных объектов основных средств, в том числе объектов движимого имущества стоимостью до 10 000 руб. включительно, учитываемых на забалансовом учете, оформляется соответствующим актом о списании (</w:t>
      </w:r>
      <w:hyperlink r:id="rId288" w:history="1">
        <w:r w:rsidRPr="00B7338C">
          <w:rPr>
            <w:rStyle w:val="afc"/>
            <w:sz w:val="24"/>
            <w:szCs w:val="24"/>
          </w:rPr>
          <w:t>ф. ф. 0504104</w:t>
        </w:r>
      </w:hyperlink>
      <w:r w:rsidRPr="00B7338C">
        <w:rPr>
          <w:sz w:val="24"/>
          <w:szCs w:val="24"/>
        </w:rPr>
        <w:t xml:space="preserve">, </w:t>
      </w:r>
      <w:hyperlink r:id="rId289" w:history="1">
        <w:r w:rsidRPr="00B7338C">
          <w:rPr>
            <w:rStyle w:val="afc"/>
            <w:sz w:val="24"/>
            <w:szCs w:val="24"/>
          </w:rPr>
          <w:t>0504105</w:t>
        </w:r>
      </w:hyperlink>
      <w:r w:rsidRPr="00B7338C">
        <w:rPr>
          <w:sz w:val="24"/>
          <w:szCs w:val="24"/>
        </w:rPr>
        <w:t xml:space="preserve">, </w:t>
      </w:r>
      <w:hyperlink r:id="rId290" w:history="1">
        <w:r w:rsidRPr="00B7338C">
          <w:rPr>
            <w:rStyle w:val="afc"/>
            <w:sz w:val="24"/>
            <w:szCs w:val="24"/>
          </w:rPr>
          <w:t>0504143</w:t>
        </w:r>
      </w:hyperlink>
      <w:r w:rsidRPr="00B7338C">
        <w:rPr>
          <w:sz w:val="24"/>
          <w:szCs w:val="24"/>
        </w:rPr>
        <w:t>).</w:t>
      </w:r>
      <w:bookmarkEnd w:id="141"/>
    </w:p>
    <w:p w:rsidR="002E2A6A" w:rsidRPr="00B7338C" w:rsidRDefault="002E2A6A">
      <w:pPr>
        <w:rPr>
          <w:sz w:val="24"/>
          <w:szCs w:val="24"/>
        </w:rPr>
      </w:pPr>
      <w:r w:rsidRPr="00B7338C">
        <w:rPr>
          <w:i/>
          <w:sz w:val="24"/>
          <w:szCs w:val="24"/>
        </w:rPr>
        <w:t xml:space="preserve">(Основание: </w:t>
      </w:r>
      <w:hyperlink r:id="rId291" w:history="1">
        <w:r w:rsidRPr="00B7338C">
          <w:rPr>
            <w:rStyle w:val="afc"/>
            <w:i/>
            <w:sz w:val="24"/>
            <w:szCs w:val="24"/>
          </w:rPr>
          <w:t>п. 51</w:t>
        </w:r>
      </w:hyperlink>
      <w:r w:rsidRPr="00B7338C">
        <w:rPr>
          <w:i/>
          <w:sz w:val="24"/>
          <w:szCs w:val="24"/>
        </w:rPr>
        <w:t xml:space="preserve"> Инструкции № 157н)</w:t>
      </w:r>
      <w:bookmarkStart w:id="142" w:name="_docEnd_2"/>
      <w:bookmarkEnd w:id="142"/>
    </w:p>
    <w:p w:rsidR="002E2A6A" w:rsidRDefault="002E2A6A">
      <w:pPr>
        <w:sectPr w:rsidR="002E2A6A">
          <w:headerReference w:type="default" r:id="rId292"/>
          <w:footerReference w:type="default" r:id="rId293"/>
          <w:footerReference w:type="first" r:id="rId294"/>
          <w:footnotePr>
            <w:numRestart w:val="eachSect"/>
          </w:footnotePr>
          <w:pgSz w:w="11907" w:h="16839" w:code="9"/>
          <w:pgMar w:top="1134" w:right="850" w:bottom="1134" w:left="1701" w:header="720" w:footer="720" w:gutter="0"/>
          <w:pgNumType w:start="1"/>
          <w:cols w:space="720"/>
          <w:titlePg/>
        </w:sectPr>
      </w:pPr>
    </w:p>
    <w:p w:rsidR="00FF0EA1" w:rsidRDefault="00FF0EA1" w:rsidP="00FF0EA1">
      <w:pPr>
        <w:keepNext/>
        <w:keepLines/>
        <w:ind w:firstLine="0"/>
        <w:jc w:val="right"/>
      </w:pPr>
      <w:r>
        <w:lastRenderedPageBreak/>
        <w:t>Приложение № 1</w:t>
      </w:r>
      <w:r>
        <w:br/>
        <w:t>к Учетной политике</w:t>
      </w:r>
      <w:r>
        <w:br/>
        <w:t>для целей бухгалтерского учета</w:t>
      </w:r>
    </w:p>
    <w:p w:rsidR="002E2A6A" w:rsidRDefault="002E2A6A">
      <w:pPr>
        <w:keepNext/>
        <w:keepLines/>
        <w:ind w:firstLine="0"/>
        <w:jc w:val="right"/>
      </w:pPr>
    </w:p>
    <w:p w:rsidR="002E2A6A" w:rsidRDefault="002E2A6A" w:rsidP="00C708AC">
      <w:pPr>
        <w:pStyle w:val="a4"/>
      </w:pPr>
      <w:bookmarkStart w:id="143" w:name="_docStart_3"/>
      <w:bookmarkStart w:id="144" w:name="_title_3"/>
      <w:bookmarkStart w:id="145" w:name="_ref_1-03433307f69544"/>
      <w:bookmarkEnd w:id="143"/>
      <w:r>
        <w:t>Рабочий план счетов</w:t>
      </w:r>
      <w:bookmarkEnd w:id="144"/>
      <w:bookmarkEnd w:id="145"/>
    </w:p>
    <w:p w:rsidR="002E2A6A" w:rsidRDefault="002E2A6A">
      <w:pPr>
        <w:sectPr w:rsidR="002E2A6A">
          <w:headerReference w:type="default" r:id="rId295"/>
          <w:footerReference w:type="default" r:id="rId296"/>
          <w:footerReference w:type="first" r:id="rId297"/>
          <w:footnotePr>
            <w:numRestart w:val="eachSect"/>
          </w:footnotePr>
          <w:pgSz w:w="16839" w:h="11907" w:orient="landscape" w:code="9"/>
          <w:pgMar w:top="1134" w:right="850" w:bottom="1134" w:left="1701" w:header="720" w:footer="720" w:gutter="0"/>
          <w:pgNumType w:start="1"/>
          <w:cols w:space="720"/>
          <w:titlePg/>
        </w:sectPr>
      </w:pPr>
      <w:bookmarkStart w:id="146" w:name="_docEnd_3"/>
      <w:bookmarkEnd w:id="146"/>
    </w:p>
    <w:p w:rsidR="002E2A6A" w:rsidRDefault="00B93316">
      <w:pPr>
        <w:keepNext/>
        <w:keepLines/>
        <w:ind w:firstLine="0"/>
        <w:jc w:val="right"/>
      </w:pPr>
      <w:r>
        <w:lastRenderedPageBreak/>
        <w:t xml:space="preserve">Приложение </w:t>
      </w:r>
      <w:r w:rsidR="002E2A6A">
        <w:t xml:space="preserve">№ </w:t>
      </w:r>
      <w:r w:rsidR="002E2A6A">
        <w:fldChar w:fldCharType="begin" w:fldLock="1"/>
      </w:r>
      <w:r w:rsidR="002E2A6A">
        <w:instrText xml:space="preserve"> REF _ref_1-ceb4a9ec843340 \h \n \! </w:instrText>
      </w:r>
      <w:r w:rsidR="002E2A6A">
        <w:fldChar w:fldCharType="separate"/>
      </w:r>
      <w:r w:rsidR="002E2A6A">
        <w:t>2</w:t>
      </w:r>
      <w:r w:rsidR="002E2A6A">
        <w:fldChar w:fldCharType="end"/>
      </w:r>
      <w:r w:rsidR="00E31804">
        <w:br/>
        <w:t>к Учетной политике</w:t>
      </w:r>
      <w:r w:rsidR="00E31804">
        <w:br/>
        <w:t xml:space="preserve">для целей </w:t>
      </w:r>
      <w:r w:rsidR="002E2A6A">
        <w:t>бухгалтерского учета</w:t>
      </w:r>
    </w:p>
    <w:p w:rsidR="002F1C47" w:rsidRPr="002F1C47" w:rsidRDefault="002F1C47" w:rsidP="002F1C47">
      <w:pPr>
        <w:keepNext/>
        <w:keepLines/>
        <w:ind w:firstLine="0"/>
        <w:jc w:val="center"/>
        <w:rPr>
          <w:b/>
          <w:sz w:val="28"/>
          <w:szCs w:val="28"/>
        </w:rPr>
      </w:pPr>
      <w:r w:rsidRPr="002F1C47">
        <w:rPr>
          <w:b/>
          <w:sz w:val="28"/>
          <w:szCs w:val="28"/>
        </w:rPr>
        <w:t>Правила и график документооборота, а также технология обработки учетной информации</w:t>
      </w:r>
    </w:p>
    <w:tbl>
      <w:tblPr>
        <w:tblpPr w:leftFromText="180" w:rightFromText="180" w:vertAnchor="text" w:horzAnchor="margin" w:tblpXSpec="center" w:tblpY="470"/>
        <w:tblW w:w="15559" w:type="dxa"/>
        <w:tblLayout w:type="fixed"/>
        <w:tblLook w:val="04A0" w:firstRow="1" w:lastRow="0" w:firstColumn="1" w:lastColumn="0" w:noHBand="0" w:noVBand="1"/>
      </w:tblPr>
      <w:tblGrid>
        <w:gridCol w:w="2376"/>
        <w:gridCol w:w="851"/>
        <w:gridCol w:w="1843"/>
        <w:gridCol w:w="1842"/>
        <w:gridCol w:w="1985"/>
        <w:gridCol w:w="1417"/>
        <w:gridCol w:w="1560"/>
        <w:gridCol w:w="1417"/>
        <w:gridCol w:w="1418"/>
        <w:gridCol w:w="850"/>
      </w:tblGrid>
      <w:tr w:rsidR="00E31804" w:rsidRPr="00E31804" w:rsidTr="00515265">
        <w:trPr>
          <w:trHeight w:val="255"/>
        </w:trPr>
        <w:tc>
          <w:tcPr>
            <w:tcW w:w="23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31804" w:rsidRPr="00E31804" w:rsidRDefault="00E31804" w:rsidP="00E31804">
            <w:pPr>
              <w:spacing w:before="0" w:after="0" w:line="240" w:lineRule="auto"/>
              <w:ind w:firstLine="0"/>
              <w:jc w:val="center"/>
              <w:rPr>
                <w:rFonts w:ascii="Arial" w:hAnsi="Arial" w:cs="Arial"/>
                <w:sz w:val="20"/>
                <w:szCs w:val="20"/>
              </w:rPr>
            </w:pPr>
            <w:bookmarkStart w:id="147" w:name="_title_4"/>
            <w:bookmarkStart w:id="148" w:name="_ref_1-ceb4a9ec843340"/>
            <w:bookmarkStart w:id="149" w:name="_docStart_4"/>
            <w:bookmarkEnd w:id="149"/>
            <w:r w:rsidRPr="00E31804">
              <w:rPr>
                <w:rFonts w:ascii="Cambria" w:hAnsi="Cambria" w:cs="Arial"/>
                <w:b/>
                <w:bCs/>
                <w:sz w:val="20"/>
                <w:szCs w:val="20"/>
              </w:rPr>
              <w:t>Наименование документа</w:t>
            </w:r>
          </w:p>
        </w:tc>
        <w:tc>
          <w:tcPr>
            <w:tcW w:w="6521" w:type="dxa"/>
            <w:gridSpan w:val="4"/>
            <w:tcBorders>
              <w:top w:val="single" w:sz="8" w:space="0" w:color="auto"/>
              <w:left w:val="nil"/>
              <w:bottom w:val="single" w:sz="8" w:space="0" w:color="auto"/>
              <w:right w:val="single" w:sz="8" w:space="0" w:color="000000"/>
            </w:tcBorders>
            <w:shd w:val="clear" w:color="auto" w:fill="auto"/>
            <w:noWrap/>
            <w:vAlign w:val="bottom"/>
            <w:hideMark/>
          </w:tcPr>
          <w:p w:rsidR="00E31804" w:rsidRPr="00E31804" w:rsidRDefault="00E31804" w:rsidP="00E31804">
            <w:pPr>
              <w:spacing w:before="0" w:after="0" w:line="240" w:lineRule="auto"/>
              <w:ind w:firstLine="0"/>
              <w:jc w:val="center"/>
              <w:rPr>
                <w:rFonts w:ascii="Arial" w:hAnsi="Arial" w:cs="Arial"/>
                <w:sz w:val="20"/>
                <w:szCs w:val="20"/>
              </w:rPr>
            </w:pPr>
            <w:r w:rsidRPr="00E31804">
              <w:rPr>
                <w:rFonts w:ascii="Cambria" w:hAnsi="Cambria" w:cs="Arial"/>
                <w:b/>
                <w:bCs/>
                <w:sz w:val="20"/>
                <w:szCs w:val="20"/>
              </w:rPr>
              <w:t>Создание документа</w:t>
            </w:r>
          </w:p>
        </w:tc>
        <w:tc>
          <w:tcPr>
            <w:tcW w:w="2977" w:type="dxa"/>
            <w:gridSpan w:val="2"/>
            <w:tcBorders>
              <w:top w:val="single" w:sz="8" w:space="0" w:color="auto"/>
              <w:left w:val="nil"/>
              <w:bottom w:val="single" w:sz="8" w:space="0" w:color="auto"/>
              <w:right w:val="single" w:sz="8" w:space="0" w:color="000000"/>
            </w:tcBorders>
            <w:shd w:val="clear" w:color="auto" w:fill="auto"/>
            <w:noWrap/>
            <w:vAlign w:val="bottom"/>
            <w:hideMark/>
          </w:tcPr>
          <w:p w:rsidR="00E31804" w:rsidRPr="00E31804" w:rsidRDefault="00E31804" w:rsidP="00E31804">
            <w:pPr>
              <w:spacing w:before="0" w:after="0" w:line="240" w:lineRule="auto"/>
              <w:ind w:firstLine="0"/>
              <w:jc w:val="center"/>
              <w:rPr>
                <w:rFonts w:ascii="Arial" w:hAnsi="Arial" w:cs="Arial"/>
                <w:sz w:val="20"/>
                <w:szCs w:val="20"/>
              </w:rPr>
            </w:pPr>
            <w:r w:rsidRPr="00E31804">
              <w:rPr>
                <w:rFonts w:ascii="Cambria" w:hAnsi="Cambria" w:cs="Arial"/>
                <w:b/>
                <w:bCs/>
                <w:sz w:val="20"/>
                <w:szCs w:val="20"/>
              </w:rPr>
              <w:t>Регистрация в учете</w:t>
            </w:r>
          </w:p>
        </w:tc>
        <w:tc>
          <w:tcPr>
            <w:tcW w:w="3685"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31804" w:rsidRPr="00E31804" w:rsidRDefault="00E31804" w:rsidP="00E31804">
            <w:pPr>
              <w:spacing w:before="0" w:after="0" w:line="240" w:lineRule="auto"/>
              <w:ind w:firstLine="0"/>
              <w:jc w:val="center"/>
              <w:rPr>
                <w:rFonts w:ascii="Arial" w:hAnsi="Arial" w:cs="Arial"/>
                <w:sz w:val="20"/>
                <w:szCs w:val="20"/>
              </w:rPr>
            </w:pPr>
            <w:r w:rsidRPr="00E31804">
              <w:rPr>
                <w:rFonts w:ascii="Cambria" w:hAnsi="Cambria" w:cs="Arial"/>
                <w:b/>
                <w:bCs/>
                <w:sz w:val="20"/>
                <w:szCs w:val="20"/>
              </w:rPr>
              <w:t>Хранение документа</w:t>
            </w:r>
          </w:p>
        </w:tc>
      </w:tr>
      <w:tr w:rsidR="007B1E60" w:rsidRPr="00E31804" w:rsidTr="00515265">
        <w:trPr>
          <w:trHeight w:val="765"/>
        </w:trPr>
        <w:tc>
          <w:tcPr>
            <w:tcW w:w="2376" w:type="dxa"/>
            <w:vMerge/>
            <w:tcBorders>
              <w:top w:val="single" w:sz="8" w:space="0" w:color="auto"/>
              <w:left w:val="single" w:sz="8" w:space="0" w:color="auto"/>
              <w:bottom w:val="single" w:sz="8" w:space="0" w:color="000000"/>
              <w:right w:val="single" w:sz="8" w:space="0" w:color="auto"/>
            </w:tcBorders>
            <w:vAlign w:val="center"/>
            <w:hideMark/>
          </w:tcPr>
          <w:p w:rsidR="00E31804" w:rsidRPr="00E31804" w:rsidRDefault="00E31804" w:rsidP="00E31804">
            <w:pPr>
              <w:spacing w:before="0" w:after="0" w:line="240" w:lineRule="auto"/>
              <w:ind w:firstLine="0"/>
              <w:jc w:val="left"/>
              <w:rPr>
                <w:rFonts w:ascii="Arial" w:hAnsi="Arial" w:cs="Arial"/>
                <w:sz w:val="20"/>
                <w:szCs w:val="20"/>
              </w:rPr>
            </w:pPr>
          </w:p>
        </w:tc>
        <w:tc>
          <w:tcPr>
            <w:tcW w:w="851" w:type="dxa"/>
            <w:tcBorders>
              <w:top w:val="nil"/>
              <w:left w:val="nil"/>
              <w:bottom w:val="single" w:sz="8" w:space="0" w:color="auto"/>
              <w:right w:val="single" w:sz="8" w:space="0" w:color="auto"/>
            </w:tcBorders>
            <w:shd w:val="clear" w:color="auto" w:fill="auto"/>
            <w:hideMark/>
          </w:tcPr>
          <w:p w:rsidR="00E31804" w:rsidRPr="007B1E60" w:rsidRDefault="00E31804" w:rsidP="00E31804">
            <w:pPr>
              <w:spacing w:before="0" w:after="0" w:line="240" w:lineRule="auto"/>
              <w:ind w:firstLine="0"/>
              <w:jc w:val="center"/>
              <w:rPr>
                <w:rFonts w:ascii="Arial" w:hAnsi="Arial" w:cs="Arial"/>
                <w:b/>
                <w:sz w:val="20"/>
                <w:szCs w:val="20"/>
              </w:rPr>
            </w:pPr>
            <w:r w:rsidRPr="007B1E60">
              <w:rPr>
                <w:rFonts w:ascii="Cambria" w:hAnsi="Cambria" w:cs="Arial"/>
                <w:b/>
                <w:sz w:val="20"/>
                <w:szCs w:val="20"/>
              </w:rPr>
              <w:t>К</w:t>
            </w:r>
            <w:r w:rsidR="007B1E60" w:rsidRPr="007B1E60">
              <w:rPr>
                <w:rFonts w:ascii="Cambria" w:hAnsi="Cambria" w:cs="Arial"/>
                <w:b/>
                <w:sz w:val="20"/>
                <w:szCs w:val="20"/>
              </w:rPr>
              <w:t>ол</w:t>
            </w:r>
            <w:r w:rsidRPr="007B1E60">
              <w:rPr>
                <w:rFonts w:ascii="Cambria" w:hAnsi="Cambria" w:cs="Arial"/>
                <w:b/>
                <w:sz w:val="20"/>
                <w:szCs w:val="20"/>
              </w:rPr>
              <w:t>-во экз</w:t>
            </w:r>
            <w:r w:rsidR="007B1E60" w:rsidRPr="007B1E60">
              <w:rPr>
                <w:rFonts w:ascii="Cambria" w:hAnsi="Cambria" w:cs="Arial"/>
                <w:b/>
                <w:sz w:val="20"/>
                <w:szCs w:val="20"/>
              </w:rPr>
              <w:t>.</w:t>
            </w:r>
          </w:p>
        </w:tc>
        <w:tc>
          <w:tcPr>
            <w:tcW w:w="1843" w:type="dxa"/>
            <w:tcBorders>
              <w:top w:val="nil"/>
              <w:left w:val="nil"/>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center"/>
              <w:rPr>
                <w:rFonts w:ascii="Arial" w:hAnsi="Arial" w:cs="Arial"/>
                <w:sz w:val="20"/>
                <w:szCs w:val="20"/>
              </w:rPr>
            </w:pPr>
            <w:r w:rsidRPr="00E31804">
              <w:rPr>
                <w:rFonts w:ascii="Cambria" w:hAnsi="Cambria" w:cs="Arial"/>
                <w:b/>
                <w:bCs/>
                <w:sz w:val="20"/>
                <w:szCs w:val="20"/>
              </w:rPr>
              <w:t>Ответственный за выписку</w:t>
            </w:r>
          </w:p>
        </w:tc>
        <w:tc>
          <w:tcPr>
            <w:tcW w:w="1842" w:type="dxa"/>
            <w:tcBorders>
              <w:top w:val="nil"/>
              <w:left w:val="nil"/>
              <w:bottom w:val="single" w:sz="8" w:space="0" w:color="auto"/>
              <w:right w:val="single" w:sz="8" w:space="0" w:color="auto"/>
            </w:tcBorders>
            <w:shd w:val="clear" w:color="auto" w:fill="auto"/>
            <w:hideMark/>
          </w:tcPr>
          <w:p w:rsidR="007B1E60" w:rsidRDefault="00E31804" w:rsidP="007B1E60">
            <w:pPr>
              <w:spacing w:before="0" w:after="0" w:line="240" w:lineRule="auto"/>
              <w:ind w:firstLine="0"/>
              <w:jc w:val="center"/>
              <w:rPr>
                <w:rFonts w:ascii="Cambria" w:hAnsi="Cambria" w:cs="Arial"/>
                <w:b/>
                <w:bCs/>
                <w:sz w:val="20"/>
                <w:szCs w:val="20"/>
              </w:rPr>
            </w:pPr>
            <w:r w:rsidRPr="00E31804">
              <w:rPr>
                <w:rFonts w:ascii="Cambria" w:hAnsi="Cambria" w:cs="Arial"/>
                <w:b/>
                <w:bCs/>
                <w:sz w:val="20"/>
                <w:szCs w:val="20"/>
              </w:rPr>
              <w:t>Ответствен</w:t>
            </w:r>
            <w:r w:rsidR="007B1E60">
              <w:rPr>
                <w:rFonts w:ascii="Cambria" w:hAnsi="Cambria" w:cs="Arial"/>
                <w:b/>
                <w:bCs/>
                <w:sz w:val="20"/>
                <w:szCs w:val="20"/>
              </w:rPr>
              <w:t>-</w:t>
            </w:r>
          </w:p>
          <w:p w:rsidR="00E31804" w:rsidRPr="007B1E60" w:rsidRDefault="00E31804" w:rsidP="007B1E60">
            <w:pPr>
              <w:spacing w:before="0" w:after="0" w:line="240" w:lineRule="auto"/>
              <w:ind w:firstLine="0"/>
              <w:jc w:val="center"/>
              <w:rPr>
                <w:rFonts w:ascii="Cambria" w:hAnsi="Cambria" w:cs="Arial"/>
                <w:b/>
                <w:bCs/>
                <w:sz w:val="20"/>
                <w:szCs w:val="20"/>
              </w:rPr>
            </w:pPr>
            <w:r w:rsidRPr="00E31804">
              <w:rPr>
                <w:rFonts w:ascii="Cambria" w:hAnsi="Cambria" w:cs="Arial"/>
                <w:b/>
                <w:bCs/>
                <w:sz w:val="20"/>
                <w:szCs w:val="20"/>
              </w:rPr>
              <w:t>ный исполнитель</w:t>
            </w:r>
          </w:p>
        </w:tc>
        <w:tc>
          <w:tcPr>
            <w:tcW w:w="1985" w:type="dxa"/>
            <w:tcBorders>
              <w:top w:val="nil"/>
              <w:left w:val="nil"/>
              <w:bottom w:val="single" w:sz="8" w:space="0" w:color="auto"/>
              <w:right w:val="single" w:sz="8" w:space="0" w:color="auto"/>
            </w:tcBorders>
            <w:shd w:val="clear" w:color="auto" w:fill="auto"/>
            <w:vAlign w:val="bottom"/>
            <w:hideMark/>
          </w:tcPr>
          <w:p w:rsidR="00E31804" w:rsidRPr="00E31804" w:rsidRDefault="00E31804" w:rsidP="00E31804">
            <w:pPr>
              <w:spacing w:before="0" w:after="0" w:line="240" w:lineRule="auto"/>
              <w:ind w:firstLine="0"/>
              <w:jc w:val="center"/>
              <w:rPr>
                <w:rFonts w:ascii="Arial" w:hAnsi="Arial" w:cs="Arial"/>
                <w:sz w:val="20"/>
                <w:szCs w:val="20"/>
              </w:rPr>
            </w:pPr>
            <w:r w:rsidRPr="00E31804">
              <w:rPr>
                <w:rFonts w:ascii="Cambria" w:hAnsi="Cambria" w:cs="Arial"/>
                <w:b/>
                <w:bCs/>
                <w:sz w:val="20"/>
                <w:szCs w:val="20"/>
              </w:rPr>
              <w:t>Срок передачи на регистрацию</w:t>
            </w:r>
          </w:p>
        </w:tc>
        <w:tc>
          <w:tcPr>
            <w:tcW w:w="1417" w:type="dxa"/>
            <w:tcBorders>
              <w:top w:val="nil"/>
              <w:left w:val="nil"/>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center"/>
              <w:rPr>
                <w:rFonts w:ascii="Arial" w:hAnsi="Arial" w:cs="Arial"/>
                <w:sz w:val="20"/>
                <w:szCs w:val="20"/>
              </w:rPr>
            </w:pPr>
            <w:r w:rsidRPr="00E31804">
              <w:rPr>
                <w:rFonts w:ascii="Cambria" w:hAnsi="Cambria" w:cs="Arial"/>
                <w:b/>
                <w:bCs/>
                <w:sz w:val="20"/>
                <w:szCs w:val="20"/>
              </w:rPr>
              <w:t>Кто исполняет</w:t>
            </w:r>
          </w:p>
        </w:tc>
        <w:tc>
          <w:tcPr>
            <w:tcW w:w="1560" w:type="dxa"/>
            <w:tcBorders>
              <w:top w:val="nil"/>
              <w:left w:val="nil"/>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center"/>
              <w:rPr>
                <w:rFonts w:ascii="Arial" w:hAnsi="Arial" w:cs="Arial"/>
                <w:sz w:val="20"/>
                <w:szCs w:val="20"/>
              </w:rPr>
            </w:pPr>
            <w:r w:rsidRPr="00E31804">
              <w:rPr>
                <w:rFonts w:ascii="Cambria" w:hAnsi="Cambria" w:cs="Arial"/>
                <w:b/>
                <w:bCs/>
                <w:sz w:val="20"/>
                <w:szCs w:val="20"/>
              </w:rPr>
              <w:t>Срок исполнения</w:t>
            </w:r>
          </w:p>
        </w:tc>
        <w:tc>
          <w:tcPr>
            <w:tcW w:w="1417" w:type="dxa"/>
            <w:tcBorders>
              <w:top w:val="nil"/>
              <w:left w:val="nil"/>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center"/>
              <w:rPr>
                <w:rFonts w:ascii="Arial" w:hAnsi="Arial" w:cs="Arial"/>
                <w:sz w:val="20"/>
                <w:szCs w:val="20"/>
              </w:rPr>
            </w:pPr>
            <w:r w:rsidRPr="00E31804">
              <w:rPr>
                <w:rFonts w:ascii="Cambria" w:hAnsi="Cambria" w:cs="Arial"/>
                <w:b/>
                <w:bCs/>
                <w:sz w:val="20"/>
                <w:szCs w:val="20"/>
              </w:rPr>
              <w:t>Ответственный за хранение</w:t>
            </w:r>
          </w:p>
        </w:tc>
        <w:tc>
          <w:tcPr>
            <w:tcW w:w="1418" w:type="dxa"/>
            <w:tcBorders>
              <w:top w:val="nil"/>
              <w:left w:val="nil"/>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center"/>
              <w:rPr>
                <w:rFonts w:ascii="Arial" w:hAnsi="Arial" w:cs="Arial"/>
                <w:sz w:val="20"/>
                <w:szCs w:val="20"/>
              </w:rPr>
            </w:pPr>
            <w:r w:rsidRPr="00E31804">
              <w:rPr>
                <w:rFonts w:ascii="Cambria" w:hAnsi="Cambria" w:cs="Arial"/>
                <w:b/>
                <w:bCs/>
                <w:sz w:val="20"/>
                <w:szCs w:val="20"/>
              </w:rPr>
              <w:t>Место хранения</w:t>
            </w:r>
          </w:p>
        </w:tc>
        <w:tc>
          <w:tcPr>
            <w:tcW w:w="850" w:type="dxa"/>
            <w:tcBorders>
              <w:top w:val="nil"/>
              <w:left w:val="nil"/>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center"/>
              <w:rPr>
                <w:rFonts w:ascii="Arial" w:hAnsi="Arial" w:cs="Arial"/>
                <w:sz w:val="20"/>
                <w:szCs w:val="20"/>
              </w:rPr>
            </w:pPr>
            <w:r w:rsidRPr="00E31804">
              <w:rPr>
                <w:rFonts w:ascii="Cambria" w:hAnsi="Cambria" w:cs="Arial"/>
                <w:b/>
                <w:bCs/>
                <w:sz w:val="20"/>
                <w:szCs w:val="20"/>
              </w:rPr>
              <w:t>Срок хранения*</w:t>
            </w:r>
          </w:p>
        </w:tc>
      </w:tr>
      <w:tr w:rsidR="007B1E60" w:rsidRPr="00E31804" w:rsidTr="00515265">
        <w:trPr>
          <w:trHeight w:val="255"/>
        </w:trPr>
        <w:tc>
          <w:tcPr>
            <w:tcW w:w="2376" w:type="dxa"/>
            <w:tcBorders>
              <w:top w:val="nil"/>
              <w:left w:val="single" w:sz="8" w:space="0" w:color="auto"/>
              <w:bottom w:val="single" w:sz="8" w:space="0" w:color="auto"/>
              <w:right w:val="single" w:sz="8" w:space="0" w:color="auto"/>
            </w:tcBorders>
            <w:shd w:val="clear" w:color="auto" w:fill="auto"/>
            <w:noWrap/>
            <w:vAlign w:val="center"/>
            <w:hideMark/>
          </w:tcPr>
          <w:p w:rsidR="00E31804" w:rsidRPr="00E31804" w:rsidRDefault="00E31804" w:rsidP="007B1E60">
            <w:pPr>
              <w:spacing w:before="0" w:after="0" w:line="240" w:lineRule="auto"/>
              <w:ind w:firstLine="0"/>
              <w:jc w:val="center"/>
              <w:rPr>
                <w:rFonts w:ascii="Arial" w:hAnsi="Arial" w:cs="Arial"/>
                <w:sz w:val="20"/>
                <w:szCs w:val="20"/>
              </w:rPr>
            </w:pPr>
            <w:r w:rsidRPr="00E31804">
              <w:rPr>
                <w:rFonts w:ascii="Cambria" w:hAnsi="Cambria" w:cs="Arial"/>
                <w:b/>
                <w:bCs/>
                <w:sz w:val="20"/>
                <w:szCs w:val="20"/>
              </w:rPr>
              <w:t>1</w:t>
            </w:r>
          </w:p>
        </w:tc>
        <w:tc>
          <w:tcPr>
            <w:tcW w:w="851" w:type="dxa"/>
            <w:tcBorders>
              <w:top w:val="nil"/>
              <w:left w:val="nil"/>
              <w:bottom w:val="single" w:sz="8" w:space="0" w:color="auto"/>
              <w:right w:val="single" w:sz="8" w:space="0" w:color="auto"/>
            </w:tcBorders>
            <w:shd w:val="clear" w:color="auto" w:fill="auto"/>
            <w:noWrap/>
            <w:vAlign w:val="center"/>
            <w:hideMark/>
          </w:tcPr>
          <w:p w:rsidR="00E31804" w:rsidRPr="00E31804" w:rsidRDefault="00E31804" w:rsidP="007B1E60">
            <w:pPr>
              <w:spacing w:before="0" w:after="0" w:line="240" w:lineRule="auto"/>
              <w:ind w:firstLine="0"/>
              <w:jc w:val="center"/>
              <w:rPr>
                <w:rFonts w:ascii="Arial" w:hAnsi="Arial" w:cs="Arial"/>
                <w:sz w:val="20"/>
                <w:szCs w:val="20"/>
              </w:rPr>
            </w:pPr>
            <w:r w:rsidRPr="00E31804">
              <w:rPr>
                <w:rFonts w:ascii="Cambria" w:hAnsi="Cambria" w:cs="Arial"/>
                <w:sz w:val="20"/>
                <w:szCs w:val="20"/>
              </w:rPr>
              <w:t>2</w:t>
            </w:r>
          </w:p>
        </w:tc>
        <w:tc>
          <w:tcPr>
            <w:tcW w:w="1843" w:type="dxa"/>
            <w:tcBorders>
              <w:top w:val="nil"/>
              <w:left w:val="nil"/>
              <w:bottom w:val="single" w:sz="8" w:space="0" w:color="auto"/>
              <w:right w:val="single" w:sz="8" w:space="0" w:color="auto"/>
            </w:tcBorders>
            <w:shd w:val="clear" w:color="auto" w:fill="auto"/>
            <w:noWrap/>
            <w:vAlign w:val="center"/>
            <w:hideMark/>
          </w:tcPr>
          <w:p w:rsidR="00E31804" w:rsidRPr="00E31804" w:rsidRDefault="00E31804" w:rsidP="007B1E60">
            <w:pPr>
              <w:spacing w:before="0" w:after="0" w:line="240" w:lineRule="auto"/>
              <w:ind w:firstLine="0"/>
              <w:jc w:val="center"/>
              <w:rPr>
                <w:rFonts w:ascii="Arial" w:hAnsi="Arial" w:cs="Arial"/>
                <w:sz w:val="20"/>
                <w:szCs w:val="20"/>
              </w:rPr>
            </w:pPr>
            <w:r w:rsidRPr="00E31804">
              <w:rPr>
                <w:rFonts w:ascii="Cambria" w:hAnsi="Cambria" w:cs="Arial"/>
                <w:sz w:val="20"/>
                <w:szCs w:val="20"/>
              </w:rPr>
              <w:t>3</w:t>
            </w:r>
          </w:p>
        </w:tc>
        <w:tc>
          <w:tcPr>
            <w:tcW w:w="1842" w:type="dxa"/>
            <w:tcBorders>
              <w:top w:val="nil"/>
              <w:left w:val="nil"/>
              <w:bottom w:val="single" w:sz="8" w:space="0" w:color="auto"/>
              <w:right w:val="single" w:sz="8" w:space="0" w:color="auto"/>
            </w:tcBorders>
            <w:shd w:val="clear" w:color="auto" w:fill="auto"/>
            <w:noWrap/>
            <w:vAlign w:val="center"/>
            <w:hideMark/>
          </w:tcPr>
          <w:p w:rsidR="00E31804" w:rsidRPr="00E31804" w:rsidRDefault="00E31804" w:rsidP="007B1E60">
            <w:pPr>
              <w:spacing w:before="0" w:after="0" w:line="240" w:lineRule="auto"/>
              <w:ind w:firstLine="0"/>
              <w:jc w:val="center"/>
              <w:rPr>
                <w:rFonts w:ascii="Arial" w:hAnsi="Arial" w:cs="Arial"/>
                <w:sz w:val="20"/>
                <w:szCs w:val="20"/>
              </w:rPr>
            </w:pPr>
            <w:r w:rsidRPr="00E31804">
              <w:rPr>
                <w:rFonts w:ascii="Cambria" w:hAnsi="Cambria" w:cs="Arial"/>
                <w:sz w:val="20"/>
                <w:szCs w:val="20"/>
              </w:rPr>
              <w:t>4</w:t>
            </w:r>
          </w:p>
        </w:tc>
        <w:tc>
          <w:tcPr>
            <w:tcW w:w="1985" w:type="dxa"/>
            <w:tcBorders>
              <w:top w:val="nil"/>
              <w:left w:val="nil"/>
              <w:bottom w:val="single" w:sz="8" w:space="0" w:color="auto"/>
              <w:right w:val="single" w:sz="8" w:space="0" w:color="auto"/>
            </w:tcBorders>
            <w:shd w:val="clear" w:color="auto" w:fill="auto"/>
            <w:noWrap/>
            <w:vAlign w:val="center"/>
            <w:hideMark/>
          </w:tcPr>
          <w:p w:rsidR="00E31804" w:rsidRPr="00E31804" w:rsidRDefault="00E31804" w:rsidP="007B1E60">
            <w:pPr>
              <w:spacing w:before="0" w:after="0" w:line="240" w:lineRule="auto"/>
              <w:ind w:firstLine="0"/>
              <w:jc w:val="center"/>
              <w:rPr>
                <w:rFonts w:ascii="Arial" w:hAnsi="Arial" w:cs="Arial"/>
                <w:sz w:val="20"/>
                <w:szCs w:val="20"/>
              </w:rPr>
            </w:pPr>
            <w:r w:rsidRPr="00E31804">
              <w:rPr>
                <w:rFonts w:ascii="Cambria" w:hAnsi="Cambria" w:cs="Arial"/>
                <w:sz w:val="20"/>
                <w:szCs w:val="20"/>
              </w:rPr>
              <w:t>5</w:t>
            </w:r>
          </w:p>
        </w:tc>
        <w:tc>
          <w:tcPr>
            <w:tcW w:w="1417" w:type="dxa"/>
            <w:tcBorders>
              <w:top w:val="nil"/>
              <w:left w:val="nil"/>
              <w:bottom w:val="single" w:sz="8" w:space="0" w:color="auto"/>
              <w:right w:val="single" w:sz="8" w:space="0" w:color="auto"/>
            </w:tcBorders>
            <w:shd w:val="clear" w:color="auto" w:fill="auto"/>
            <w:noWrap/>
            <w:vAlign w:val="center"/>
            <w:hideMark/>
          </w:tcPr>
          <w:p w:rsidR="00E31804" w:rsidRPr="00E31804" w:rsidRDefault="00E31804" w:rsidP="007B1E60">
            <w:pPr>
              <w:spacing w:before="0" w:after="0" w:line="240" w:lineRule="auto"/>
              <w:ind w:firstLine="0"/>
              <w:jc w:val="center"/>
              <w:rPr>
                <w:rFonts w:ascii="Arial" w:hAnsi="Arial" w:cs="Arial"/>
                <w:sz w:val="20"/>
                <w:szCs w:val="20"/>
              </w:rPr>
            </w:pPr>
            <w:r w:rsidRPr="00E31804">
              <w:rPr>
                <w:rFonts w:ascii="Cambria" w:hAnsi="Cambria" w:cs="Arial"/>
                <w:sz w:val="20"/>
                <w:szCs w:val="20"/>
              </w:rPr>
              <w:t>6</w:t>
            </w:r>
          </w:p>
        </w:tc>
        <w:tc>
          <w:tcPr>
            <w:tcW w:w="1560" w:type="dxa"/>
            <w:tcBorders>
              <w:top w:val="nil"/>
              <w:left w:val="nil"/>
              <w:bottom w:val="single" w:sz="8" w:space="0" w:color="auto"/>
              <w:right w:val="single" w:sz="8" w:space="0" w:color="auto"/>
            </w:tcBorders>
            <w:shd w:val="clear" w:color="auto" w:fill="auto"/>
            <w:noWrap/>
            <w:vAlign w:val="center"/>
            <w:hideMark/>
          </w:tcPr>
          <w:p w:rsidR="00E31804" w:rsidRPr="00E31804" w:rsidRDefault="00E31804" w:rsidP="007B1E60">
            <w:pPr>
              <w:spacing w:before="0" w:after="0" w:line="240" w:lineRule="auto"/>
              <w:ind w:firstLine="0"/>
              <w:jc w:val="center"/>
              <w:rPr>
                <w:rFonts w:ascii="Arial" w:hAnsi="Arial" w:cs="Arial"/>
                <w:sz w:val="20"/>
                <w:szCs w:val="20"/>
              </w:rPr>
            </w:pPr>
            <w:r w:rsidRPr="00E31804">
              <w:rPr>
                <w:rFonts w:ascii="Cambria" w:hAnsi="Cambria" w:cs="Arial"/>
                <w:sz w:val="20"/>
                <w:szCs w:val="20"/>
              </w:rPr>
              <w:t>7</w:t>
            </w:r>
          </w:p>
        </w:tc>
        <w:tc>
          <w:tcPr>
            <w:tcW w:w="1417" w:type="dxa"/>
            <w:tcBorders>
              <w:top w:val="nil"/>
              <w:left w:val="nil"/>
              <w:bottom w:val="single" w:sz="8" w:space="0" w:color="auto"/>
              <w:right w:val="single" w:sz="8" w:space="0" w:color="auto"/>
            </w:tcBorders>
            <w:shd w:val="clear" w:color="auto" w:fill="auto"/>
            <w:noWrap/>
            <w:vAlign w:val="center"/>
            <w:hideMark/>
          </w:tcPr>
          <w:p w:rsidR="00E31804" w:rsidRPr="00E31804" w:rsidRDefault="00E31804" w:rsidP="007B1E60">
            <w:pPr>
              <w:spacing w:before="0" w:after="0" w:line="240" w:lineRule="auto"/>
              <w:ind w:firstLine="0"/>
              <w:jc w:val="center"/>
              <w:rPr>
                <w:rFonts w:ascii="Arial" w:hAnsi="Arial" w:cs="Arial"/>
                <w:sz w:val="20"/>
                <w:szCs w:val="20"/>
              </w:rPr>
            </w:pPr>
            <w:r w:rsidRPr="00E31804">
              <w:rPr>
                <w:rFonts w:ascii="Cambria" w:hAnsi="Cambria" w:cs="Arial"/>
                <w:sz w:val="20"/>
                <w:szCs w:val="20"/>
              </w:rPr>
              <w:t>8</w:t>
            </w:r>
          </w:p>
        </w:tc>
        <w:tc>
          <w:tcPr>
            <w:tcW w:w="1418" w:type="dxa"/>
            <w:tcBorders>
              <w:top w:val="nil"/>
              <w:left w:val="nil"/>
              <w:bottom w:val="single" w:sz="8" w:space="0" w:color="auto"/>
              <w:right w:val="single" w:sz="8" w:space="0" w:color="auto"/>
            </w:tcBorders>
            <w:shd w:val="clear" w:color="auto" w:fill="auto"/>
            <w:noWrap/>
            <w:vAlign w:val="center"/>
            <w:hideMark/>
          </w:tcPr>
          <w:p w:rsidR="00E31804" w:rsidRPr="00E31804" w:rsidRDefault="00E31804" w:rsidP="007B1E60">
            <w:pPr>
              <w:spacing w:before="0" w:after="0" w:line="240" w:lineRule="auto"/>
              <w:ind w:firstLine="0"/>
              <w:jc w:val="center"/>
              <w:rPr>
                <w:rFonts w:ascii="Arial" w:hAnsi="Arial" w:cs="Arial"/>
                <w:sz w:val="20"/>
                <w:szCs w:val="20"/>
              </w:rPr>
            </w:pPr>
            <w:r w:rsidRPr="00E31804">
              <w:rPr>
                <w:rFonts w:ascii="Cambria" w:hAnsi="Cambria" w:cs="Arial"/>
                <w:sz w:val="20"/>
                <w:szCs w:val="20"/>
              </w:rPr>
              <w:t>9</w:t>
            </w:r>
          </w:p>
        </w:tc>
        <w:tc>
          <w:tcPr>
            <w:tcW w:w="850" w:type="dxa"/>
            <w:tcBorders>
              <w:top w:val="nil"/>
              <w:left w:val="nil"/>
              <w:bottom w:val="single" w:sz="8" w:space="0" w:color="auto"/>
              <w:right w:val="single" w:sz="8" w:space="0" w:color="auto"/>
            </w:tcBorders>
            <w:shd w:val="clear" w:color="auto" w:fill="auto"/>
            <w:noWrap/>
            <w:vAlign w:val="center"/>
            <w:hideMark/>
          </w:tcPr>
          <w:p w:rsidR="00E31804" w:rsidRPr="00E31804" w:rsidRDefault="00E31804" w:rsidP="007B1E60">
            <w:pPr>
              <w:spacing w:before="0" w:after="0" w:line="240" w:lineRule="auto"/>
              <w:ind w:firstLine="0"/>
              <w:jc w:val="center"/>
              <w:rPr>
                <w:rFonts w:ascii="Arial" w:hAnsi="Arial" w:cs="Arial"/>
                <w:sz w:val="20"/>
                <w:szCs w:val="20"/>
              </w:rPr>
            </w:pPr>
            <w:r w:rsidRPr="00E31804">
              <w:rPr>
                <w:rFonts w:ascii="Cambria" w:hAnsi="Cambria" w:cs="Arial"/>
                <w:sz w:val="20"/>
                <w:szCs w:val="20"/>
              </w:rPr>
              <w:t>10</w:t>
            </w:r>
          </w:p>
        </w:tc>
      </w:tr>
      <w:tr w:rsidR="007B1E60" w:rsidRPr="00E31804" w:rsidTr="00515265">
        <w:trPr>
          <w:trHeight w:val="1020"/>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Акт о приеме-передаче объектов нефинансовых активов(ф. 0504101)</w:t>
            </w:r>
          </w:p>
        </w:tc>
        <w:tc>
          <w:tcPr>
            <w:tcW w:w="851"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nil"/>
              <w:left w:val="nil"/>
              <w:bottom w:val="single" w:sz="8" w:space="0" w:color="auto"/>
              <w:right w:val="single" w:sz="8" w:space="0" w:color="auto"/>
            </w:tcBorders>
            <w:shd w:val="clear" w:color="auto" w:fill="auto"/>
            <w:hideMark/>
          </w:tcPr>
          <w:p w:rsidR="00E31804" w:rsidRPr="00E31804" w:rsidRDefault="00D83CEB" w:rsidP="00E31804">
            <w:pPr>
              <w:spacing w:before="0" w:after="0" w:line="240" w:lineRule="auto"/>
              <w:ind w:firstLine="0"/>
              <w:jc w:val="left"/>
              <w:rPr>
                <w:rFonts w:ascii="Cambria" w:hAnsi="Cambria" w:cs="Arial"/>
                <w:sz w:val="20"/>
                <w:szCs w:val="20"/>
              </w:rPr>
            </w:pPr>
            <w:r>
              <w:rPr>
                <w:rFonts w:ascii="Cambria" w:hAnsi="Cambria" w:cs="Arial"/>
                <w:sz w:val="20"/>
                <w:szCs w:val="20"/>
              </w:rPr>
              <w:t>Нач. отдела МТО</w:t>
            </w:r>
          </w:p>
        </w:tc>
        <w:tc>
          <w:tcPr>
            <w:tcW w:w="1842" w:type="dxa"/>
            <w:tcBorders>
              <w:top w:val="nil"/>
              <w:left w:val="nil"/>
              <w:bottom w:val="single" w:sz="8" w:space="0" w:color="auto"/>
              <w:right w:val="single" w:sz="8" w:space="0" w:color="auto"/>
            </w:tcBorders>
            <w:shd w:val="clear" w:color="auto" w:fill="auto"/>
            <w:noWrap/>
            <w:hideMark/>
          </w:tcPr>
          <w:p w:rsidR="00E31804" w:rsidRPr="00E31804" w:rsidRDefault="00D83CEB" w:rsidP="00E31804">
            <w:pPr>
              <w:spacing w:before="0" w:after="0" w:line="240" w:lineRule="auto"/>
              <w:ind w:firstLine="0"/>
              <w:jc w:val="left"/>
              <w:rPr>
                <w:rFonts w:ascii="Cambria" w:hAnsi="Cambria" w:cs="Arial"/>
                <w:sz w:val="20"/>
                <w:szCs w:val="20"/>
              </w:rPr>
            </w:pPr>
            <w:r>
              <w:rPr>
                <w:rFonts w:ascii="Cambria" w:hAnsi="Cambria" w:cs="Arial"/>
                <w:sz w:val="20"/>
                <w:szCs w:val="20"/>
              </w:rPr>
              <w:t>Нач. отдела МТО</w:t>
            </w:r>
          </w:p>
        </w:tc>
        <w:tc>
          <w:tcPr>
            <w:tcW w:w="1985" w:type="dxa"/>
            <w:tcBorders>
              <w:top w:val="nil"/>
              <w:left w:val="nil"/>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поступления</w:t>
            </w:r>
          </w:p>
        </w:tc>
        <w:tc>
          <w:tcPr>
            <w:tcW w:w="1417" w:type="dxa"/>
            <w:tcBorders>
              <w:top w:val="nil"/>
              <w:left w:val="nil"/>
              <w:bottom w:val="single" w:sz="8" w:space="0" w:color="auto"/>
              <w:right w:val="single" w:sz="8" w:space="0" w:color="auto"/>
            </w:tcBorders>
            <w:shd w:val="clear" w:color="auto" w:fill="auto"/>
            <w:vAlign w:val="bottom"/>
            <w:hideMark/>
          </w:tcPr>
          <w:p w:rsidR="00E31804" w:rsidRDefault="00E31804" w:rsidP="00D83CEB">
            <w:pPr>
              <w:spacing w:before="0" w:after="0" w:line="240" w:lineRule="auto"/>
              <w:ind w:firstLine="0"/>
              <w:rPr>
                <w:rFonts w:ascii="Cambria" w:hAnsi="Cambria" w:cs="Arial"/>
                <w:sz w:val="20"/>
                <w:szCs w:val="20"/>
              </w:rPr>
            </w:pPr>
            <w:r w:rsidRPr="00E31804">
              <w:rPr>
                <w:rFonts w:ascii="Cambria" w:hAnsi="Cambria" w:cs="Arial"/>
                <w:sz w:val="20"/>
                <w:szCs w:val="20"/>
              </w:rPr>
              <w:t xml:space="preserve">Бухгалтер </w:t>
            </w:r>
          </w:p>
          <w:p w:rsidR="00D83CEB" w:rsidRDefault="00D83CEB" w:rsidP="00D83CEB">
            <w:pPr>
              <w:spacing w:before="0" w:after="0" w:line="240" w:lineRule="auto"/>
              <w:ind w:firstLine="0"/>
              <w:rPr>
                <w:rFonts w:ascii="Cambria" w:hAnsi="Cambria" w:cs="Arial"/>
                <w:sz w:val="20"/>
                <w:szCs w:val="20"/>
              </w:rPr>
            </w:pPr>
          </w:p>
          <w:p w:rsidR="00D83CEB" w:rsidRDefault="00D83CEB" w:rsidP="00D83CEB">
            <w:pPr>
              <w:spacing w:before="0" w:after="0" w:line="240" w:lineRule="auto"/>
              <w:ind w:firstLine="0"/>
              <w:rPr>
                <w:rFonts w:ascii="Cambria" w:hAnsi="Cambria" w:cs="Arial"/>
                <w:sz w:val="20"/>
                <w:szCs w:val="20"/>
              </w:rPr>
            </w:pPr>
          </w:p>
          <w:p w:rsidR="00D83CEB" w:rsidRPr="00E31804" w:rsidRDefault="00D83CEB" w:rsidP="00D83CEB">
            <w:pPr>
              <w:spacing w:before="0" w:after="0" w:line="240" w:lineRule="auto"/>
              <w:ind w:firstLine="0"/>
              <w:rPr>
                <w:rFonts w:ascii="Arial" w:hAnsi="Arial" w:cs="Arial"/>
                <w:sz w:val="20"/>
                <w:szCs w:val="20"/>
              </w:rPr>
            </w:pPr>
          </w:p>
        </w:tc>
        <w:tc>
          <w:tcPr>
            <w:tcW w:w="1560" w:type="dxa"/>
            <w:tcBorders>
              <w:top w:val="nil"/>
              <w:left w:val="nil"/>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поступления</w:t>
            </w:r>
          </w:p>
        </w:tc>
        <w:tc>
          <w:tcPr>
            <w:tcW w:w="1417" w:type="dxa"/>
            <w:tcBorders>
              <w:top w:val="nil"/>
              <w:left w:val="nil"/>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7B1E60" w:rsidRPr="00E31804" w:rsidTr="00515265">
        <w:trPr>
          <w:trHeight w:val="1430"/>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Приходный ордер на приемку материальных ценностей (нефинансовых активов)(0504207)</w:t>
            </w:r>
          </w:p>
        </w:tc>
        <w:tc>
          <w:tcPr>
            <w:tcW w:w="851"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nil"/>
              <w:left w:val="nil"/>
              <w:bottom w:val="single" w:sz="8" w:space="0" w:color="auto"/>
              <w:right w:val="single" w:sz="8" w:space="0" w:color="auto"/>
            </w:tcBorders>
            <w:shd w:val="clear" w:color="auto" w:fill="auto"/>
            <w:noWrap/>
            <w:hideMark/>
          </w:tcPr>
          <w:p w:rsidR="00E31804" w:rsidRPr="00E31804" w:rsidRDefault="00D83CEB" w:rsidP="00E31804">
            <w:pPr>
              <w:spacing w:before="0" w:after="0" w:line="240" w:lineRule="auto"/>
              <w:ind w:firstLine="0"/>
              <w:jc w:val="left"/>
              <w:rPr>
                <w:rFonts w:ascii="Cambria" w:hAnsi="Cambria" w:cs="Arial"/>
                <w:sz w:val="20"/>
                <w:szCs w:val="20"/>
              </w:rPr>
            </w:pPr>
            <w:r>
              <w:rPr>
                <w:rFonts w:ascii="Cambria" w:hAnsi="Cambria" w:cs="Arial"/>
                <w:sz w:val="20"/>
                <w:szCs w:val="20"/>
              </w:rPr>
              <w:t>Нач. отдела МТО</w:t>
            </w:r>
          </w:p>
        </w:tc>
        <w:tc>
          <w:tcPr>
            <w:tcW w:w="1842" w:type="dxa"/>
            <w:tcBorders>
              <w:top w:val="nil"/>
              <w:left w:val="nil"/>
              <w:bottom w:val="single" w:sz="8" w:space="0" w:color="auto"/>
              <w:right w:val="single" w:sz="8" w:space="0" w:color="auto"/>
            </w:tcBorders>
            <w:shd w:val="clear" w:color="auto" w:fill="auto"/>
            <w:noWrap/>
            <w:hideMark/>
          </w:tcPr>
          <w:p w:rsidR="00E31804" w:rsidRPr="00E31804" w:rsidRDefault="00D83CEB" w:rsidP="00E31804">
            <w:pPr>
              <w:spacing w:before="0" w:after="0" w:line="240" w:lineRule="auto"/>
              <w:ind w:firstLine="0"/>
              <w:jc w:val="left"/>
              <w:rPr>
                <w:rFonts w:ascii="Cambria" w:hAnsi="Cambria" w:cs="Arial"/>
                <w:sz w:val="20"/>
                <w:szCs w:val="20"/>
              </w:rPr>
            </w:pPr>
            <w:r>
              <w:rPr>
                <w:rFonts w:ascii="Cambria" w:hAnsi="Cambria" w:cs="Arial"/>
                <w:sz w:val="20"/>
                <w:szCs w:val="20"/>
              </w:rPr>
              <w:t>Нач. отдела МТО</w:t>
            </w:r>
          </w:p>
        </w:tc>
        <w:tc>
          <w:tcPr>
            <w:tcW w:w="1985" w:type="dxa"/>
            <w:tcBorders>
              <w:top w:val="nil"/>
              <w:left w:val="nil"/>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поступления</w:t>
            </w:r>
          </w:p>
        </w:tc>
        <w:tc>
          <w:tcPr>
            <w:tcW w:w="1417" w:type="dxa"/>
            <w:tcBorders>
              <w:top w:val="nil"/>
              <w:left w:val="nil"/>
              <w:bottom w:val="single" w:sz="8" w:space="0" w:color="auto"/>
              <w:right w:val="single" w:sz="8" w:space="0" w:color="auto"/>
            </w:tcBorders>
            <w:shd w:val="clear" w:color="auto" w:fill="auto"/>
            <w:hideMark/>
          </w:tcPr>
          <w:p w:rsidR="00E31804" w:rsidRPr="00E31804" w:rsidRDefault="00E31804" w:rsidP="00D83CEB">
            <w:pPr>
              <w:spacing w:before="0" w:after="0" w:line="240" w:lineRule="auto"/>
              <w:ind w:firstLine="0"/>
              <w:rPr>
                <w:rFonts w:ascii="Arial" w:hAnsi="Arial" w:cs="Arial"/>
                <w:sz w:val="20"/>
                <w:szCs w:val="20"/>
              </w:rPr>
            </w:pPr>
            <w:r w:rsidRPr="00E31804">
              <w:rPr>
                <w:rFonts w:ascii="Cambria" w:hAnsi="Cambria" w:cs="Arial"/>
                <w:sz w:val="20"/>
                <w:szCs w:val="20"/>
              </w:rPr>
              <w:t xml:space="preserve">Бухгалтер </w:t>
            </w:r>
          </w:p>
        </w:tc>
        <w:tc>
          <w:tcPr>
            <w:tcW w:w="1560" w:type="dxa"/>
            <w:tcBorders>
              <w:top w:val="nil"/>
              <w:left w:val="nil"/>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поступления</w:t>
            </w:r>
          </w:p>
        </w:tc>
        <w:tc>
          <w:tcPr>
            <w:tcW w:w="1417" w:type="dxa"/>
            <w:tcBorders>
              <w:top w:val="nil"/>
              <w:left w:val="nil"/>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7B1E60" w:rsidRPr="00E31804" w:rsidTr="00515265">
        <w:trPr>
          <w:trHeight w:val="1020"/>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E31804" w:rsidRDefault="00E31804" w:rsidP="00E31804">
            <w:pPr>
              <w:spacing w:before="0" w:after="0" w:line="240" w:lineRule="auto"/>
              <w:ind w:firstLine="0"/>
              <w:jc w:val="left"/>
              <w:rPr>
                <w:rFonts w:ascii="Cambria" w:hAnsi="Cambria" w:cs="Arial"/>
                <w:sz w:val="20"/>
                <w:szCs w:val="20"/>
              </w:rPr>
            </w:pPr>
            <w:r w:rsidRPr="00E31804">
              <w:rPr>
                <w:rFonts w:ascii="Cambria" w:hAnsi="Cambria" w:cs="Arial"/>
                <w:sz w:val="20"/>
                <w:szCs w:val="20"/>
              </w:rPr>
              <w:t>Инвентарная карточка учета основных средств (ф. 0504031)</w:t>
            </w:r>
          </w:p>
          <w:p w:rsidR="00D83CEB" w:rsidRPr="00E31804" w:rsidRDefault="00D83CEB" w:rsidP="00E31804">
            <w:pPr>
              <w:spacing w:before="0" w:after="0" w:line="240" w:lineRule="auto"/>
              <w:ind w:firstLine="0"/>
              <w:jc w:val="left"/>
              <w:rPr>
                <w:rFonts w:ascii="Arial" w:hAnsi="Arial" w:cs="Arial"/>
                <w:sz w:val="20"/>
                <w:szCs w:val="20"/>
              </w:rPr>
            </w:pPr>
          </w:p>
        </w:tc>
        <w:tc>
          <w:tcPr>
            <w:tcW w:w="851"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поступления</w:t>
            </w:r>
          </w:p>
        </w:tc>
        <w:tc>
          <w:tcPr>
            <w:tcW w:w="1417" w:type="dxa"/>
            <w:tcBorders>
              <w:top w:val="nil"/>
              <w:left w:val="nil"/>
              <w:bottom w:val="single" w:sz="8" w:space="0" w:color="auto"/>
              <w:right w:val="single" w:sz="8" w:space="0" w:color="auto"/>
            </w:tcBorders>
            <w:shd w:val="clear" w:color="auto" w:fill="auto"/>
            <w:vAlign w:val="bottom"/>
            <w:hideMark/>
          </w:tcPr>
          <w:p w:rsidR="00D83CEB" w:rsidRDefault="00D83CEB" w:rsidP="00D83CEB">
            <w:pPr>
              <w:spacing w:before="0" w:after="0" w:line="240" w:lineRule="auto"/>
              <w:ind w:firstLine="0"/>
              <w:rPr>
                <w:rFonts w:ascii="Cambria" w:hAnsi="Cambria" w:cs="Arial"/>
                <w:sz w:val="20"/>
                <w:szCs w:val="20"/>
              </w:rPr>
            </w:pPr>
            <w:r>
              <w:rPr>
                <w:rFonts w:ascii="Cambria" w:hAnsi="Cambria" w:cs="Arial"/>
                <w:sz w:val="20"/>
                <w:szCs w:val="20"/>
              </w:rPr>
              <w:t>Бухгалтер</w:t>
            </w:r>
          </w:p>
          <w:p w:rsidR="00D83CEB" w:rsidRDefault="00D83CEB" w:rsidP="00D83CEB">
            <w:pPr>
              <w:spacing w:before="0" w:after="0" w:line="240" w:lineRule="auto"/>
              <w:ind w:firstLine="0"/>
              <w:rPr>
                <w:rFonts w:ascii="Cambria" w:hAnsi="Cambria" w:cs="Arial"/>
                <w:sz w:val="20"/>
                <w:szCs w:val="20"/>
              </w:rPr>
            </w:pPr>
          </w:p>
          <w:p w:rsidR="00D83CEB" w:rsidRDefault="00D83CEB" w:rsidP="00D83CEB">
            <w:pPr>
              <w:spacing w:before="0" w:after="0" w:line="240" w:lineRule="auto"/>
              <w:ind w:firstLine="0"/>
              <w:rPr>
                <w:rFonts w:ascii="Cambria" w:hAnsi="Cambria" w:cs="Arial"/>
                <w:sz w:val="20"/>
                <w:szCs w:val="20"/>
              </w:rPr>
            </w:pPr>
          </w:p>
          <w:p w:rsidR="00E31804" w:rsidRPr="00E31804" w:rsidRDefault="00E31804" w:rsidP="00D83CEB">
            <w:pPr>
              <w:spacing w:before="0" w:after="0" w:line="240" w:lineRule="auto"/>
              <w:ind w:firstLine="0"/>
              <w:rPr>
                <w:rFonts w:ascii="Arial" w:hAnsi="Arial" w:cs="Arial"/>
                <w:sz w:val="20"/>
                <w:szCs w:val="20"/>
              </w:rPr>
            </w:pPr>
          </w:p>
        </w:tc>
        <w:tc>
          <w:tcPr>
            <w:tcW w:w="1560" w:type="dxa"/>
            <w:tcBorders>
              <w:top w:val="nil"/>
              <w:left w:val="nil"/>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поступления</w:t>
            </w:r>
          </w:p>
        </w:tc>
        <w:tc>
          <w:tcPr>
            <w:tcW w:w="1417" w:type="dxa"/>
            <w:tcBorders>
              <w:top w:val="nil"/>
              <w:left w:val="nil"/>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7B1E60" w:rsidRPr="00E31804" w:rsidTr="00515265">
        <w:trPr>
          <w:trHeight w:val="1020"/>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Инвентарная карточка группового учета основных средств(0504032)</w:t>
            </w:r>
          </w:p>
        </w:tc>
        <w:tc>
          <w:tcPr>
            <w:tcW w:w="851"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поступления</w:t>
            </w:r>
          </w:p>
        </w:tc>
        <w:tc>
          <w:tcPr>
            <w:tcW w:w="1417" w:type="dxa"/>
            <w:tcBorders>
              <w:top w:val="nil"/>
              <w:left w:val="nil"/>
              <w:bottom w:val="single" w:sz="8" w:space="0" w:color="auto"/>
              <w:right w:val="single" w:sz="8" w:space="0" w:color="auto"/>
            </w:tcBorders>
            <w:shd w:val="clear" w:color="auto" w:fill="auto"/>
            <w:vAlign w:val="bottom"/>
            <w:hideMark/>
          </w:tcPr>
          <w:p w:rsidR="00D83CEB" w:rsidRDefault="00D83CEB" w:rsidP="00D83CEB">
            <w:pPr>
              <w:spacing w:before="0" w:after="0" w:line="240" w:lineRule="auto"/>
              <w:ind w:firstLine="0"/>
              <w:rPr>
                <w:rFonts w:ascii="Cambria" w:hAnsi="Cambria" w:cs="Arial"/>
                <w:sz w:val="20"/>
                <w:szCs w:val="20"/>
              </w:rPr>
            </w:pPr>
            <w:r>
              <w:rPr>
                <w:rFonts w:ascii="Cambria" w:hAnsi="Cambria" w:cs="Arial"/>
                <w:sz w:val="20"/>
                <w:szCs w:val="20"/>
              </w:rPr>
              <w:t>Бухгалтер</w:t>
            </w:r>
          </w:p>
          <w:p w:rsidR="00D83CEB" w:rsidRDefault="00D83CEB" w:rsidP="00D83CEB">
            <w:pPr>
              <w:spacing w:before="0" w:after="0" w:line="240" w:lineRule="auto"/>
              <w:ind w:firstLine="0"/>
              <w:rPr>
                <w:rFonts w:ascii="Cambria" w:hAnsi="Cambria" w:cs="Arial"/>
                <w:sz w:val="20"/>
                <w:szCs w:val="20"/>
              </w:rPr>
            </w:pPr>
          </w:p>
          <w:p w:rsidR="00D83CEB" w:rsidRDefault="00D83CEB" w:rsidP="00D83CEB">
            <w:pPr>
              <w:spacing w:before="0" w:after="0" w:line="240" w:lineRule="auto"/>
              <w:ind w:firstLine="0"/>
              <w:rPr>
                <w:rFonts w:ascii="Cambria" w:hAnsi="Cambria" w:cs="Arial"/>
                <w:sz w:val="20"/>
                <w:szCs w:val="20"/>
              </w:rPr>
            </w:pPr>
          </w:p>
          <w:p w:rsidR="00E31804" w:rsidRPr="00E31804" w:rsidRDefault="00E31804" w:rsidP="00D83CEB">
            <w:pPr>
              <w:spacing w:before="0" w:after="0" w:line="240" w:lineRule="auto"/>
              <w:ind w:firstLine="0"/>
              <w:rPr>
                <w:rFonts w:ascii="Arial" w:hAnsi="Arial" w:cs="Arial"/>
                <w:sz w:val="20"/>
                <w:szCs w:val="20"/>
              </w:rPr>
            </w:pPr>
            <w:r w:rsidRPr="00E31804">
              <w:rPr>
                <w:rFonts w:ascii="Cambria" w:hAnsi="Cambria" w:cs="Arial"/>
                <w:sz w:val="20"/>
                <w:szCs w:val="20"/>
              </w:rPr>
              <w:t xml:space="preserve"> </w:t>
            </w:r>
          </w:p>
        </w:tc>
        <w:tc>
          <w:tcPr>
            <w:tcW w:w="1560" w:type="dxa"/>
            <w:tcBorders>
              <w:top w:val="nil"/>
              <w:left w:val="nil"/>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поступления</w:t>
            </w:r>
          </w:p>
        </w:tc>
        <w:tc>
          <w:tcPr>
            <w:tcW w:w="1417" w:type="dxa"/>
            <w:tcBorders>
              <w:top w:val="nil"/>
              <w:left w:val="nil"/>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7B1E60" w:rsidRPr="00E31804" w:rsidTr="00515265">
        <w:trPr>
          <w:trHeight w:val="1688"/>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E31804" w:rsidRDefault="00E31804" w:rsidP="00E31804">
            <w:pPr>
              <w:spacing w:before="0" w:after="0" w:line="240" w:lineRule="auto"/>
              <w:ind w:firstLine="0"/>
              <w:jc w:val="left"/>
              <w:rPr>
                <w:rFonts w:ascii="Cambria" w:hAnsi="Cambria" w:cs="Arial"/>
                <w:sz w:val="20"/>
                <w:szCs w:val="20"/>
              </w:rPr>
            </w:pPr>
            <w:r w:rsidRPr="00E31804">
              <w:rPr>
                <w:rFonts w:ascii="Cambria" w:hAnsi="Cambria" w:cs="Arial"/>
                <w:sz w:val="20"/>
                <w:szCs w:val="20"/>
              </w:rPr>
              <w:t>Акт о приеме-сдаче отремонтированных, реконструированных и модернизированных объектов основных средств (0504103)</w:t>
            </w:r>
          </w:p>
          <w:p w:rsidR="00D83CEB" w:rsidRPr="00E31804" w:rsidRDefault="00D83CEB" w:rsidP="00E31804">
            <w:pPr>
              <w:spacing w:before="0" w:after="0" w:line="240" w:lineRule="auto"/>
              <w:ind w:firstLine="0"/>
              <w:jc w:val="left"/>
              <w:rPr>
                <w:rFonts w:ascii="Arial" w:hAnsi="Arial" w:cs="Arial"/>
                <w:sz w:val="20"/>
                <w:szCs w:val="20"/>
              </w:rPr>
            </w:pPr>
          </w:p>
        </w:tc>
        <w:tc>
          <w:tcPr>
            <w:tcW w:w="851"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nil"/>
              <w:left w:val="nil"/>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left"/>
              <w:rPr>
                <w:rFonts w:ascii="Cambria" w:hAnsi="Cambria" w:cs="Arial"/>
                <w:sz w:val="20"/>
                <w:szCs w:val="20"/>
              </w:rPr>
            </w:pPr>
            <w:r w:rsidRPr="00E31804">
              <w:rPr>
                <w:rFonts w:ascii="Cambria" w:hAnsi="Cambria" w:cs="Arial"/>
                <w:sz w:val="20"/>
                <w:szCs w:val="20"/>
              </w:rPr>
              <w:t>Зам. директора / Комиссия</w:t>
            </w:r>
          </w:p>
        </w:tc>
        <w:tc>
          <w:tcPr>
            <w:tcW w:w="1842"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Cambria" w:hAnsi="Cambria" w:cs="Arial"/>
                <w:sz w:val="20"/>
                <w:szCs w:val="20"/>
              </w:rPr>
            </w:pPr>
            <w:r w:rsidRPr="00E31804">
              <w:rPr>
                <w:rFonts w:ascii="Cambria" w:hAnsi="Cambria" w:cs="Arial"/>
                <w:sz w:val="20"/>
                <w:szCs w:val="20"/>
              </w:rPr>
              <w:t>Зам. Директора</w:t>
            </w:r>
          </w:p>
        </w:tc>
        <w:tc>
          <w:tcPr>
            <w:tcW w:w="1985" w:type="dxa"/>
            <w:tcBorders>
              <w:top w:val="nil"/>
              <w:left w:val="nil"/>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выполнения ремонта</w:t>
            </w:r>
          </w:p>
        </w:tc>
        <w:tc>
          <w:tcPr>
            <w:tcW w:w="1417" w:type="dxa"/>
            <w:tcBorders>
              <w:top w:val="nil"/>
              <w:left w:val="nil"/>
              <w:bottom w:val="single" w:sz="8" w:space="0" w:color="auto"/>
              <w:right w:val="single" w:sz="8" w:space="0" w:color="auto"/>
            </w:tcBorders>
            <w:shd w:val="clear" w:color="auto" w:fill="auto"/>
            <w:hideMark/>
          </w:tcPr>
          <w:p w:rsidR="00E31804" w:rsidRPr="00E31804" w:rsidRDefault="00E31804" w:rsidP="00D83CEB">
            <w:pPr>
              <w:spacing w:before="0" w:after="0" w:line="240" w:lineRule="auto"/>
              <w:ind w:firstLine="0"/>
              <w:rPr>
                <w:rFonts w:ascii="Arial" w:hAnsi="Arial" w:cs="Arial"/>
                <w:sz w:val="20"/>
                <w:szCs w:val="20"/>
              </w:rPr>
            </w:pPr>
            <w:r w:rsidRPr="00E31804">
              <w:rPr>
                <w:rFonts w:ascii="Cambria" w:hAnsi="Cambria" w:cs="Arial"/>
                <w:sz w:val="20"/>
                <w:szCs w:val="20"/>
              </w:rPr>
              <w:t xml:space="preserve">Бухгалтер </w:t>
            </w:r>
          </w:p>
        </w:tc>
        <w:tc>
          <w:tcPr>
            <w:tcW w:w="1560" w:type="dxa"/>
            <w:tcBorders>
              <w:top w:val="nil"/>
              <w:left w:val="nil"/>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поступления</w:t>
            </w:r>
          </w:p>
        </w:tc>
        <w:tc>
          <w:tcPr>
            <w:tcW w:w="1417" w:type="dxa"/>
            <w:tcBorders>
              <w:top w:val="nil"/>
              <w:left w:val="nil"/>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7B1E60" w:rsidRPr="00E31804" w:rsidTr="00515265">
        <w:trPr>
          <w:trHeight w:val="822"/>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E31804" w:rsidRDefault="00E31804" w:rsidP="00E31804">
            <w:pPr>
              <w:spacing w:before="0" w:after="0" w:line="240" w:lineRule="auto"/>
              <w:ind w:firstLine="0"/>
              <w:jc w:val="left"/>
              <w:rPr>
                <w:rFonts w:ascii="Cambria" w:hAnsi="Cambria" w:cs="Arial"/>
                <w:sz w:val="20"/>
                <w:szCs w:val="20"/>
              </w:rPr>
            </w:pPr>
            <w:r w:rsidRPr="00E31804">
              <w:rPr>
                <w:rFonts w:ascii="Cambria" w:hAnsi="Cambria" w:cs="Arial"/>
                <w:sz w:val="20"/>
                <w:szCs w:val="20"/>
              </w:rPr>
              <w:lastRenderedPageBreak/>
              <w:t>Акт разукомплектации</w:t>
            </w:r>
            <w:r w:rsidR="002F1C47">
              <w:rPr>
                <w:rFonts w:ascii="Cambria" w:hAnsi="Cambria" w:cs="Arial"/>
                <w:sz w:val="20"/>
                <w:szCs w:val="20"/>
              </w:rPr>
              <w:t xml:space="preserve"> </w:t>
            </w:r>
            <w:r w:rsidR="002F1C47" w:rsidRPr="00E31804">
              <w:rPr>
                <w:rFonts w:ascii="Cambria" w:hAnsi="Cambria" w:cs="Arial"/>
                <w:sz w:val="20"/>
                <w:szCs w:val="20"/>
              </w:rPr>
              <w:t xml:space="preserve"> объектов основных средств (Р-1)</w:t>
            </w:r>
          </w:p>
          <w:p w:rsidR="00D83CEB" w:rsidRPr="00E31804" w:rsidRDefault="00D83CEB" w:rsidP="00E31804">
            <w:pPr>
              <w:spacing w:before="0" w:after="0" w:line="240" w:lineRule="auto"/>
              <w:ind w:firstLine="0"/>
              <w:jc w:val="left"/>
              <w:rPr>
                <w:rFonts w:ascii="Arial" w:hAnsi="Arial" w:cs="Arial"/>
                <w:sz w:val="20"/>
                <w:szCs w:val="20"/>
              </w:rPr>
            </w:pPr>
          </w:p>
        </w:tc>
        <w:tc>
          <w:tcPr>
            <w:tcW w:w="851"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nil"/>
              <w:left w:val="nil"/>
              <w:bottom w:val="single" w:sz="8" w:space="0" w:color="auto"/>
              <w:right w:val="single" w:sz="8" w:space="0" w:color="auto"/>
            </w:tcBorders>
            <w:shd w:val="clear" w:color="auto" w:fill="auto"/>
            <w:vAlign w:val="bottom"/>
            <w:hideMark/>
          </w:tcPr>
          <w:p w:rsidR="00E31804" w:rsidRDefault="00E31804" w:rsidP="00E31804">
            <w:pPr>
              <w:spacing w:before="0" w:after="0" w:line="240" w:lineRule="auto"/>
              <w:ind w:firstLine="0"/>
              <w:jc w:val="left"/>
              <w:rPr>
                <w:rFonts w:ascii="Cambria" w:hAnsi="Cambria" w:cs="Arial"/>
                <w:sz w:val="20"/>
                <w:szCs w:val="20"/>
              </w:rPr>
            </w:pPr>
            <w:r w:rsidRPr="00E31804">
              <w:rPr>
                <w:rFonts w:ascii="Cambria" w:hAnsi="Cambria" w:cs="Arial"/>
                <w:sz w:val="20"/>
                <w:szCs w:val="20"/>
              </w:rPr>
              <w:t>Зам. директора / Комиссия</w:t>
            </w:r>
          </w:p>
          <w:p w:rsidR="00D83CEB" w:rsidRDefault="00D83CEB" w:rsidP="00E31804">
            <w:pPr>
              <w:spacing w:before="0" w:after="0" w:line="240" w:lineRule="auto"/>
              <w:ind w:firstLine="0"/>
              <w:jc w:val="left"/>
              <w:rPr>
                <w:rFonts w:ascii="Cambria" w:hAnsi="Cambria" w:cs="Arial"/>
                <w:sz w:val="20"/>
                <w:szCs w:val="20"/>
              </w:rPr>
            </w:pPr>
          </w:p>
          <w:p w:rsidR="00D83CEB" w:rsidRPr="00E31804" w:rsidRDefault="00D83CEB" w:rsidP="00E31804">
            <w:pPr>
              <w:spacing w:before="0" w:after="0" w:line="240" w:lineRule="auto"/>
              <w:ind w:firstLine="0"/>
              <w:jc w:val="left"/>
              <w:rPr>
                <w:rFonts w:ascii="Cambria" w:hAnsi="Cambria" w:cs="Arial"/>
                <w:sz w:val="20"/>
                <w:szCs w:val="20"/>
              </w:rPr>
            </w:pPr>
          </w:p>
        </w:tc>
        <w:tc>
          <w:tcPr>
            <w:tcW w:w="1842"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Cambria" w:hAnsi="Cambria" w:cs="Arial"/>
                <w:sz w:val="20"/>
                <w:szCs w:val="20"/>
              </w:rPr>
            </w:pPr>
            <w:r w:rsidRPr="00E31804">
              <w:rPr>
                <w:rFonts w:ascii="Cambria" w:hAnsi="Cambria" w:cs="Arial"/>
                <w:sz w:val="20"/>
                <w:szCs w:val="20"/>
              </w:rPr>
              <w:t>Зам. Директора</w:t>
            </w:r>
          </w:p>
        </w:tc>
        <w:tc>
          <w:tcPr>
            <w:tcW w:w="1985" w:type="dxa"/>
            <w:tcBorders>
              <w:top w:val="nil"/>
              <w:left w:val="nil"/>
              <w:bottom w:val="single" w:sz="8" w:space="0" w:color="auto"/>
              <w:right w:val="single" w:sz="8" w:space="0" w:color="auto"/>
            </w:tcBorders>
            <w:shd w:val="clear" w:color="auto" w:fill="auto"/>
            <w:vAlign w:val="bottom"/>
            <w:hideMark/>
          </w:tcPr>
          <w:p w:rsidR="00E31804" w:rsidRDefault="00E31804" w:rsidP="00E31804">
            <w:pPr>
              <w:spacing w:before="0" w:after="0" w:line="240" w:lineRule="auto"/>
              <w:ind w:firstLine="0"/>
              <w:jc w:val="left"/>
              <w:rPr>
                <w:rFonts w:ascii="Cambria" w:hAnsi="Cambria" w:cs="Arial"/>
                <w:sz w:val="20"/>
                <w:szCs w:val="20"/>
              </w:rPr>
            </w:pPr>
            <w:r w:rsidRPr="00E31804">
              <w:rPr>
                <w:rFonts w:ascii="Cambria" w:hAnsi="Cambria" w:cs="Arial"/>
                <w:sz w:val="20"/>
                <w:szCs w:val="20"/>
              </w:rPr>
              <w:t>По мере проведения</w:t>
            </w:r>
            <w:r w:rsidR="002F1C47">
              <w:rPr>
                <w:rFonts w:ascii="Cambria" w:hAnsi="Cambria" w:cs="Arial"/>
                <w:sz w:val="20"/>
                <w:szCs w:val="20"/>
              </w:rPr>
              <w:t xml:space="preserve"> </w:t>
            </w:r>
            <w:r w:rsidR="002F1C47" w:rsidRPr="00E31804">
              <w:rPr>
                <w:rFonts w:ascii="Cambria" w:hAnsi="Cambria" w:cs="Arial"/>
                <w:sz w:val="20"/>
                <w:szCs w:val="20"/>
              </w:rPr>
              <w:t xml:space="preserve"> операций</w:t>
            </w:r>
          </w:p>
          <w:p w:rsidR="00D83CEB" w:rsidRPr="00E31804" w:rsidRDefault="00D83CEB" w:rsidP="00E31804">
            <w:pPr>
              <w:spacing w:before="0" w:after="0" w:line="240" w:lineRule="auto"/>
              <w:ind w:firstLine="0"/>
              <w:jc w:val="left"/>
              <w:rPr>
                <w:rFonts w:ascii="Arial" w:hAnsi="Arial" w:cs="Arial"/>
                <w:sz w:val="20"/>
                <w:szCs w:val="20"/>
              </w:rPr>
            </w:pPr>
          </w:p>
        </w:tc>
        <w:tc>
          <w:tcPr>
            <w:tcW w:w="1417" w:type="dxa"/>
            <w:tcBorders>
              <w:top w:val="nil"/>
              <w:left w:val="nil"/>
              <w:bottom w:val="single" w:sz="8" w:space="0" w:color="auto"/>
              <w:right w:val="single" w:sz="8" w:space="0" w:color="auto"/>
            </w:tcBorders>
            <w:shd w:val="clear" w:color="auto" w:fill="auto"/>
            <w:vAlign w:val="bottom"/>
            <w:hideMark/>
          </w:tcPr>
          <w:p w:rsidR="00E31804" w:rsidRDefault="00E31804" w:rsidP="00D83CEB">
            <w:pPr>
              <w:spacing w:before="0" w:after="0" w:line="240" w:lineRule="auto"/>
              <w:ind w:firstLine="0"/>
              <w:rPr>
                <w:rFonts w:ascii="Cambria" w:hAnsi="Cambria" w:cs="Arial"/>
                <w:sz w:val="20"/>
                <w:szCs w:val="20"/>
              </w:rPr>
            </w:pPr>
            <w:r w:rsidRPr="00E31804">
              <w:rPr>
                <w:rFonts w:ascii="Cambria" w:hAnsi="Cambria" w:cs="Arial"/>
                <w:sz w:val="20"/>
                <w:szCs w:val="20"/>
              </w:rPr>
              <w:t xml:space="preserve">Бухгалтер </w:t>
            </w:r>
          </w:p>
          <w:p w:rsidR="00D83CEB" w:rsidRDefault="00D83CEB" w:rsidP="00D83CEB">
            <w:pPr>
              <w:spacing w:before="0" w:after="0" w:line="240" w:lineRule="auto"/>
              <w:ind w:firstLine="0"/>
              <w:rPr>
                <w:rFonts w:ascii="Cambria" w:hAnsi="Cambria" w:cs="Arial"/>
                <w:sz w:val="20"/>
                <w:szCs w:val="20"/>
              </w:rPr>
            </w:pPr>
          </w:p>
          <w:p w:rsidR="00D83CEB" w:rsidRDefault="00D83CEB" w:rsidP="00D83CEB">
            <w:pPr>
              <w:spacing w:before="0" w:after="0" w:line="240" w:lineRule="auto"/>
              <w:ind w:firstLine="0"/>
              <w:rPr>
                <w:rFonts w:ascii="Cambria" w:hAnsi="Cambria" w:cs="Arial"/>
                <w:sz w:val="20"/>
                <w:szCs w:val="20"/>
              </w:rPr>
            </w:pPr>
          </w:p>
          <w:p w:rsidR="00D83CEB" w:rsidRPr="00E31804" w:rsidRDefault="00D83CEB" w:rsidP="00D83CEB">
            <w:pPr>
              <w:spacing w:before="0" w:after="0" w:line="240" w:lineRule="auto"/>
              <w:ind w:firstLine="0"/>
              <w:rPr>
                <w:rFonts w:ascii="Arial" w:hAnsi="Arial" w:cs="Arial"/>
                <w:sz w:val="20"/>
                <w:szCs w:val="20"/>
              </w:rPr>
            </w:pPr>
          </w:p>
        </w:tc>
        <w:tc>
          <w:tcPr>
            <w:tcW w:w="1560" w:type="dxa"/>
            <w:tcBorders>
              <w:top w:val="nil"/>
              <w:left w:val="nil"/>
              <w:bottom w:val="single" w:sz="8" w:space="0" w:color="auto"/>
              <w:right w:val="single" w:sz="8" w:space="0" w:color="auto"/>
            </w:tcBorders>
            <w:shd w:val="clear" w:color="auto" w:fill="auto"/>
            <w:vAlign w:val="bottom"/>
            <w:hideMark/>
          </w:tcPr>
          <w:p w:rsidR="00E31804" w:rsidRDefault="00E31804" w:rsidP="00E31804">
            <w:pPr>
              <w:spacing w:before="0" w:after="0" w:line="240" w:lineRule="auto"/>
              <w:ind w:firstLine="0"/>
              <w:jc w:val="left"/>
              <w:rPr>
                <w:rFonts w:ascii="Cambria" w:hAnsi="Cambria" w:cs="Arial"/>
                <w:sz w:val="20"/>
                <w:szCs w:val="20"/>
              </w:rPr>
            </w:pPr>
            <w:r w:rsidRPr="00E31804">
              <w:rPr>
                <w:rFonts w:ascii="Cambria" w:hAnsi="Cambria" w:cs="Arial"/>
                <w:sz w:val="20"/>
                <w:szCs w:val="20"/>
              </w:rPr>
              <w:t>По мере поступления</w:t>
            </w:r>
          </w:p>
          <w:p w:rsidR="00D83CEB" w:rsidRDefault="00D83CEB" w:rsidP="00E31804">
            <w:pPr>
              <w:spacing w:before="0" w:after="0" w:line="240" w:lineRule="auto"/>
              <w:ind w:firstLine="0"/>
              <w:jc w:val="left"/>
              <w:rPr>
                <w:rFonts w:ascii="Cambria" w:hAnsi="Cambria" w:cs="Arial"/>
                <w:sz w:val="20"/>
                <w:szCs w:val="20"/>
              </w:rPr>
            </w:pPr>
          </w:p>
          <w:p w:rsidR="00D83CEB" w:rsidRPr="00E31804" w:rsidRDefault="00D83CEB" w:rsidP="00E31804">
            <w:pPr>
              <w:spacing w:before="0" w:after="0" w:line="240" w:lineRule="auto"/>
              <w:ind w:firstLine="0"/>
              <w:jc w:val="left"/>
              <w:rPr>
                <w:rFonts w:ascii="Arial" w:hAnsi="Arial" w:cs="Arial"/>
                <w:sz w:val="20"/>
                <w:szCs w:val="20"/>
              </w:rPr>
            </w:pPr>
          </w:p>
        </w:tc>
        <w:tc>
          <w:tcPr>
            <w:tcW w:w="1417" w:type="dxa"/>
            <w:tcBorders>
              <w:top w:val="nil"/>
              <w:left w:val="nil"/>
              <w:bottom w:val="single" w:sz="8" w:space="0" w:color="auto"/>
              <w:right w:val="single" w:sz="8" w:space="0" w:color="auto"/>
            </w:tcBorders>
            <w:shd w:val="clear" w:color="auto" w:fill="auto"/>
            <w:vAlign w:val="bottom"/>
            <w:hideMark/>
          </w:tcPr>
          <w:p w:rsidR="00E31804" w:rsidRDefault="00E31804" w:rsidP="00E31804">
            <w:pPr>
              <w:spacing w:before="0" w:after="0" w:line="240" w:lineRule="auto"/>
              <w:ind w:firstLine="0"/>
              <w:jc w:val="left"/>
              <w:rPr>
                <w:rFonts w:ascii="Cambria" w:hAnsi="Cambria" w:cs="Arial"/>
                <w:sz w:val="20"/>
                <w:szCs w:val="20"/>
              </w:rPr>
            </w:pPr>
            <w:r w:rsidRPr="00E31804">
              <w:rPr>
                <w:rFonts w:ascii="Cambria" w:hAnsi="Cambria" w:cs="Arial"/>
                <w:sz w:val="20"/>
                <w:szCs w:val="20"/>
              </w:rPr>
              <w:t>Главный бухгалтер</w:t>
            </w:r>
          </w:p>
          <w:p w:rsidR="00D83CEB" w:rsidRDefault="00D83CEB" w:rsidP="00E31804">
            <w:pPr>
              <w:spacing w:before="0" w:after="0" w:line="240" w:lineRule="auto"/>
              <w:ind w:firstLine="0"/>
              <w:jc w:val="left"/>
              <w:rPr>
                <w:rFonts w:ascii="Cambria" w:hAnsi="Cambria" w:cs="Arial"/>
                <w:sz w:val="20"/>
                <w:szCs w:val="20"/>
              </w:rPr>
            </w:pPr>
          </w:p>
          <w:p w:rsidR="00D83CEB" w:rsidRPr="00E31804" w:rsidRDefault="00D83CEB" w:rsidP="00E31804">
            <w:pPr>
              <w:spacing w:before="0" w:after="0" w:line="240" w:lineRule="auto"/>
              <w:ind w:firstLine="0"/>
              <w:jc w:val="left"/>
              <w:rPr>
                <w:rFonts w:ascii="Arial" w:hAnsi="Arial" w:cs="Arial"/>
                <w:sz w:val="20"/>
                <w:szCs w:val="20"/>
              </w:rPr>
            </w:pPr>
          </w:p>
        </w:tc>
        <w:tc>
          <w:tcPr>
            <w:tcW w:w="1418"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7B1E60" w:rsidRPr="00E31804" w:rsidTr="00515265">
        <w:trPr>
          <w:trHeight w:val="1245"/>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Накладная на внутреннее перемещение объектов нефинансовых активов (0504102)</w:t>
            </w:r>
          </w:p>
        </w:tc>
        <w:tc>
          <w:tcPr>
            <w:tcW w:w="851"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МОЛ</w:t>
            </w:r>
          </w:p>
        </w:tc>
        <w:tc>
          <w:tcPr>
            <w:tcW w:w="1842"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МОЛ</w:t>
            </w:r>
          </w:p>
        </w:tc>
        <w:tc>
          <w:tcPr>
            <w:tcW w:w="1985" w:type="dxa"/>
            <w:tcBorders>
              <w:top w:val="nil"/>
              <w:left w:val="nil"/>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поступления</w:t>
            </w:r>
          </w:p>
        </w:tc>
        <w:tc>
          <w:tcPr>
            <w:tcW w:w="1417" w:type="dxa"/>
            <w:tcBorders>
              <w:top w:val="nil"/>
              <w:left w:val="nil"/>
              <w:bottom w:val="single" w:sz="8" w:space="0" w:color="auto"/>
              <w:right w:val="single" w:sz="8" w:space="0" w:color="auto"/>
            </w:tcBorders>
            <w:shd w:val="clear" w:color="auto" w:fill="auto"/>
            <w:hideMark/>
          </w:tcPr>
          <w:p w:rsidR="00E31804" w:rsidRPr="00E31804" w:rsidRDefault="00E31804" w:rsidP="00D83CEB">
            <w:pPr>
              <w:spacing w:before="0" w:after="0" w:line="240" w:lineRule="auto"/>
              <w:ind w:firstLine="0"/>
              <w:rPr>
                <w:rFonts w:ascii="Arial" w:hAnsi="Arial" w:cs="Arial"/>
                <w:sz w:val="20"/>
                <w:szCs w:val="20"/>
              </w:rPr>
            </w:pPr>
            <w:r w:rsidRPr="00E31804">
              <w:rPr>
                <w:rFonts w:ascii="Cambria" w:hAnsi="Cambria" w:cs="Arial"/>
                <w:sz w:val="20"/>
                <w:szCs w:val="20"/>
              </w:rPr>
              <w:t xml:space="preserve">Бухгалтер </w:t>
            </w:r>
          </w:p>
        </w:tc>
        <w:tc>
          <w:tcPr>
            <w:tcW w:w="1560" w:type="dxa"/>
            <w:tcBorders>
              <w:top w:val="nil"/>
              <w:left w:val="nil"/>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поступления</w:t>
            </w:r>
          </w:p>
        </w:tc>
        <w:tc>
          <w:tcPr>
            <w:tcW w:w="1417" w:type="dxa"/>
            <w:tcBorders>
              <w:top w:val="nil"/>
              <w:left w:val="nil"/>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7B1E60" w:rsidRPr="00E31804" w:rsidTr="00515265">
        <w:trPr>
          <w:trHeight w:val="765"/>
        </w:trPr>
        <w:tc>
          <w:tcPr>
            <w:tcW w:w="2376" w:type="dxa"/>
            <w:tcBorders>
              <w:top w:val="nil"/>
              <w:left w:val="single" w:sz="8" w:space="0" w:color="auto"/>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Требования-накладной (0504204)</w:t>
            </w:r>
          </w:p>
        </w:tc>
        <w:tc>
          <w:tcPr>
            <w:tcW w:w="851"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nil"/>
              <w:left w:val="nil"/>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Зав. материал. складом</w:t>
            </w:r>
          </w:p>
        </w:tc>
        <w:tc>
          <w:tcPr>
            <w:tcW w:w="1842" w:type="dxa"/>
            <w:tcBorders>
              <w:top w:val="nil"/>
              <w:left w:val="nil"/>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Зав. материал. складом</w:t>
            </w:r>
          </w:p>
        </w:tc>
        <w:tc>
          <w:tcPr>
            <w:tcW w:w="1985"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Ежедневно</w:t>
            </w:r>
          </w:p>
        </w:tc>
        <w:tc>
          <w:tcPr>
            <w:tcW w:w="1417" w:type="dxa"/>
            <w:tcBorders>
              <w:top w:val="nil"/>
              <w:left w:val="nil"/>
              <w:bottom w:val="single" w:sz="8" w:space="0" w:color="auto"/>
              <w:right w:val="single" w:sz="8" w:space="0" w:color="auto"/>
            </w:tcBorders>
            <w:shd w:val="clear" w:color="auto" w:fill="auto"/>
            <w:vAlign w:val="bottom"/>
            <w:hideMark/>
          </w:tcPr>
          <w:p w:rsidR="00E31804" w:rsidRDefault="00E31804" w:rsidP="00D83CEB">
            <w:pPr>
              <w:spacing w:before="0" w:after="0" w:line="240" w:lineRule="auto"/>
              <w:ind w:firstLine="0"/>
              <w:rPr>
                <w:rFonts w:ascii="Cambria" w:hAnsi="Cambria" w:cs="Arial"/>
                <w:sz w:val="20"/>
                <w:szCs w:val="20"/>
              </w:rPr>
            </w:pPr>
            <w:r w:rsidRPr="00E31804">
              <w:rPr>
                <w:rFonts w:ascii="Cambria" w:hAnsi="Cambria" w:cs="Arial"/>
                <w:sz w:val="20"/>
                <w:szCs w:val="20"/>
              </w:rPr>
              <w:t xml:space="preserve">Бухгалтер </w:t>
            </w:r>
          </w:p>
          <w:p w:rsidR="00D83CEB" w:rsidRDefault="00D83CEB" w:rsidP="00D83CEB">
            <w:pPr>
              <w:spacing w:before="0" w:after="0" w:line="240" w:lineRule="auto"/>
              <w:ind w:firstLine="0"/>
              <w:rPr>
                <w:rFonts w:ascii="Cambria" w:hAnsi="Cambria" w:cs="Arial"/>
                <w:sz w:val="20"/>
                <w:szCs w:val="20"/>
              </w:rPr>
            </w:pPr>
          </w:p>
          <w:p w:rsidR="00D83CEB" w:rsidRPr="00E31804" w:rsidRDefault="00D83CEB" w:rsidP="00D83CEB">
            <w:pPr>
              <w:spacing w:before="0" w:after="0" w:line="240" w:lineRule="auto"/>
              <w:ind w:firstLine="0"/>
              <w:rPr>
                <w:rFonts w:ascii="Arial" w:hAnsi="Arial" w:cs="Arial"/>
                <w:sz w:val="20"/>
                <w:szCs w:val="20"/>
              </w:rPr>
            </w:pPr>
          </w:p>
        </w:tc>
        <w:tc>
          <w:tcPr>
            <w:tcW w:w="1560"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Ежедневно</w:t>
            </w:r>
          </w:p>
        </w:tc>
        <w:tc>
          <w:tcPr>
            <w:tcW w:w="1417" w:type="dxa"/>
            <w:tcBorders>
              <w:top w:val="nil"/>
              <w:left w:val="nil"/>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7B1E60" w:rsidRPr="00E31804" w:rsidTr="00515265">
        <w:trPr>
          <w:trHeight w:val="1785"/>
        </w:trPr>
        <w:tc>
          <w:tcPr>
            <w:tcW w:w="2376" w:type="dxa"/>
            <w:tcBorders>
              <w:top w:val="nil"/>
              <w:left w:val="single" w:sz="8" w:space="0" w:color="auto"/>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Акт о списании объектов нефинансовых активов (кроме транспортных средств) (0504104)</w:t>
            </w:r>
          </w:p>
        </w:tc>
        <w:tc>
          <w:tcPr>
            <w:tcW w:w="851"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nil"/>
              <w:left w:val="nil"/>
              <w:bottom w:val="single" w:sz="8" w:space="0" w:color="auto"/>
              <w:right w:val="single" w:sz="8" w:space="0" w:color="auto"/>
            </w:tcBorders>
            <w:shd w:val="clear" w:color="auto" w:fill="auto"/>
            <w:hideMark/>
          </w:tcPr>
          <w:p w:rsidR="00E31804" w:rsidRPr="00E31804" w:rsidRDefault="00E31804" w:rsidP="00D83CEB">
            <w:pPr>
              <w:spacing w:before="0" w:after="0" w:line="240" w:lineRule="auto"/>
              <w:ind w:firstLine="0"/>
              <w:jc w:val="left"/>
              <w:rPr>
                <w:rFonts w:ascii="Arial" w:hAnsi="Arial" w:cs="Arial"/>
                <w:sz w:val="20"/>
                <w:szCs w:val="20"/>
              </w:rPr>
            </w:pPr>
            <w:r w:rsidRPr="00E31804">
              <w:rPr>
                <w:rFonts w:ascii="Cambria" w:hAnsi="Cambria" w:cs="Arial"/>
                <w:sz w:val="20"/>
                <w:szCs w:val="20"/>
              </w:rPr>
              <w:t xml:space="preserve">Бухгалтер </w:t>
            </w:r>
          </w:p>
        </w:tc>
        <w:tc>
          <w:tcPr>
            <w:tcW w:w="1842" w:type="dxa"/>
            <w:tcBorders>
              <w:top w:val="nil"/>
              <w:left w:val="nil"/>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Комиссия по нефинансовым активам</w:t>
            </w:r>
          </w:p>
        </w:tc>
        <w:tc>
          <w:tcPr>
            <w:tcW w:w="1985" w:type="dxa"/>
            <w:tcBorders>
              <w:top w:val="nil"/>
              <w:left w:val="nil"/>
              <w:bottom w:val="single" w:sz="8" w:space="0" w:color="auto"/>
              <w:right w:val="single" w:sz="8" w:space="0" w:color="auto"/>
            </w:tcBorders>
            <w:shd w:val="clear" w:color="auto" w:fill="auto"/>
            <w:vAlign w:val="bottom"/>
            <w:hideMark/>
          </w:tcPr>
          <w:p w:rsidR="00E31804" w:rsidRDefault="00E31804" w:rsidP="00E31804">
            <w:pPr>
              <w:spacing w:before="0" w:after="0" w:line="240" w:lineRule="auto"/>
              <w:ind w:firstLine="0"/>
              <w:jc w:val="left"/>
              <w:rPr>
                <w:rFonts w:ascii="Cambria" w:hAnsi="Cambria" w:cs="Arial"/>
                <w:sz w:val="20"/>
                <w:szCs w:val="20"/>
              </w:rPr>
            </w:pPr>
            <w:r w:rsidRPr="00E31804">
              <w:rPr>
                <w:rFonts w:ascii="Cambria" w:hAnsi="Cambria" w:cs="Arial"/>
                <w:sz w:val="20"/>
                <w:szCs w:val="20"/>
              </w:rPr>
              <w:t>По мере списания и согласования с Учредителем (по особо ценному имуществу)</w:t>
            </w:r>
          </w:p>
          <w:p w:rsidR="00D83CEB" w:rsidRDefault="00D83CEB" w:rsidP="00E31804">
            <w:pPr>
              <w:spacing w:before="0" w:after="0" w:line="240" w:lineRule="auto"/>
              <w:ind w:firstLine="0"/>
              <w:jc w:val="left"/>
              <w:rPr>
                <w:rFonts w:ascii="Cambria" w:hAnsi="Cambria" w:cs="Arial"/>
                <w:sz w:val="20"/>
                <w:szCs w:val="20"/>
              </w:rPr>
            </w:pPr>
          </w:p>
          <w:p w:rsidR="00D83CEB" w:rsidRPr="00E31804" w:rsidRDefault="00D83CEB" w:rsidP="00E31804">
            <w:pPr>
              <w:spacing w:before="0" w:after="0" w:line="240" w:lineRule="auto"/>
              <w:ind w:firstLine="0"/>
              <w:jc w:val="left"/>
              <w:rPr>
                <w:rFonts w:ascii="Arial" w:hAnsi="Arial" w:cs="Arial"/>
                <w:sz w:val="20"/>
                <w:szCs w:val="20"/>
              </w:rPr>
            </w:pPr>
          </w:p>
        </w:tc>
        <w:tc>
          <w:tcPr>
            <w:tcW w:w="1417" w:type="dxa"/>
            <w:tcBorders>
              <w:top w:val="nil"/>
              <w:left w:val="nil"/>
              <w:bottom w:val="single" w:sz="8" w:space="0" w:color="auto"/>
              <w:right w:val="single" w:sz="8" w:space="0" w:color="auto"/>
            </w:tcBorders>
            <w:shd w:val="clear" w:color="auto" w:fill="auto"/>
            <w:hideMark/>
          </w:tcPr>
          <w:p w:rsidR="00E31804" w:rsidRPr="00E31804" w:rsidRDefault="00E31804" w:rsidP="00D83CEB">
            <w:pPr>
              <w:spacing w:before="0" w:after="0" w:line="240" w:lineRule="auto"/>
              <w:ind w:firstLine="0"/>
              <w:rPr>
                <w:rFonts w:ascii="Arial" w:hAnsi="Arial" w:cs="Arial"/>
                <w:sz w:val="20"/>
                <w:szCs w:val="20"/>
              </w:rPr>
            </w:pPr>
            <w:r w:rsidRPr="00E31804">
              <w:rPr>
                <w:rFonts w:ascii="Cambria" w:hAnsi="Cambria" w:cs="Arial"/>
                <w:sz w:val="20"/>
                <w:szCs w:val="20"/>
              </w:rPr>
              <w:t xml:space="preserve">Бухгалтер </w:t>
            </w:r>
          </w:p>
        </w:tc>
        <w:tc>
          <w:tcPr>
            <w:tcW w:w="1560" w:type="dxa"/>
            <w:tcBorders>
              <w:top w:val="nil"/>
              <w:left w:val="nil"/>
              <w:bottom w:val="single" w:sz="8" w:space="0" w:color="auto"/>
              <w:right w:val="single" w:sz="8" w:space="0" w:color="auto"/>
            </w:tcBorders>
            <w:shd w:val="clear" w:color="auto" w:fill="auto"/>
            <w:vAlign w:val="bottom"/>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списания и согласования с Учредителем (по особо ценному имуществу)</w:t>
            </w:r>
          </w:p>
        </w:tc>
        <w:tc>
          <w:tcPr>
            <w:tcW w:w="1417" w:type="dxa"/>
            <w:tcBorders>
              <w:top w:val="nil"/>
              <w:left w:val="nil"/>
              <w:bottom w:val="single" w:sz="8" w:space="0" w:color="auto"/>
              <w:right w:val="single" w:sz="8" w:space="0" w:color="auto"/>
            </w:tcBorders>
            <w:shd w:val="clear" w:color="auto" w:fill="auto"/>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E31804" w:rsidRPr="00E31804" w:rsidRDefault="00E31804" w:rsidP="00E31804">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EC1C4B" w:rsidRPr="00E31804" w:rsidTr="00515265">
        <w:trPr>
          <w:trHeight w:val="1688"/>
        </w:trPr>
        <w:tc>
          <w:tcPr>
            <w:tcW w:w="2376" w:type="dxa"/>
            <w:tcBorders>
              <w:top w:val="single" w:sz="8" w:space="0" w:color="auto"/>
              <w:left w:val="single" w:sz="8" w:space="0" w:color="auto"/>
              <w:bottom w:val="single" w:sz="4" w:space="0" w:color="auto"/>
              <w:right w:val="single" w:sz="8" w:space="0" w:color="auto"/>
            </w:tcBorders>
            <w:shd w:val="clear" w:color="auto" w:fill="auto"/>
            <w:hideMark/>
          </w:tcPr>
          <w:p w:rsidR="00EC1C4B" w:rsidRPr="00D83CEB" w:rsidRDefault="00EC1C4B" w:rsidP="00EC1C4B">
            <w:pPr>
              <w:spacing w:before="0" w:after="0" w:line="240" w:lineRule="auto"/>
              <w:ind w:firstLine="0"/>
              <w:jc w:val="left"/>
              <w:rPr>
                <w:rFonts w:ascii="Cambria" w:hAnsi="Cambria" w:cs="Arial"/>
                <w:sz w:val="20"/>
                <w:szCs w:val="20"/>
              </w:rPr>
            </w:pPr>
            <w:r w:rsidRPr="00D83CEB">
              <w:rPr>
                <w:rFonts w:ascii="Cambria" w:hAnsi="Cambria" w:cs="Arial"/>
                <w:sz w:val="20"/>
                <w:szCs w:val="20"/>
              </w:rPr>
              <w:t>Акт о списании транспортного средства(0504105)</w:t>
            </w:r>
          </w:p>
          <w:p w:rsidR="00EC1C4B" w:rsidRPr="00D83CEB" w:rsidRDefault="00EC1C4B" w:rsidP="00EC1C4B">
            <w:pPr>
              <w:spacing w:before="0" w:after="0" w:line="240" w:lineRule="auto"/>
              <w:ind w:firstLine="0"/>
              <w:jc w:val="left"/>
              <w:rPr>
                <w:rFonts w:ascii="Arial" w:hAnsi="Arial" w:cs="Arial"/>
                <w:sz w:val="20"/>
                <w:szCs w:val="20"/>
              </w:rPr>
            </w:pPr>
          </w:p>
        </w:tc>
        <w:tc>
          <w:tcPr>
            <w:tcW w:w="851" w:type="dxa"/>
            <w:tcBorders>
              <w:top w:val="single" w:sz="8" w:space="0" w:color="auto"/>
              <w:left w:val="nil"/>
              <w:bottom w:val="single" w:sz="4" w:space="0" w:color="auto"/>
              <w:right w:val="single" w:sz="8" w:space="0" w:color="auto"/>
            </w:tcBorders>
            <w:shd w:val="clear" w:color="auto" w:fill="auto"/>
            <w:noWrap/>
            <w:hideMark/>
          </w:tcPr>
          <w:p w:rsidR="00EC1C4B" w:rsidRPr="00D83CEB" w:rsidRDefault="00EC1C4B" w:rsidP="00EC1C4B">
            <w:pPr>
              <w:spacing w:before="0" w:after="0" w:line="240" w:lineRule="auto"/>
              <w:ind w:firstLine="0"/>
              <w:jc w:val="left"/>
              <w:rPr>
                <w:rFonts w:ascii="Arial" w:hAnsi="Arial" w:cs="Arial"/>
                <w:sz w:val="20"/>
                <w:szCs w:val="20"/>
              </w:rPr>
            </w:pPr>
            <w:r w:rsidRPr="00D83CEB">
              <w:rPr>
                <w:rFonts w:ascii="Cambria" w:hAnsi="Cambria" w:cs="Arial"/>
                <w:sz w:val="20"/>
                <w:szCs w:val="20"/>
              </w:rPr>
              <w:t>2 экз.</w:t>
            </w:r>
          </w:p>
        </w:tc>
        <w:tc>
          <w:tcPr>
            <w:tcW w:w="1843" w:type="dxa"/>
            <w:tcBorders>
              <w:top w:val="single" w:sz="8" w:space="0" w:color="auto"/>
              <w:left w:val="nil"/>
              <w:bottom w:val="single" w:sz="4" w:space="0" w:color="auto"/>
              <w:right w:val="single" w:sz="8" w:space="0" w:color="auto"/>
            </w:tcBorders>
            <w:shd w:val="clear" w:color="auto" w:fill="auto"/>
            <w:hideMark/>
          </w:tcPr>
          <w:p w:rsidR="00EC1C4B" w:rsidRPr="00D83CEB" w:rsidRDefault="00EC1C4B" w:rsidP="00D83CEB">
            <w:pPr>
              <w:spacing w:before="0" w:after="0" w:line="240" w:lineRule="auto"/>
              <w:ind w:firstLine="0"/>
              <w:jc w:val="left"/>
              <w:rPr>
                <w:rFonts w:ascii="Arial" w:hAnsi="Arial" w:cs="Arial"/>
                <w:sz w:val="20"/>
                <w:szCs w:val="20"/>
              </w:rPr>
            </w:pPr>
            <w:r w:rsidRPr="00D83CEB">
              <w:rPr>
                <w:rFonts w:ascii="Cambria" w:hAnsi="Cambria" w:cs="Arial"/>
                <w:sz w:val="20"/>
                <w:szCs w:val="20"/>
              </w:rPr>
              <w:t xml:space="preserve">Бухгалтер </w:t>
            </w:r>
          </w:p>
        </w:tc>
        <w:tc>
          <w:tcPr>
            <w:tcW w:w="1842" w:type="dxa"/>
            <w:tcBorders>
              <w:top w:val="single" w:sz="8" w:space="0" w:color="auto"/>
              <w:left w:val="nil"/>
              <w:bottom w:val="single" w:sz="4" w:space="0" w:color="auto"/>
              <w:right w:val="single" w:sz="8" w:space="0" w:color="auto"/>
            </w:tcBorders>
            <w:shd w:val="clear" w:color="auto" w:fill="auto"/>
            <w:hideMark/>
          </w:tcPr>
          <w:p w:rsidR="00EC1C4B" w:rsidRPr="00D83CEB" w:rsidRDefault="00EC1C4B" w:rsidP="00EC1C4B">
            <w:pPr>
              <w:spacing w:before="0" w:after="0" w:line="240" w:lineRule="auto"/>
              <w:ind w:firstLine="0"/>
              <w:jc w:val="left"/>
              <w:rPr>
                <w:rFonts w:ascii="Arial" w:hAnsi="Arial" w:cs="Arial"/>
                <w:sz w:val="20"/>
                <w:szCs w:val="20"/>
              </w:rPr>
            </w:pPr>
            <w:r w:rsidRPr="00D83CEB">
              <w:rPr>
                <w:rFonts w:ascii="Cambria" w:hAnsi="Cambria" w:cs="Arial"/>
                <w:sz w:val="20"/>
                <w:szCs w:val="20"/>
              </w:rPr>
              <w:t>Комиссия по нефинансовым активам</w:t>
            </w:r>
          </w:p>
        </w:tc>
        <w:tc>
          <w:tcPr>
            <w:tcW w:w="1985" w:type="dxa"/>
            <w:tcBorders>
              <w:top w:val="single" w:sz="8" w:space="0" w:color="auto"/>
              <w:left w:val="nil"/>
              <w:bottom w:val="single" w:sz="4" w:space="0" w:color="auto"/>
              <w:right w:val="single" w:sz="8" w:space="0" w:color="auto"/>
            </w:tcBorders>
            <w:shd w:val="clear" w:color="auto" w:fill="auto"/>
            <w:vAlign w:val="bottom"/>
            <w:hideMark/>
          </w:tcPr>
          <w:p w:rsidR="00EC1C4B" w:rsidRPr="00D83CEB" w:rsidRDefault="00EC1C4B" w:rsidP="00EC1C4B">
            <w:pPr>
              <w:spacing w:before="0" w:after="0" w:line="240" w:lineRule="auto"/>
              <w:ind w:firstLine="0"/>
              <w:jc w:val="left"/>
              <w:rPr>
                <w:rFonts w:ascii="Cambria" w:hAnsi="Cambria" w:cs="Arial"/>
                <w:sz w:val="20"/>
                <w:szCs w:val="20"/>
              </w:rPr>
            </w:pPr>
            <w:r w:rsidRPr="00D83CEB">
              <w:rPr>
                <w:rFonts w:ascii="Cambria" w:hAnsi="Cambria" w:cs="Arial"/>
                <w:sz w:val="20"/>
                <w:szCs w:val="20"/>
              </w:rPr>
              <w:t>По мере списания и согласования с Учредителем (по особо ценному имуществу)</w:t>
            </w:r>
          </w:p>
          <w:p w:rsidR="00EC1C4B" w:rsidRPr="00D83CEB" w:rsidRDefault="00EC1C4B" w:rsidP="00C041C5">
            <w:pPr>
              <w:spacing w:before="0" w:after="0" w:line="240" w:lineRule="auto"/>
              <w:ind w:firstLine="0"/>
              <w:jc w:val="left"/>
              <w:rPr>
                <w:rFonts w:ascii="Arial" w:hAnsi="Arial" w:cs="Arial"/>
                <w:sz w:val="20"/>
                <w:szCs w:val="20"/>
              </w:rPr>
            </w:pPr>
          </w:p>
          <w:p w:rsidR="00C041C5" w:rsidRPr="00D83CEB" w:rsidRDefault="00C041C5" w:rsidP="00C041C5">
            <w:pPr>
              <w:spacing w:before="0" w:after="0" w:line="240" w:lineRule="auto"/>
              <w:ind w:firstLine="0"/>
              <w:jc w:val="left"/>
              <w:rPr>
                <w:rFonts w:ascii="Arial" w:hAnsi="Arial" w:cs="Arial"/>
                <w:sz w:val="20"/>
                <w:szCs w:val="20"/>
              </w:rPr>
            </w:pPr>
          </w:p>
          <w:p w:rsidR="00C041C5" w:rsidRPr="00D83CEB" w:rsidRDefault="00C041C5" w:rsidP="00C041C5">
            <w:pPr>
              <w:spacing w:before="0" w:after="0" w:line="240" w:lineRule="auto"/>
              <w:ind w:firstLine="0"/>
              <w:jc w:val="left"/>
              <w:rPr>
                <w:rFonts w:ascii="Arial" w:hAnsi="Arial" w:cs="Arial"/>
                <w:sz w:val="20"/>
                <w:szCs w:val="20"/>
              </w:rPr>
            </w:pPr>
          </w:p>
          <w:p w:rsidR="00C041C5" w:rsidRPr="00D83CEB" w:rsidRDefault="00C041C5" w:rsidP="00C041C5">
            <w:pPr>
              <w:spacing w:before="0" w:after="0" w:line="240" w:lineRule="auto"/>
              <w:ind w:firstLine="0"/>
              <w:jc w:val="left"/>
              <w:rPr>
                <w:rFonts w:ascii="Arial" w:hAnsi="Arial" w:cs="Arial"/>
                <w:sz w:val="20"/>
                <w:szCs w:val="20"/>
              </w:rPr>
            </w:pPr>
          </w:p>
        </w:tc>
        <w:tc>
          <w:tcPr>
            <w:tcW w:w="1417" w:type="dxa"/>
            <w:tcBorders>
              <w:top w:val="single" w:sz="8" w:space="0" w:color="auto"/>
              <w:left w:val="nil"/>
              <w:bottom w:val="single" w:sz="4" w:space="0" w:color="auto"/>
              <w:right w:val="single" w:sz="8" w:space="0" w:color="auto"/>
            </w:tcBorders>
            <w:shd w:val="clear" w:color="auto" w:fill="auto"/>
            <w:hideMark/>
          </w:tcPr>
          <w:p w:rsidR="00EC1C4B" w:rsidRPr="00D83CEB" w:rsidRDefault="00EC1C4B" w:rsidP="00D83CEB">
            <w:pPr>
              <w:spacing w:before="0" w:after="0" w:line="240" w:lineRule="auto"/>
              <w:ind w:firstLine="0"/>
              <w:rPr>
                <w:rFonts w:ascii="Arial" w:hAnsi="Arial" w:cs="Arial"/>
                <w:sz w:val="20"/>
                <w:szCs w:val="20"/>
              </w:rPr>
            </w:pPr>
            <w:r w:rsidRPr="00D83CEB">
              <w:rPr>
                <w:rFonts w:ascii="Cambria" w:hAnsi="Cambria" w:cs="Arial"/>
                <w:sz w:val="20"/>
                <w:szCs w:val="20"/>
              </w:rPr>
              <w:t xml:space="preserve">Бухгалтер </w:t>
            </w:r>
          </w:p>
        </w:tc>
        <w:tc>
          <w:tcPr>
            <w:tcW w:w="1560" w:type="dxa"/>
            <w:tcBorders>
              <w:top w:val="single" w:sz="8" w:space="0" w:color="auto"/>
              <w:left w:val="nil"/>
              <w:bottom w:val="single" w:sz="4" w:space="0" w:color="auto"/>
              <w:right w:val="single" w:sz="8" w:space="0" w:color="auto"/>
            </w:tcBorders>
            <w:shd w:val="clear" w:color="auto" w:fill="auto"/>
            <w:vAlign w:val="bottom"/>
            <w:hideMark/>
          </w:tcPr>
          <w:p w:rsidR="00EC1C4B" w:rsidRPr="00D83CEB" w:rsidRDefault="00EC1C4B" w:rsidP="00EC1C4B">
            <w:pPr>
              <w:spacing w:before="0" w:after="0" w:line="240" w:lineRule="auto"/>
              <w:ind w:firstLine="0"/>
              <w:jc w:val="left"/>
              <w:rPr>
                <w:rFonts w:ascii="Cambria" w:hAnsi="Cambria" w:cs="Arial"/>
                <w:sz w:val="20"/>
                <w:szCs w:val="20"/>
              </w:rPr>
            </w:pPr>
            <w:r w:rsidRPr="00D83CEB">
              <w:rPr>
                <w:rFonts w:ascii="Cambria" w:hAnsi="Cambria" w:cs="Arial"/>
                <w:sz w:val="20"/>
                <w:szCs w:val="20"/>
              </w:rPr>
              <w:t>По мере списания и согласования с Учредителем (по особо ценному имуществу)</w:t>
            </w:r>
          </w:p>
          <w:p w:rsidR="00EC1C4B" w:rsidRPr="00D83CEB" w:rsidRDefault="00EC1C4B" w:rsidP="00EC1C4B">
            <w:pPr>
              <w:spacing w:before="0" w:after="0" w:line="240" w:lineRule="auto"/>
              <w:ind w:firstLine="0"/>
              <w:jc w:val="left"/>
              <w:rPr>
                <w:rFonts w:ascii="Arial" w:hAnsi="Arial" w:cs="Arial"/>
                <w:sz w:val="20"/>
                <w:szCs w:val="20"/>
              </w:rPr>
            </w:pPr>
          </w:p>
          <w:p w:rsidR="00EC1C4B" w:rsidRPr="00D83CEB" w:rsidRDefault="00EC1C4B" w:rsidP="00EC1C4B">
            <w:pPr>
              <w:spacing w:before="0" w:after="0" w:line="240" w:lineRule="auto"/>
              <w:ind w:firstLine="0"/>
              <w:jc w:val="left"/>
              <w:rPr>
                <w:rFonts w:ascii="Arial" w:hAnsi="Arial" w:cs="Arial"/>
                <w:sz w:val="20"/>
                <w:szCs w:val="20"/>
              </w:rPr>
            </w:pPr>
          </w:p>
        </w:tc>
        <w:tc>
          <w:tcPr>
            <w:tcW w:w="1417" w:type="dxa"/>
            <w:tcBorders>
              <w:top w:val="single" w:sz="8" w:space="0" w:color="auto"/>
              <w:left w:val="nil"/>
              <w:bottom w:val="single" w:sz="4" w:space="0" w:color="auto"/>
              <w:right w:val="single" w:sz="8" w:space="0" w:color="auto"/>
            </w:tcBorders>
            <w:shd w:val="clear" w:color="auto" w:fill="auto"/>
            <w:hideMark/>
          </w:tcPr>
          <w:p w:rsidR="00EC1C4B" w:rsidRPr="00D83CEB" w:rsidRDefault="00EC1C4B" w:rsidP="00EC1C4B">
            <w:pPr>
              <w:spacing w:before="0" w:after="0" w:line="240" w:lineRule="auto"/>
              <w:ind w:firstLine="0"/>
              <w:jc w:val="left"/>
              <w:rPr>
                <w:rFonts w:ascii="Arial" w:hAnsi="Arial" w:cs="Arial"/>
                <w:sz w:val="20"/>
                <w:szCs w:val="20"/>
              </w:rPr>
            </w:pPr>
            <w:r w:rsidRPr="00D83CEB">
              <w:rPr>
                <w:rFonts w:ascii="Cambria" w:hAnsi="Cambria" w:cs="Arial"/>
                <w:sz w:val="20"/>
                <w:szCs w:val="20"/>
              </w:rPr>
              <w:t>Главный бухгалтер</w:t>
            </w:r>
          </w:p>
        </w:tc>
        <w:tc>
          <w:tcPr>
            <w:tcW w:w="1418" w:type="dxa"/>
            <w:tcBorders>
              <w:top w:val="single" w:sz="8" w:space="0" w:color="auto"/>
              <w:left w:val="nil"/>
              <w:bottom w:val="single" w:sz="4" w:space="0" w:color="auto"/>
              <w:right w:val="single" w:sz="8" w:space="0" w:color="auto"/>
            </w:tcBorders>
            <w:shd w:val="clear" w:color="auto" w:fill="auto"/>
            <w:noWrap/>
            <w:hideMark/>
          </w:tcPr>
          <w:p w:rsidR="00EC1C4B" w:rsidRPr="00D83CEB" w:rsidRDefault="00EC1C4B" w:rsidP="00EC1C4B">
            <w:pPr>
              <w:spacing w:before="0" w:after="0" w:line="240" w:lineRule="auto"/>
              <w:ind w:firstLine="0"/>
              <w:jc w:val="left"/>
              <w:rPr>
                <w:rFonts w:ascii="Arial" w:hAnsi="Arial" w:cs="Arial"/>
                <w:sz w:val="20"/>
                <w:szCs w:val="20"/>
              </w:rPr>
            </w:pPr>
            <w:r w:rsidRPr="00D83CEB">
              <w:rPr>
                <w:rFonts w:ascii="Cambria" w:hAnsi="Cambria" w:cs="Arial"/>
                <w:sz w:val="20"/>
                <w:szCs w:val="20"/>
              </w:rPr>
              <w:t>Бухгалтерия</w:t>
            </w:r>
          </w:p>
        </w:tc>
        <w:tc>
          <w:tcPr>
            <w:tcW w:w="850" w:type="dxa"/>
            <w:tcBorders>
              <w:top w:val="single" w:sz="8" w:space="0" w:color="auto"/>
              <w:left w:val="nil"/>
              <w:bottom w:val="single" w:sz="4" w:space="0" w:color="auto"/>
              <w:right w:val="single" w:sz="8" w:space="0" w:color="auto"/>
            </w:tcBorders>
            <w:shd w:val="clear" w:color="auto" w:fill="auto"/>
            <w:noWrap/>
            <w:hideMark/>
          </w:tcPr>
          <w:p w:rsidR="00EC1C4B" w:rsidRPr="00D83CEB" w:rsidRDefault="00EC1C4B" w:rsidP="00EC1C4B">
            <w:pPr>
              <w:spacing w:before="0" w:after="0" w:line="240" w:lineRule="auto"/>
              <w:ind w:firstLine="0"/>
              <w:jc w:val="left"/>
              <w:rPr>
                <w:rFonts w:ascii="Arial" w:hAnsi="Arial" w:cs="Arial"/>
                <w:sz w:val="20"/>
                <w:szCs w:val="20"/>
              </w:rPr>
            </w:pPr>
            <w:r w:rsidRPr="00D83CEB">
              <w:rPr>
                <w:rFonts w:ascii="Arial" w:hAnsi="Arial" w:cs="Arial"/>
                <w:sz w:val="20"/>
                <w:szCs w:val="20"/>
              </w:rPr>
              <w:t> </w:t>
            </w:r>
          </w:p>
        </w:tc>
      </w:tr>
      <w:tr w:rsidR="00EC1C4B" w:rsidRPr="00E31804" w:rsidTr="00515265">
        <w:trPr>
          <w:trHeight w:val="1785"/>
        </w:trPr>
        <w:tc>
          <w:tcPr>
            <w:tcW w:w="2376" w:type="dxa"/>
            <w:tcBorders>
              <w:top w:val="single" w:sz="4" w:space="0" w:color="auto"/>
              <w:left w:val="single" w:sz="8" w:space="0" w:color="auto"/>
              <w:bottom w:val="single" w:sz="4"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Акт о списании мягкого и хозяйственного инвентаря (0504143)</w:t>
            </w:r>
          </w:p>
        </w:tc>
        <w:tc>
          <w:tcPr>
            <w:tcW w:w="851" w:type="dxa"/>
            <w:tcBorders>
              <w:top w:val="single" w:sz="4" w:space="0" w:color="auto"/>
              <w:left w:val="nil"/>
              <w:bottom w:val="single" w:sz="4"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single" w:sz="4" w:space="0" w:color="auto"/>
              <w:left w:val="nil"/>
              <w:bottom w:val="single" w:sz="8" w:space="0" w:color="auto"/>
              <w:right w:val="single" w:sz="8" w:space="0" w:color="auto"/>
            </w:tcBorders>
            <w:shd w:val="clear" w:color="auto" w:fill="auto"/>
            <w:hideMark/>
          </w:tcPr>
          <w:p w:rsidR="00EC1C4B" w:rsidRPr="00E31804" w:rsidRDefault="00EC1C4B" w:rsidP="00D83CEB">
            <w:pPr>
              <w:spacing w:before="0" w:after="0" w:line="240" w:lineRule="auto"/>
              <w:ind w:firstLine="0"/>
              <w:jc w:val="left"/>
              <w:rPr>
                <w:rFonts w:ascii="Arial" w:hAnsi="Arial" w:cs="Arial"/>
                <w:sz w:val="20"/>
                <w:szCs w:val="20"/>
              </w:rPr>
            </w:pPr>
            <w:r w:rsidRPr="00E31804">
              <w:rPr>
                <w:rFonts w:ascii="Cambria" w:hAnsi="Cambria" w:cs="Arial"/>
                <w:sz w:val="20"/>
                <w:szCs w:val="20"/>
              </w:rPr>
              <w:t xml:space="preserve">Бухгалтер </w:t>
            </w:r>
          </w:p>
        </w:tc>
        <w:tc>
          <w:tcPr>
            <w:tcW w:w="1842" w:type="dxa"/>
            <w:tcBorders>
              <w:top w:val="single" w:sz="4" w:space="0" w:color="auto"/>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Комиссия по нефинансовым активам</w:t>
            </w:r>
          </w:p>
        </w:tc>
        <w:tc>
          <w:tcPr>
            <w:tcW w:w="1985" w:type="dxa"/>
            <w:tcBorders>
              <w:top w:val="single" w:sz="4" w:space="0" w:color="auto"/>
              <w:left w:val="nil"/>
              <w:bottom w:val="single" w:sz="4" w:space="0" w:color="auto"/>
              <w:right w:val="single" w:sz="8" w:space="0" w:color="auto"/>
            </w:tcBorders>
            <w:shd w:val="clear" w:color="auto" w:fill="auto"/>
            <w:vAlign w:val="bottom"/>
            <w:hideMark/>
          </w:tcPr>
          <w:p w:rsidR="00EC1C4B" w:rsidRDefault="00EC1C4B" w:rsidP="00EC1C4B">
            <w:pPr>
              <w:spacing w:before="0" w:after="0" w:line="240" w:lineRule="auto"/>
              <w:ind w:firstLine="0"/>
              <w:jc w:val="left"/>
              <w:rPr>
                <w:rFonts w:ascii="Cambria" w:hAnsi="Cambria" w:cs="Arial"/>
                <w:sz w:val="20"/>
                <w:szCs w:val="20"/>
              </w:rPr>
            </w:pPr>
            <w:r w:rsidRPr="00E31804">
              <w:rPr>
                <w:rFonts w:ascii="Cambria" w:hAnsi="Cambria" w:cs="Arial"/>
                <w:sz w:val="20"/>
                <w:szCs w:val="20"/>
              </w:rPr>
              <w:t>По мере списания и согласования с Учредителем (по особо ценному имуществу)</w:t>
            </w:r>
          </w:p>
          <w:p w:rsidR="00D83CEB" w:rsidRDefault="00D83CEB" w:rsidP="00EC1C4B">
            <w:pPr>
              <w:spacing w:before="0" w:after="0" w:line="240" w:lineRule="auto"/>
              <w:ind w:firstLine="0"/>
              <w:jc w:val="left"/>
              <w:rPr>
                <w:rFonts w:ascii="Cambria" w:hAnsi="Cambria" w:cs="Arial"/>
                <w:sz w:val="20"/>
                <w:szCs w:val="20"/>
              </w:rPr>
            </w:pPr>
          </w:p>
          <w:p w:rsidR="00D83CEB" w:rsidRPr="00E31804" w:rsidRDefault="00D83CEB" w:rsidP="00EC1C4B">
            <w:pPr>
              <w:spacing w:before="0" w:after="0" w:line="240" w:lineRule="auto"/>
              <w:ind w:firstLine="0"/>
              <w:jc w:val="left"/>
              <w:rPr>
                <w:rFonts w:ascii="Arial" w:hAnsi="Arial" w:cs="Arial"/>
                <w:sz w:val="20"/>
                <w:szCs w:val="20"/>
              </w:rPr>
            </w:pPr>
          </w:p>
        </w:tc>
        <w:tc>
          <w:tcPr>
            <w:tcW w:w="1417" w:type="dxa"/>
            <w:tcBorders>
              <w:top w:val="single" w:sz="4" w:space="0" w:color="auto"/>
              <w:left w:val="nil"/>
              <w:bottom w:val="single" w:sz="4" w:space="0" w:color="auto"/>
              <w:right w:val="single" w:sz="8" w:space="0" w:color="auto"/>
            </w:tcBorders>
            <w:shd w:val="clear" w:color="auto" w:fill="auto"/>
            <w:hideMark/>
          </w:tcPr>
          <w:p w:rsidR="00EC1C4B" w:rsidRPr="00E31804" w:rsidRDefault="00EC1C4B" w:rsidP="00D83CEB">
            <w:pPr>
              <w:spacing w:before="0" w:after="0" w:line="240" w:lineRule="auto"/>
              <w:ind w:firstLine="0"/>
              <w:rPr>
                <w:rFonts w:ascii="Arial" w:hAnsi="Arial" w:cs="Arial"/>
                <w:sz w:val="20"/>
                <w:szCs w:val="20"/>
              </w:rPr>
            </w:pPr>
            <w:r w:rsidRPr="00E31804">
              <w:rPr>
                <w:rFonts w:ascii="Cambria" w:hAnsi="Cambria" w:cs="Arial"/>
                <w:sz w:val="20"/>
                <w:szCs w:val="20"/>
              </w:rPr>
              <w:t xml:space="preserve">Бухгалтер </w:t>
            </w:r>
          </w:p>
        </w:tc>
        <w:tc>
          <w:tcPr>
            <w:tcW w:w="1560" w:type="dxa"/>
            <w:tcBorders>
              <w:top w:val="single" w:sz="4" w:space="0" w:color="auto"/>
              <w:left w:val="nil"/>
              <w:bottom w:val="single" w:sz="4" w:space="0" w:color="auto"/>
              <w:right w:val="single" w:sz="8" w:space="0" w:color="auto"/>
            </w:tcBorders>
            <w:shd w:val="clear" w:color="auto" w:fill="auto"/>
            <w:vAlign w:val="bottom"/>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списания и согласования с Учредителем (по особо ценному имуществу)</w:t>
            </w:r>
          </w:p>
        </w:tc>
        <w:tc>
          <w:tcPr>
            <w:tcW w:w="1417" w:type="dxa"/>
            <w:tcBorders>
              <w:top w:val="single" w:sz="4" w:space="0" w:color="auto"/>
              <w:left w:val="nil"/>
              <w:bottom w:val="single" w:sz="4"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single" w:sz="4" w:space="0" w:color="auto"/>
              <w:left w:val="nil"/>
              <w:bottom w:val="single" w:sz="4"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single" w:sz="4" w:space="0" w:color="auto"/>
              <w:left w:val="nil"/>
              <w:bottom w:val="single" w:sz="4"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EC1C4B" w:rsidRPr="00E31804" w:rsidTr="00515265">
        <w:trPr>
          <w:trHeight w:val="1530"/>
        </w:trPr>
        <w:tc>
          <w:tcPr>
            <w:tcW w:w="2376" w:type="dxa"/>
            <w:tcBorders>
              <w:top w:val="single" w:sz="4" w:space="0" w:color="auto"/>
              <w:left w:val="single" w:sz="8" w:space="0" w:color="auto"/>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lastRenderedPageBreak/>
              <w:t>Акт о списании исключенных объектов библиотечного фонда (0504144)</w:t>
            </w:r>
          </w:p>
        </w:tc>
        <w:tc>
          <w:tcPr>
            <w:tcW w:w="851" w:type="dxa"/>
            <w:tcBorders>
              <w:top w:val="single" w:sz="4" w:space="0" w:color="auto"/>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nil"/>
              <w:left w:val="nil"/>
              <w:bottom w:val="single" w:sz="8" w:space="0" w:color="auto"/>
              <w:right w:val="single" w:sz="8" w:space="0" w:color="auto"/>
            </w:tcBorders>
            <w:shd w:val="clear" w:color="auto" w:fill="auto"/>
            <w:hideMark/>
          </w:tcPr>
          <w:p w:rsidR="00EC1C4B" w:rsidRPr="00E31804" w:rsidRDefault="00EC1C4B" w:rsidP="00ED62B2">
            <w:pPr>
              <w:spacing w:before="0" w:after="0" w:line="240" w:lineRule="auto"/>
              <w:ind w:firstLine="0"/>
              <w:jc w:val="left"/>
              <w:rPr>
                <w:rFonts w:ascii="Arial" w:hAnsi="Arial" w:cs="Arial"/>
                <w:sz w:val="20"/>
                <w:szCs w:val="20"/>
              </w:rPr>
            </w:pPr>
            <w:r w:rsidRPr="00E31804">
              <w:rPr>
                <w:rFonts w:ascii="Cambria" w:hAnsi="Cambria" w:cs="Arial"/>
                <w:sz w:val="20"/>
                <w:szCs w:val="20"/>
              </w:rPr>
              <w:t xml:space="preserve">Бухгалтер </w:t>
            </w:r>
          </w:p>
        </w:tc>
        <w:tc>
          <w:tcPr>
            <w:tcW w:w="1842" w:type="dxa"/>
            <w:tcBorders>
              <w:top w:val="nil"/>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Комиссия по нефинансовым активам</w:t>
            </w:r>
          </w:p>
        </w:tc>
        <w:tc>
          <w:tcPr>
            <w:tcW w:w="1985" w:type="dxa"/>
            <w:tcBorders>
              <w:top w:val="single" w:sz="4" w:space="0" w:color="auto"/>
              <w:left w:val="nil"/>
              <w:bottom w:val="single" w:sz="8" w:space="0" w:color="auto"/>
              <w:right w:val="single" w:sz="8" w:space="0" w:color="auto"/>
            </w:tcBorders>
            <w:shd w:val="clear" w:color="auto" w:fill="auto"/>
            <w:vAlign w:val="bottom"/>
            <w:hideMark/>
          </w:tcPr>
          <w:p w:rsidR="00EC1C4B" w:rsidRDefault="00EC1C4B" w:rsidP="00EC1C4B">
            <w:pPr>
              <w:spacing w:before="0" w:after="0" w:line="240" w:lineRule="auto"/>
              <w:ind w:firstLine="0"/>
              <w:jc w:val="left"/>
              <w:rPr>
                <w:rFonts w:ascii="Cambria" w:hAnsi="Cambria" w:cs="Arial"/>
                <w:sz w:val="20"/>
                <w:szCs w:val="20"/>
              </w:rPr>
            </w:pPr>
            <w:r w:rsidRPr="00E31804">
              <w:rPr>
                <w:rFonts w:ascii="Cambria" w:hAnsi="Cambria" w:cs="Arial"/>
                <w:sz w:val="20"/>
                <w:szCs w:val="20"/>
              </w:rPr>
              <w:t>По мере списания и согласования с Учредителем (по особо ценному</w:t>
            </w:r>
            <w:r>
              <w:rPr>
                <w:rFonts w:ascii="Cambria" w:hAnsi="Cambria" w:cs="Arial"/>
                <w:sz w:val="20"/>
                <w:szCs w:val="20"/>
              </w:rPr>
              <w:t xml:space="preserve"> </w:t>
            </w:r>
            <w:r w:rsidRPr="00E31804">
              <w:rPr>
                <w:rFonts w:ascii="Cambria" w:hAnsi="Cambria" w:cs="Arial"/>
                <w:sz w:val="20"/>
                <w:szCs w:val="20"/>
              </w:rPr>
              <w:t xml:space="preserve"> имуществу)</w:t>
            </w:r>
          </w:p>
          <w:p w:rsidR="00ED62B2" w:rsidRDefault="00ED62B2" w:rsidP="00EC1C4B">
            <w:pPr>
              <w:spacing w:before="0" w:after="0" w:line="240" w:lineRule="auto"/>
              <w:ind w:firstLine="0"/>
              <w:jc w:val="left"/>
              <w:rPr>
                <w:rFonts w:ascii="Cambria" w:hAnsi="Cambria" w:cs="Arial"/>
                <w:sz w:val="20"/>
                <w:szCs w:val="20"/>
              </w:rPr>
            </w:pPr>
          </w:p>
          <w:p w:rsidR="00ED62B2" w:rsidRPr="00E31804" w:rsidRDefault="00ED62B2" w:rsidP="00EC1C4B">
            <w:pPr>
              <w:spacing w:before="0" w:after="0" w:line="240" w:lineRule="auto"/>
              <w:ind w:firstLine="0"/>
              <w:jc w:val="left"/>
              <w:rPr>
                <w:rFonts w:ascii="Arial" w:hAnsi="Arial" w:cs="Arial"/>
                <w:sz w:val="20"/>
                <w:szCs w:val="20"/>
              </w:rPr>
            </w:pPr>
          </w:p>
        </w:tc>
        <w:tc>
          <w:tcPr>
            <w:tcW w:w="1417" w:type="dxa"/>
            <w:tcBorders>
              <w:top w:val="single" w:sz="4" w:space="0" w:color="auto"/>
              <w:left w:val="nil"/>
              <w:bottom w:val="single" w:sz="8" w:space="0" w:color="auto"/>
              <w:right w:val="single" w:sz="8" w:space="0" w:color="auto"/>
            </w:tcBorders>
            <w:shd w:val="clear" w:color="auto" w:fill="auto"/>
            <w:hideMark/>
          </w:tcPr>
          <w:p w:rsidR="00EC1C4B" w:rsidRPr="00E31804" w:rsidRDefault="00EC1C4B" w:rsidP="00ED62B2">
            <w:pPr>
              <w:spacing w:before="0" w:after="0" w:line="240" w:lineRule="auto"/>
              <w:ind w:firstLine="0"/>
              <w:rPr>
                <w:rFonts w:ascii="Arial" w:hAnsi="Arial" w:cs="Arial"/>
                <w:sz w:val="20"/>
                <w:szCs w:val="20"/>
              </w:rPr>
            </w:pPr>
            <w:r w:rsidRPr="00E31804">
              <w:rPr>
                <w:rFonts w:ascii="Cambria" w:hAnsi="Cambria" w:cs="Arial"/>
                <w:sz w:val="20"/>
                <w:szCs w:val="20"/>
              </w:rPr>
              <w:t xml:space="preserve">Бухгалтер </w:t>
            </w:r>
          </w:p>
        </w:tc>
        <w:tc>
          <w:tcPr>
            <w:tcW w:w="1560" w:type="dxa"/>
            <w:tcBorders>
              <w:top w:val="single" w:sz="4" w:space="0" w:color="auto"/>
              <w:left w:val="nil"/>
              <w:bottom w:val="single" w:sz="8" w:space="0" w:color="auto"/>
              <w:right w:val="single" w:sz="8" w:space="0" w:color="auto"/>
            </w:tcBorders>
            <w:shd w:val="clear" w:color="auto" w:fill="auto"/>
            <w:vAlign w:val="bottom"/>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списания и согласования с Учредителем (по особо ценному</w:t>
            </w:r>
            <w:r>
              <w:rPr>
                <w:rFonts w:ascii="Cambria" w:hAnsi="Cambria" w:cs="Arial"/>
                <w:sz w:val="20"/>
                <w:szCs w:val="20"/>
              </w:rPr>
              <w:t xml:space="preserve"> </w:t>
            </w:r>
            <w:r w:rsidRPr="00E31804">
              <w:rPr>
                <w:rFonts w:ascii="Cambria" w:hAnsi="Cambria" w:cs="Arial"/>
                <w:sz w:val="20"/>
                <w:szCs w:val="20"/>
              </w:rPr>
              <w:t xml:space="preserve"> имуществу)</w:t>
            </w:r>
          </w:p>
        </w:tc>
        <w:tc>
          <w:tcPr>
            <w:tcW w:w="1417" w:type="dxa"/>
            <w:tcBorders>
              <w:top w:val="single" w:sz="4" w:space="0" w:color="auto"/>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single" w:sz="4" w:space="0" w:color="auto"/>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single" w:sz="4" w:space="0" w:color="auto"/>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EC1C4B" w:rsidRPr="00E31804" w:rsidTr="00515265">
        <w:trPr>
          <w:trHeight w:val="1275"/>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Многографная карточка(0504054)-формирование стоимости основных средств</w:t>
            </w:r>
          </w:p>
        </w:tc>
        <w:tc>
          <w:tcPr>
            <w:tcW w:w="851"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формирования стоимости</w:t>
            </w:r>
          </w:p>
        </w:tc>
        <w:tc>
          <w:tcPr>
            <w:tcW w:w="1417"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EC1C4B" w:rsidRPr="00E31804" w:rsidTr="00515265">
        <w:trPr>
          <w:trHeight w:val="1020"/>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Опись инвентарных карточек по учету основных средств (0504033)</w:t>
            </w:r>
          </w:p>
        </w:tc>
        <w:tc>
          <w:tcPr>
            <w:tcW w:w="851"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EC1C4B" w:rsidRPr="00E31804" w:rsidTr="00515265">
        <w:trPr>
          <w:trHeight w:val="765"/>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Инвентарный список нефинансовых активов(0504034)</w:t>
            </w:r>
          </w:p>
        </w:tc>
        <w:tc>
          <w:tcPr>
            <w:tcW w:w="851"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EC1C4B" w:rsidRPr="00E31804" w:rsidTr="00515265">
        <w:trPr>
          <w:trHeight w:val="737"/>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Оборотная ведомость по нефинансовым активам (0504035)</w:t>
            </w:r>
          </w:p>
        </w:tc>
        <w:tc>
          <w:tcPr>
            <w:tcW w:w="851"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EC1C4B" w:rsidRPr="00E31804" w:rsidTr="00515265">
        <w:trPr>
          <w:trHeight w:val="1275"/>
        </w:trPr>
        <w:tc>
          <w:tcPr>
            <w:tcW w:w="2376"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EC1C4B" w:rsidRDefault="00EC1C4B" w:rsidP="00EC1C4B">
            <w:pPr>
              <w:spacing w:before="0" w:after="0" w:line="240" w:lineRule="auto"/>
              <w:ind w:firstLine="0"/>
              <w:jc w:val="left"/>
              <w:rPr>
                <w:rFonts w:ascii="Cambria" w:hAnsi="Cambria" w:cs="Arial"/>
                <w:sz w:val="20"/>
                <w:szCs w:val="20"/>
              </w:rPr>
            </w:pPr>
            <w:r w:rsidRPr="00E31804">
              <w:rPr>
                <w:rFonts w:ascii="Cambria" w:hAnsi="Cambria" w:cs="Arial"/>
                <w:sz w:val="20"/>
                <w:szCs w:val="20"/>
              </w:rPr>
              <w:t>Журнал операций по выбытию и перемещению нефинансовых активов (0504071)</w:t>
            </w:r>
          </w:p>
          <w:p w:rsidR="00EC1C4B" w:rsidRPr="00E31804" w:rsidRDefault="00EC1C4B" w:rsidP="00EC1C4B">
            <w:pPr>
              <w:spacing w:before="0" w:after="0" w:line="240" w:lineRule="auto"/>
              <w:ind w:firstLine="0"/>
              <w:jc w:val="left"/>
              <w:rPr>
                <w:rFonts w:ascii="Arial" w:hAnsi="Arial" w:cs="Arial"/>
                <w:sz w:val="20"/>
                <w:szCs w:val="20"/>
              </w:rPr>
            </w:pPr>
          </w:p>
        </w:tc>
        <w:tc>
          <w:tcPr>
            <w:tcW w:w="851" w:type="dxa"/>
            <w:tcBorders>
              <w:top w:val="single" w:sz="8" w:space="0" w:color="auto"/>
              <w:left w:val="nil"/>
              <w:bottom w:val="single" w:sz="4"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single" w:sz="8" w:space="0" w:color="auto"/>
              <w:left w:val="nil"/>
              <w:bottom w:val="single" w:sz="4"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single" w:sz="8" w:space="0" w:color="auto"/>
              <w:left w:val="nil"/>
              <w:bottom w:val="single" w:sz="4"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single" w:sz="8" w:space="0" w:color="auto"/>
              <w:left w:val="nil"/>
              <w:bottom w:val="single" w:sz="4"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single" w:sz="8" w:space="0" w:color="auto"/>
              <w:left w:val="nil"/>
              <w:bottom w:val="single" w:sz="4"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single" w:sz="8" w:space="0" w:color="auto"/>
              <w:left w:val="nil"/>
              <w:bottom w:val="single" w:sz="4"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single" w:sz="8" w:space="0" w:color="auto"/>
              <w:left w:val="nil"/>
              <w:bottom w:val="single" w:sz="4"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single" w:sz="8" w:space="0" w:color="auto"/>
              <w:left w:val="nil"/>
              <w:bottom w:val="single" w:sz="4"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single" w:sz="8" w:space="0" w:color="auto"/>
              <w:left w:val="nil"/>
              <w:bottom w:val="single" w:sz="4"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EC1C4B" w:rsidRPr="00E31804" w:rsidTr="00515265">
        <w:trPr>
          <w:trHeight w:val="1389"/>
        </w:trPr>
        <w:tc>
          <w:tcPr>
            <w:tcW w:w="2376"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Инвентаризационная опись (сличительная ведомость) по объектам нефинансовых активов(0504087)</w:t>
            </w:r>
          </w:p>
        </w:tc>
        <w:tc>
          <w:tcPr>
            <w:tcW w:w="851" w:type="dxa"/>
            <w:tcBorders>
              <w:top w:val="single" w:sz="4" w:space="0" w:color="auto"/>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single" w:sz="4" w:space="0" w:color="auto"/>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Инвентариз. комиссия</w:t>
            </w:r>
          </w:p>
        </w:tc>
        <w:tc>
          <w:tcPr>
            <w:tcW w:w="1842" w:type="dxa"/>
            <w:tcBorders>
              <w:top w:val="single" w:sz="4" w:space="0" w:color="auto"/>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single" w:sz="4" w:space="0" w:color="auto"/>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проведения инвентариз.</w:t>
            </w:r>
          </w:p>
        </w:tc>
        <w:tc>
          <w:tcPr>
            <w:tcW w:w="1417" w:type="dxa"/>
            <w:tcBorders>
              <w:top w:val="single" w:sz="4" w:space="0" w:color="auto"/>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single" w:sz="4" w:space="0" w:color="auto"/>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проведения инвентариз.</w:t>
            </w:r>
          </w:p>
        </w:tc>
        <w:tc>
          <w:tcPr>
            <w:tcW w:w="1417" w:type="dxa"/>
            <w:tcBorders>
              <w:top w:val="single" w:sz="4" w:space="0" w:color="auto"/>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single" w:sz="4" w:space="0" w:color="auto"/>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single" w:sz="4" w:space="0" w:color="auto"/>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EC1C4B" w:rsidRPr="00E31804" w:rsidTr="00515265">
        <w:trPr>
          <w:trHeight w:val="858"/>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Журнал учета выдачи основных средств в пользование (С-1)</w:t>
            </w:r>
          </w:p>
        </w:tc>
        <w:tc>
          <w:tcPr>
            <w:tcW w:w="851"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МОЛ</w:t>
            </w:r>
          </w:p>
        </w:tc>
        <w:tc>
          <w:tcPr>
            <w:tcW w:w="1842"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МОЛ</w:t>
            </w:r>
          </w:p>
        </w:tc>
        <w:tc>
          <w:tcPr>
            <w:tcW w:w="1985" w:type="dxa"/>
            <w:tcBorders>
              <w:top w:val="nil"/>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выдачи ОС в пользование</w:t>
            </w:r>
          </w:p>
        </w:tc>
        <w:tc>
          <w:tcPr>
            <w:tcW w:w="1417"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w:t>
            </w:r>
          </w:p>
        </w:tc>
        <w:tc>
          <w:tcPr>
            <w:tcW w:w="1560"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w:t>
            </w:r>
          </w:p>
        </w:tc>
        <w:tc>
          <w:tcPr>
            <w:tcW w:w="1417" w:type="dxa"/>
            <w:tcBorders>
              <w:top w:val="nil"/>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EC1C4B" w:rsidRPr="00E31804" w:rsidTr="00515265">
        <w:trPr>
          <w:trHeight w:val="765"/>
        </w:trPr>
        <w:tc>
          <w:tcPr>
            <w:tcW w:w="2376" w:type="dxa"/>
            <w:tcBorders>
              <w:top w:val="nil"/>
              <w:left w:val="single" w:sz="8" w:space="0" w:color="auto"/>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lastRenderedPageBreak/>
              <w:t>Доверенность (М-2)</w:t>
            </w:r>
          </w:p>
        </w:tc>
        <w:tc>
          <w:tcPr>
            <w:tcW w:w="851"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w:t>
            </w:r>
          </w:p>
        </w:tc>
        <w:tc>
          <w:tcPr>
            <w:tcW w:w="1842"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Кладовщик</w:t>
            </w:r>
          </w:p>
        </w:tc>
        <w:tc>
          <w:tcPr>
            <w:tcW w:w="1985" w:type="dxa"/>
            <w:tcBorders>
              <w:top w:val="nil"/>
              <w:left w:val="nil"/>
              <w:bottom w:val="single" w:sz="8" w:space="0" w:color="auto"/>
              <w:right w:val="single" w:sz="8" w:space="0" w:color="auto"/>
            </w:tcBorders>
            <w:shd w:val="clear" w:color="auto" w:fill="auto"/>
            <w:vAlign w:val="bottom"/>
            <w:hideMark/>
          </w:tcPr>
          <w:p w:rsidR="00EC1C4B" w:rsidRDefault="00EC1C4B" w:rsidP="00EC1C4B">
            <w:pPr>
              <w:spacing w:before="0" w:after="0" w:line="240" w:lineRule="auto"/>
              <w:ind w:firstLine="0"/>
              <w:jc w:val="left"/>
              <w:rPr>
                <w:rFonts w:ascii="Cambria" w:hAnsi="Cambria" w:cs="Arial"/>
                <w:sz w:val="20"/>
                <w:szCs w:val="20"/>
              </w:rPr>
            </w:pPr>
            <w:r w:rsidRPr="00E31804">
              <w:rPr>
                <w:rFonts w:ascii="Cambria" w:hAnsi="Cambria" w:cs="Arial"/>
                <w:sz w:val="20"/>
                <w:szCs w:val="20"/>
              </w:rPr>
              <w:t>В момент получения запасов</w:t>
            </w:r>
          </w:p>
          <w:p w:rsidR="00ED62B2" w:rsidRPr="00E31804" w:rsidRDefault="00ED62B2" w:rsidP="00EC1C4B">
            <w:pPr>
              <w:spacing w:before="0" w:after="0" w:line="240" w:lineRule="auto"/>
              <w:ind w:firstLine="0"/>
              <w:jc w:val="left"/>
              <w:rPr>
                <w:rFonts w:ascii="Arial" w:hAnsi="Arial" w:cs="Arial"/>
                <w:sz w:val="20"/>
                <w:szCs w:val="20"/>
              </w:rPr>
            </w:pPr>
          </w:p>
        </w:tc>
        <w:tc>
          <w:tcPr>
            <w:tcW w:w="1417"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vAlign w:val="bottom"/>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Установленные приказом сроки</w:t>
            </w:r>
          </w:p>
        </w:tc>
        <w:tc>
          <w:tcPr>
            <w:tcW w:w="1417"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Arial" w:hAnsi="Arial" w:cs="Arial"/>
                <w:sz w:val="20"/>
                <w:szCs w:val="20"/>
              </w:rPr>
              <w:t> </w:t>
            </w:r>
          </w:p>
        </w:tc>
        <w:tc>
          <w:tcPr>
            <w:tcW w:w="1418"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Arial" w:hAnsi="Arial" w:cs="Arial"/>
                <w:sz w:val="20"/>
                <w:szCs w:val="20"/>
              </w:rPr>
              <w:t> </w:t>
            </w:r>
          </w:p>
        </w:tc>
        <w:tc>
          <w:tcPr>
            <w:tcW w:w="850"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EC1C4B" w:rsidRPr="00E31804" w:rsidTr="00515265">
        <w:trPr>
          <w:trHeight w:val="765"/>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Акт приемки материалов (материальных</w:t>
            </w:r>
            <w:r>
              <w:rPr>
                <w:rFonts w:ascii="Cambria" w:hAnsi="Cambria" w:cs="Arial"/>
                <w:sz w:val="20"/>
                <w:szCs w:val="20"/>
              </w:rPr>
              <w:t xml:space="preserve"> </w:t>
            </w:r>
            <w:r w:rsidRPr="00E31804">
              <w:rPr>
                <w:rFonts w:ascii="Cambria" w:hAnsi="Cambria" w:cs="Arial"/>
                <w:sz w:val="20"/>
                <w:szCs w:val="20"/>
              </w:rPr>
              <w:t xml:space="preserve"> ценностей) (0504220)</w:t>
            </w:r>
          </w:p>
        </w:tc>
        <w:tc>
          <w:tcPr>
            <w:tcW w:w="851"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vAlign w:val="bottom"/>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Комиссия по нефинансовым активам</w:t>
            </w:r>
          </w:p>
        </w:tc>
        <w:tc>
          <w:tcPr>
            <w:tcW w:w="1985" w:type="dxa"/>
            <w:tcBorders>
              <w:top w:val="nil"/>
              <w:left w:val="nil"/>
              <w:bottom w:val="single" w:sz="8" w:space="0" w:color="auto"/>
              <w:right w:val="single" w:sz="8" w:space="0" w:color="auto"/>
            </w:tcBorders>
            <w:shd w:val="clear" w:color="auto" w:fill="auto"/>
            <w:vAlign w:val="bottom"/>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приема ценностей</w:t>
            </w:r>
          </w:p>
        </w:tc>
        <w:tc>
          <w:tcPr>
            <w:tcW w:w="1417"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vAlign w:val="bottom"/>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приема ценностей</w:t>
            </w:r>
          </w:p>
        </w:tc>
        <w:tc>
          <w:tcPr>
            <w:tcW w:w="1417" w:type="dxa"/>
            <w:tcBorders>
              <w:top w:val="nil"/>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EC1C4B" w:rsidRPr="00E31804" w:rsidTr="00515265">
        <w:trPr>
          <w:trHeight w:val="1361"/>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EC1C4B" w:rsidRPr="00E31804" w:rsidRDefault="00EC1C4B" w:rsidP="007F73F1">
            <w:pPr>
              <w:spacing w:before="0" w:after="0" w:line="240" w:lineRule="auto"/>
              <w:ind w:firstLine="0"/>
              <w:jc w:val="left"/>
              <w:rPr>
                <w:rFonts w:ascii="Arial" w:hAnsi="Arial" w:cs="Arial"/>
                <w:sz w:val="20"/>
                <w:szCs w:val="20"/>
              </w:rPr>
            </w:pPr>
            <w:r w:rsidRPr="00E31804">
              <w:rPr>
                <w:rFonts w:ascii="Cambria" w:hAnsi="Cambria" w:cs="Arial"/>
                <w:sz w:val="20"/>
                <w:szCs w:val="20"/>
              </w:rPr>
              <w:t>Приходный ордер на приемку материальных ценностей (нефинансовых активов)(0504207)</w:t>
            </w:r>
          </w:p>
        </w:tc>
        <w:tc>
          <w:tcPr>
            <w:tcW w:w="851"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Cambria" w:hAnsi="Cambria" w:cs="Arial"/>
                <w:sz w:val="20"/>
                <w:szCs w:val="20"/>
              </w:rPr>
            </w:pPr>
            <w:r w:rsidRPr="00E31804">
              <w:rPr>
                <w:rFonts w:ascii="Cambria" w:hAnsi="Cambria" w:cs="Arial"/>
                <w:sz w:val="20"/>
                <w:szCs w:val="20"/>
              </w:rPr>
              <w:t>Зам. Директора</w:t>
            </w:r>
          </w:p>
        </w:tc>
        <w:tc>
          <w:tcPr>
            <w:tcW w:w="1842"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Cambria" w:hAnsi="Cambria" w:cs="Arial"/>
                <w:sz w:val="20"/>
                <w:szCs w:val="20"/>
              </w:rPr>
            </w:pPr>
            <w:r w:rsidRPr="00E31804">
              <w:rPr>
                <w:rFonts w:ascii="Cambria" w:hAnsi="Cambria" w:cs="Arial"/>
                <w:sz w:val="20"/>
                <w:szCs w:val="20"/>
              </w:rPr>
              <w:t>Зам. Директора</w:t>
            </w:r>
          </w:p>
        </w:tc>
        <w:tc>
          <w:tcPr>
            <w:tcW w:w="1985" w:type="dxa"/>
            <w:tcBorders>
              <w:top w:val="nil"/>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поступления</w:t>
            </w:r>
          </w:p>
        </w:tc>
        <w:tc>
          <w:tcPr>
            <w:tcW w:w="1417" w:type="dxa"/>
            <w:tcBorders>
              <w:top w:val="nil"/>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 по основным средствам</w:t>
            </w:r>
          </w:p>
        </w:tc>
        <w:tc>
          <w:tcPr>
            <w:tcW w:w="1560" w:type="dxa"/>
            <w:tcBorders>
              <w:top w:val="nil"/>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поступления</w:t>
            </w:r>
          </w:p>
        </w:tc>
        <w:tc>
          <w:tcPr>
            <w:tcW w:w="1417" w:type="dxa"/>
            <w:tcBorders>
              <w:top w:val="nil"/>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EC1C4B" w:rsidRPr="00E31804" w:rsidTr="00515265">
        <w:trPr>
          <w:trHeight w:val="510"/>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Требование-накладная (0504204)</w:t>
            </w:r>
          </w:p>
        </w:tc>
        <w:tc>
          <w:tcPr>
            <w:tcW w:w="851"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nil"/>
              <w:left w:val="nil"/>
              <w:bottom w:val="single" w:sz="8" w:space="0" w:color="auto"/>
              <w:right w:val="single" w:sz="8" w:space="0" w:color="auto"/>
            </w:tcBorders>
            <w:shd w:val="clear" w:color="auto" w:fill="auto"/>
            <w:vAlign w:val="bottom"/>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Зав. матер. склада</w:t>
            </w:r>
          </w:p>
        </w:tc>
        <w:tc>
          <w:tcPr>
            <w:tcW w:w="1842" w:type="dxa"/>
            <w:tcBorders>
              <w:top w:val="nil"/>
              <w:left w:val="nil"/>
              <w:bottom w:val="single" w:sz="8" w:space="0" w:color="auto"/>
              <w:right w:val="single" w:sz="8" w:space="0" w:color="auto"/>
            </w:tcBorders>
            <w:shd w:val="clear" w:color="auto" w:fill="auto"/>
            <w:vAlign w:val="bottom"/>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Зав. матер. склада</w:t>
            </w:r>
          </w:p>
        </w:tc>
        <w:tc>
          <w:tcPr>
            <w:tcW w:w="1985"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Ежедневно</w:t>
            </w:r>
          </w:p>
        </w:tc>
        <w:tc>
          <w:tcPr>
            <w:tcW w:w="1417"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Ежедневно</w:t>
            </w:r>
          </w:p>
        </w:tc>
        <w:tc>
          <w:tcPr>
            <w:tcW w:w="1417" w:type="dxa"/>
            <w:tcBorders>
              <w:top w:val="nil"/>
              <w:left w:val="nil"/>
              <w:bottom w:val="single" w:sz="8" w:space="0" w:color="auto"/>
              <w:right w:val="single" w:sz="8" w:space="0" w:color="auto"/>
            </w:tcBorders>
            <w:shd w:val="clear" w:color="auto" w:fill="auto"/>
            <w:vAlign w:val="bottom"/>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EC1C4B" w:rsidRPr="00E31804" w:rsidTr="00515265">
        <w:trPr>
          <w:trHeight w:val="1275"/>
        </w:trPr>
        <w:tc>
          <w:tcPr>
            <w:tcW w:w="2376" w:type="dxa"/>
            <w:tcBorders>
              <w:top w:val="nil"/>
              <w:left w:val="single" w:sz="8" w:space="0" w:color="auto"/>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Накладная на отпуск материалов (материальных ценностей) на сторону (0504205)</w:t>
            </w:r>
          </w:p>
        </w:tc>
        <w:tc>
          <w:tcPr>
            <w:tcW w:w="851"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nil"/>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Зав. матер. склада</w:t>
            </w:r>
          </w:p>
        </w:tc>
        <w:tc>
          <w:tcPr>
            <w:tcW w:w="1842" w:type="dxa"/>
            <w:tcBorders>
              <w:top w:val="nil"/>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Зав. матер. склада</w:t>
            </w:r>
          </w:p>
        </w:tc>
        <w:tc>
          <w:tcPr>
            <w:tcW w:w="1985"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По мере</w:t>
            </w:r>
          </w:p>
        </w:tc>
        <w:tc>
          <w:tcPr>
            <w:tcW w:w="1417"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Ежедневно</w:t>
            </w:r>
          </w:p>
        </w:tc>
        <w:tc>
          <w:tcPr>
            <w:tcW w:w="1417" w:type="dxa"/>
            <w:tcBorders>
              <w:top w:val="nil"/>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EC1C4B" w:rsidRPr="00E31804" w:rsidTr="00515265">
        <w:trPr>
          <w:trHeight w:val="1098"/>
        </w:trPr>
        <w:tc>
          <w:tcPr>
            <w:tcW w:w="2376" w:type="dxa"/>
            <w:tcBorders>
              <w:top w:val="nil"/>
              <w:left w:val="single" w:sz="8" w:space="0" w:color="auto"/>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Ведомость выдачи материальных ценностей на нужды учреждения (0504210)</w:t>
            </w:r>
          </w:p>
        </w:tc>
        <w:tc>
          <w:tcPr>
            <w:tcW w:w="851"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nil"/>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Зав. матер. склада</w:t>
            </w:r>
          </w:p>
        </w:tc>
        <w:tc>
          <w:tcPr>
            <w:tcW w:w="1842" w:type="dxa"/>
            <w:tcBorders>
              <w:top w:val="nil"/>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Зав. матер. склада</w:t>
            </w:r>
          </w:p>
        </w:tc>
        <w:tc>
          <w:tcPr>
            <w:tcW w:w="1985"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По мере</w:t>
            </w:r>
          </w:p>
        </w:tc>
        <w:tc>
          <w:tcPr>
            <w:tcW w:w="1417"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EC1C4B" w:rsidRPr="00E31804" w:rsidTr="00515265">
        <w:trPr>
          <w:trHeight w:val="780"/>
        </w:trPr>
        <w:tc>
          <w:tcPr>
            <w:tcW w:w="237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Акт о списании материальных запасов(0504230)</w:t>
            </w:r>
          </w:p>
        </w:tc>
        <w:tc>
          <w:tcPr>
            <w:tcW w:w="851" w:type="dxa"/>
            <w:tcBorders>
              <w:top w:val="single" w:sz="8" w:space="0" w:color="auto"/>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single" w:sz="8" w:space="0" w:color="auto"/>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Комиссия</w:t>
            </w:r>
          </w:p>
        </w:tc>
        <w:tc>
          <w:tcPr>
            <w:tcW w:w="1842" w:type="dxa"/>
            <w:tcBorders>
              <w:top w:val="single" w:sz="8" w:space="0" w:color="auto"/>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Зав. матер. склада</w:t>
            </w:r>
          </w:p>
        </w:tc>
        <w:tc>
          <w:tcPr>
            <w:tcW w:w="1985" w:type="dxa"/>
            <w:tcBorders>
              <w:top w:val="single" w:sz="8" w:space="0" w:color="auto"/>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single" w:sz="8" w:space="0" w:color="auto"/>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single" w:sz="8" w:space="0" w:color="auto"/>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single" w:sz="8" w:space="0" w:color="auto"/>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single" w:sz="8" w:space="0" w:color="auto"/>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single" w:sz="8" w:space="0" w:color="auto"/>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EC1C4B" w:rsidRPr="00E31804" w:rsidTr="00515265">
        <w:trPr>
          <w:trHeight w:val="828"/>
        </w:trPr>
        <w:tc>
          <w:tcPr>
            <w:tcW w:w="2376" w:type="dxa"/>
            <w:tcBorders>
              <w:top w:val="nil"/>
              <w:left w:val="single" w:sz="8" w:space="0" w:color="auto"/>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Карточка (книга) учета выдачи имущества в пользование (0504206)</w:t>
            </w:r>
          </w:p>
        </w:tc>
        <w:tc>
          <w:tcPr>
            <w:tcW w:w="851"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nil"/>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Зав. матер. склада</w:t>
            </w:r>
          </w:p>
        </w:tc>
        <w:tc>
          <w:tcPr>
            <w:tcW w:w="1842" w:type="dxa"/>
            <w:tcBorders>
              <w:top w:val="nil"/>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Зав. матер. склада</w:t>
            </w:r>
          </w:p>
        </w:tc>
        <w:tc>
          <w:tcPr>
            <w:tcW w:w="1985"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По мере</w:t>
            </w:r>
          </w:p>
        </w:tc>
        <w:tc>
          <w:tcPr>
            <w:tcW w:w="1417"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По мере</w:t>
            </w:r>
          </w:p>
        </w:tc>
        <w:tc>
          <w:tcPr>
            <w:tcW w:w="1417" w:type="dxa"/>
            <w:tcBorders>
              <w:top w:val="nil"/>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Зав. матер. склада</w:t>
            </w:r>
          </w:p>
        </w:tc>
        <w:tc>
          <w:tcPr>
            <w:tcW w:w="1418"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Склад</w:t>
            </w:r>
          </w:p>
        </w:tc>
        <w:tc>
          <w:tcPr>
            <w:tcW w:w="850"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EC1C4B" w:rsidRPr="00E31804" w:rsidTr="00515265">
        <w:trPr>
          <w:trHeight w:val="1124"/>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Карточка количественно</w:t>
            </w:r>
            <w:r>
              <w:rPr>
                <w:rFonts w:ascii="Cambria" w:hAnsi="Cambria" w:cs="Arial"/>
                <w:sz w:val="20"/>
                <w:szCs w:val="20"/>
              </w:rPr>
              <w:t>-</w:t>
            </w:r>
            <w:r w:rsidRPr="00E31804">
              <w:rPr>
                <w:rFonts w:ascii="Cambria" w:hAnsi="Cambria" w:cs="Arial"/>
                <w:sz w:val="20"/>
                <w:szCs w:val="20"/>
              </w:rPr>
              <w:t>суммового учета материальных ценностей (0404041)</w:t>
            </w:r>
          </w:p>
        </w:tc>
        <w:tc>
          <w:tcPr>
            <w:tcW w:w="851"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EC1C4B" w:rsidRPr="00E31804" w:rsidTr="00515265">
        <w:trPr>
          <w:trHeight w:val="765"/>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lastRenderedPageBreak/>
              <w:t>Карточка учета материальных ценностей(0504043)</w:t>
            </w:r>
          </w:p>
        </w:tc>
        <w:tc>
          <w:tcPr>
            <w:tcW w:w="851"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EC1C4B" w:rsidRPr="00E31804" w:rsidRDefault="00EC1C4B" w:rsidP="00EC1C4B">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765"/>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Книга учета материальных ценностей(0504042)</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Pr>
                <w:rFonts w:ascii="Arial" w:hAnsi="Arial"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1245"/>
        </w:trPr>
        <w:tc>
          <w:tcPr>
            <w:tcW w:w="2376"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C45E17" w:rsidRDefault="00C45E17" w:rsidP="00C45E17">
            <w:pPr>
              <w:spacing w:before="0" w:after="0" w:line="240" w:lineRule="auto"/>
              <w:ind w:firstLine="0"/>
              <w:jc w:val="left"/>
              <w:rPr>
                <w:rFonts w:ascii="Cambria" w:hAnsi="Cambria" w:cs="Arial"/>
                <w:sz w:val="20"/>
                <w:szCs w:val="20"/>
              </w:rPr>
            </w:pPr>
            <w:r w:rsidRPr="00E31804">
              <w:rPr>
                <w:rFonts w:ascii="Cambria" w:hAnsi="Cambria" w:cs="Arial"/>
                <w:sz w:val="20"/>
                <w:szCs w:val="20"/>
              </w:rPr>
              <w:t>Журнал операций по выбытию и перемещению нефинансовых активов (0504071)</w:t>
            </w:r>
          </w:p>
          <w:p w:rsidR="00C45E17" w:rsidRPr="00E31804" w:rsidRDefault="00C45E17" w:rsidP="00C45E17">
            <w:pPr>
              <w:spacing w:before="0" w:after="0" w:line="240" w:lineRule="auto"/>
              <w:ind w:firstLine="0"/>
              <w:jc w:val="left"/>
              <w:rPr>
                <w:rFonts w:ascii="Arial" w:hAnsi="Arial" w:cs="Arial"/>
                <w:sz w:val="20"/>
                <w:szCs w:val="20"/>
              </w:rPr>
            </w:pPr>
          </w:p>
        </w:tc>
        <w:tc>
          <w:tcPr>
            <w:tcW w:w="851" w:type="dxa"/>
            <w:tcBorders>
              <w:top w:val="single" w:sz="8" w:space="0" w:color="auto"/>
              <w:left w:val="nil"/>
              <w:bottom w:val="single" w:sz="4"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single" w:sz="8" w:space="0" w:color="auto"/>
              <w:left w:val="nil"/>
              <w:bottom w:val="single" w:sz="4"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single" w:sz="8" w:space="0" w:color="auto"/>
              <w:left w:val="nil"/>
              <w:bottom w:val="single" w:sz="4"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single" w:sz="8" w:space="0" w:color="auto"/>
              <w:left w:val="nil"/>
              <w:bottom w:val="single" w:sz="4"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single" w:sz="8" w:space="0" w:color="auto"/>
              <w:left w:val="nil"/>
              <w:bottom w:val="single" w:sz="4"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single" w:sz="8" w:space="0" w:color="auto"/>
              <w:left w:val="nil"/>
              <w:bottom w:val="single" w:sz="4"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single" w:sz="8" w:space="0" w:color="auto"/>
              <w:left w:val="nil"/>
              <w:bottom w:val="single" w:sz="4"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single" w:sz="8" w:space="0" w:color="auto"/>
              <w:left w:val="nil"/>
              <w:bottom w:val="single" w:sz="4"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single" w:sz="8" w:space="0" w:color="auto"/>
              <w:left w:val="nil"/>
              <w:bottom w:val="single" w:sz="4"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1389"/>
        </w:trPr>
        <w:tc>
          <w:tcPr>
            <w:tcW w:w="2376"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Инвентаризационная опись (сличительная ведомость) по объектам нефинансовых активов(0504087)</w:t>
            </w:r>
          </w:p>
        </w:tc>
        <w:tc>
          <w:tcPr>
            <w:tcW w:w="851" w:type="dxa"/>
            <w:tcBorders>
              <w:top w:val="single" w:sz="4" w:space="0" w:color="auto"/>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single" w:sz="4" w:space="0" w:color="auto"/>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Инвентариз. комиссия</w:t>
            </w:r>
          </w:p>
        </w:tc>
        <w:tc>
          <w:tcPr>
            <w:tcW w:w="1842" w:type="dxa"/>
            <w:tcBorders>
              <w:top w:val="single" w:sz="4" w:space="0" w:color="auto"/>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single" w:sz="4" w:space="0" w:color="auto"/>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проведения инвентариз.</w:t>
            </w:r>
          </w:p>
        </w:tc>
        <w:tc>
          <w:tcPr>
            <w:tcW w:w="1417" w:type="dxa"/>
            <w:tcBorders>
              <w:top w:val="single" w:sz="4" w:space="0" w:color="auto"/>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single" w:sz="4" w:space="0" w:color="auto"/>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проведения инвентариз.</w:t>
            </w:r>
          </w:p>
        </w:tc>
        <w:tc>
          <w:tcPr>
            <w:tcW w:w="1417" w:type="dxa"/>
            <w:tcBorders>
              <w:top w:val="single" w:sz="4" w:space="0" w:color="auto"/>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single" w:sz="4" w:space="0" w:color="auto"/>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single" w:sz="4" w:space="0" w:color="auto"/>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765"/>
        </w:trPr>
        <w:tc>
          <w:tcPr>
            <w:tcW w:w="2376" w:type="dxa"/>
            <w:tcBorders>
              <w:top w:val="nil"/>
              <w:left w:val="single" w:sz="8" w:space="0" w:color="auto"/>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Доверенность(М-2)</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w:t>
            </w:r>
          </w:p>
        </w:tc>
        <w:tc>
          <w:tcPr>
            <w:tcW w:w="1842"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Кладовщик</w:t>
            </w:r>
          </w:p>
        </w:tc>
        <w:tc>
          <w:tcPr>
            <w:tcW w:w="1985" w:type="dxa"/>
            <w:tcBorders>
              <w:top w:val="nil"/>
              <w:left w:val="nil"/>
              <w:bottom w:val="single" w:sz="8" w:space="0" w:color="auto"/>
              <w:right w:val="single" w:sz="8" w:space="0" w:color="auto"/>
            </w:tcBorders>
            <w:shd w:val="clear" w:color="auto" w:fill="auto"/>
            <w:vAlign w:val="bottom"/>
            <w:hideMark/>
          </w:tcPr>
          <w:p w:rsidR="00C45E17" w:rsidRDefault="00C45E17" w:rsidP="00C45E17">
            <w:pPr>
              <w:spacing w:before="0" w:after="0" w:line="240" w:lineRule="auto"/>
              <w:ind w:firstLine="0"/>
              <w:jc w:val="left"/>
              <w:rPr>
                <w:rFonts w:ascii="Cambria" w:hAnsi="Cambria" w:cs="Arial"/>
                <w:sz w:val="20"/>
                <w:szCs w:val="20"/>
              </w:rPr>
            </w:pPr>
            <w:r w:rsidRPr="00E31804">
              <w:rPr>
                <w:rFonts w:ascii="Cambria" w:hAnsi="Cambria" w:cs="Arial"/>
                <w:sz w:val="20"/>
                <w:szCs w:val="20"/>
              </w:rPr>
              <w:t>В момент получения запасов</w:t>
            </w:r>
          </w:p>
          <w:p w:rsidR="00C45E17" w:rsidRPr="00E31804" w:rsidRDefault="00C45E17" w:rsidP="00C45E17">
            <w:pPr>
              <w:spacing w:before="0" w:after="0" w:line="240" w:lineRule="auto"/>
              <w:ind w:firstLine="0"/>
              <w:jc w:val="left"/>
              <w:rPr>
                <w:rFonts w:ascii="Arial" w:hAnsi="Arial" w:cs="Arial"/>
                <w:sz w:val="20"/>
                <w:szCs w:val="20"/>
              </w:rPr>
            </w:pP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Установленные приказом сроки</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1027"/>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C45E17" w:rsidRDefault="00C45E17" w:rsidP="00C45E17">
            <w:pPr>
              <w:spacing w:before="0" w:after="0" w:line="240" w:lineRule="auto"/>
              <w:ind w:firstLine="0"/>
              <w:jc w:val="left"/>
              <w:rPr>
                <w:rFonts w:ascii="Cambria" w:hAnsi="Cambria" w:cs="Arial"/>
                <w:sz w:val="20"/>
                <w:szCs w:val="20"/>
              </w:rPr>
            </w:pPr>
            <w:r w:rsidRPr="00E31804">
              <w:rPr>
                <w:rFonts w:ascii="Cambria" w:hAnsi="Cambria" w:cs="Arial"/>
                <w:sz w:val="20"/>
                <w:szCs w:val="20"/>
              </w:rPr>
              <w:t>Акт приемки материалов (материальных ценностей) (0504220)</w:t>
            </w:r>
          </w:p>
          <w:p w:rsidR="00C45E17" w:rsidRPr="00E31804" w:rsidRDefault="00C45E17" w:rsidP="00C45E17">
            <w:pPr>
              <w:spacing w:before="0" w:after="0" w:line="240" w:lineRule="auto"/>
              <w:ind w:firstLine="0"/>
              <w:jc w:val="left"/>
              <w:rPr>
                <w:rFonts w:ascii="Arial" w:hAnsi="Arial" w:cs="Arial"/>
                <w:sz w:val="20"/>
                <w:szCs w:val="20"/>
              </w:rPr>
            </w:pP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Комиссия по нефинансовым активам</w:t>
            </w:r>
          </w:p>
        </w:tc>
        <w:tc>
          <w:tcPr>
            <w:tcW w:w="1985"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приема ценностей</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приема ценностей</w:t>
            </w:r>
          </w:p>
        </w:tc>
        <w:tc>
          <w:tcPr>
            <w:tcW w:w="1417"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1399"/>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Приходный ордер на приемку материальных ценностей (нефинансовых активов)(0504207)</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Cambria" w:hAnsi="Cambria" w:cs="Arial"/>
                <w:sz w:val="20"/>
                <w:szCs w:val="20"/>
              </w:rPr>
            </w:pPr>
            <w:r w:rsidRPr="00E31804">
              <w:rPr>
                <w:rFonts w:ascii="Cambria" w:hAnsi="Cambria" w:cs="Arial"/>
                <w:sz w:val="20"/>
                <w:szCs w:val="20"/>
              </w:rPr>
              <w:t>Зам. Директора</w:t>
            </w:r>
          </w:p>
        </w:tc>
        <w:tc>
          <w:tcPr>
            <w:tcW w:w="1842"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Cambria" w:hAnsi="Cambria" w:cs="Arial"/>
                <w:sz w:val="20"/>
                <w:szCs w:val="20"/>
              </w:rPr>
            </w:pPr>
            <w:r w:rsidRPr="00E31804">
              <w:rPr>
                <w:rFonts w:ascii="Cambria" w:hAnsi="Cambria" w:cs="Arial"/>
                <w:sz w:val="20"/>
                <w:szCs w:val="20"/>
              </w:rPr>
              <w:t>Зам. Директора</w:t>
            </w:r>
          </w:p>
        </w:tc>
        <w:tc>
          <w:tcPr>
            <w:tcW w:w="1985"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поступления</w:t>
            </w:r>
          </w:p>
        </w:tc>
        <w:tc>
          <w:tcPr>
            <w:tcW w:w="1417"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 xml:space="preserve">Бухгалтер </w:t>
            </w:r>
          </w:p>
        </w:tc>
        <w:tc>
          <w:tcPr>
            <w:tcW w:w="1560"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поступления</w:t>
            </w:r>
          </w:p>
        </w:tc>
        <w:tc>
          <w:tcPr>
            <w:tcW w:w="1417"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765"/>
        </w:trPr>
        <w:tc>
          <w:tcPr>
            <w:tcW w:w="2376" w:type="dxa"/>
            <w:tcBorders>
              <w:top w:val="nil"/>
              <w:left w:val="single" w:sz="8" w:space="0" w:color="auto"/>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Акт закупа</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Кладовщик</w:t>
            </w:r>
          </w:p>
        </w:tc>
        <w:tc>
          <w:tcPr>
            <w:tcW w:w="1842"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Зав. склада</w:t>
            </w:r>
          </w:p>
        </w:tc>
        <w:tc>
          <w:tcPr>
            <w:tcW w:w="1985"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В момент приобретения</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На следующий день за днем приобретения</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Зав. склада</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Склад</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765"/>
        </w:trPr>
        <w:tc>
          <w:tcPr>
            <w:tcW w:w="2376" w:type="dxa"/>
            <w:tcBorders>
              <w:top w:val="single" w:sz="8" w:space="0" w:color="auto"/>
              <w:left w:val="single" w:sz="8" w:space="0" w:color="auto"/>
              <w:bottom w:val="single" w:sz="4"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Акт переоценки товаров</w:t>
            </w:r>
          </w:p>
        </w:tc>
        <w:tc>
          <w:tcPr>
            <w:tcW w:w="851" w:type="dxa"/>
            <w:tcBorders>
              <w:top w:val="single" w:sz="8" w:space="0" w:color="auto"/>
              <w:left w:val="nil"/>
              <w:bottom w:val="single" w:sz="4"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single" w:sz="8" w:space="0" w:color="auto"/>
              <w:left w:val="nil"/>
              <w:bottom w:val="single" w:sz="4"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Кладовщик</w:t>
            </w:r>
          </w:p>
        </w:tc>
        <w:tc>
          <w:tcPr>
            <w:tcW w:w="1842"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Зав. склада</w:t>
            </w:r>
          </w:p>
        </w:tc>
        <w:tc>
          <w:tcPr>
            <w:tcW w:w="1985"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В момент уценки</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На следующий день за днем уценки</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Зав. склада</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Склад</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510"/>
        </w:trPr>
        <w:tc>
          <w:tcPr>
            <w:tcW w:w="2376"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lastRenderedPageBreak/>
              <w:t>Требование-накладная (0504204)</w:t>
            </w:r>
          </w:p>
        </w:tc>
        <w:tc>
          <w:tcPr>
            <w:tcW w:w="851" w:type="dxa"/>
            <w:tcBorders>
              <w:top w:val="single" w:sz="4" w:space="0" w:color="auto"/>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single" w:sz="4" w:space="0" w:color="auto"/>
              <w:left w:val="nil"/>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Зав. матер. склада</w:t>
            </w:r>
          </w:p>
        </w:tc>
        <w:tc>
          <w:tcPr>
            <w:tcW w:w="1842" w:type="dxa"/>
            <w:tcBorders>
              <w:top w:val="nil"/>
              <w:left w:val="nil"/>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Зав. матер. склада</w:t>
            </w:r>
          </w:p>
        </w:tc>
        <w:tc>
          <w:tcPr>
            <w:tcW w:w="1985"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Ежедневно</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Ежедневно</w:t>
            </w:r>
          </w:p>
        </w:tc>
        <w:tc>
          <w:tcPr>
            <w:tcW w:w="1417" w:type="dxa"/>
            <w:tcBorders>
              <w:top w:val="nil"/>
              <w:left w:val="nil"/>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510"/>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Накладная на отпуск материалов</w:t>
            </w:r>
            <w:r>
              <w:rPr>
                <w:rFonts w:ascii="Cambria" w:hAnsi="Cambria" w:cs="Arial"/>
                <w:sz w:val="20"/>
                <w:szCs w:val="20"/>
              </w:rPr>
              <w:t xml:space="preserve"> </w:t>
            </w:r>
            <w:r w:rsidRPr="00E31804">
              <w:rPr>
                <w:rFonts w:ascii="Cambria" w:hAnsi="Cambria" w:cs="Arial"/>
                <w:sz w:val="20"/>
                <w:szCs w:val="20"/>
              </w:rPr>
              <w:t>(материальных ценностей) на сторону (0504205)</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nil"/>
              <w:left w:val="nil"/>
              <w:bottom w:val="single" w:sz="8" w:space="0" w:color="auto"/>
              <w:right w:val="single" w:sz="8" w:space="0" w:color="auto"/>
            </w:tcBorders>
            <w:shd w:val="clear" w:color="auto" w:fill="auto"/>
            <w:vAlign w:val="bottom"/>
            <w:hideMark/>
          </w:tcPr>
          <w:p w:rsidR="00C45E17" w:rsidRDefault="00C45E17" w:rsidP="00C45E17">
            <w:pPr>
              <w:spacing w:before="0" w:after="0" w:line="240" w:lineRule="auto"/>
              <w:ind w:firstLine="0"/>
              <w:jc w:val="left"/>
              <w:rPr>
                <w:rFonts w:ascii="Cambria" w:hAnsi="Cambria" w:cs="Arial"/>
                <w:sz w:val="20"/>
                <w:szCs w:val="20"/>
              </w:rPr>
            </w:pPr>
            <w:r w:rsidRPr="00E31804">
              <w:rPr>
                <w:rFonts w:ascii="Cambria" w:hAnsi="Cambria" w:cs="Arial"/>
                <w:sz w:val="20"/>
                <w:szCs w:val="20"/>
              </w:rPr>
              <w:t>Зав. матер. Склада</w:t>
            </w:r>
          </w:p>
          <w:p w:rsidR="00C45E17" w:rsidRDefault="00C45E17" w:rsidP="00C45E17">
            <w:pPr>
              <w:spacing w:before="0" w:after="0" w:line="240" w:lineRule="auto"/>
              <w:ind w:firstLine="0"/>
              <w:jc w:val="left"/>
              <w:rPr>
                <w:rFonts w:ascii="Cambria" w:hAnsi="Cambria" w:cs="Arial"/>
                <w:sz w:val="20"/>
                <w:szCs w:val="20"/>
              </w:rPr>
            </w:pPr>
          </w:p>
          <w:p w:rsidR="00C45E17" w:rsidRDefault="00C45E17" w:rsidP="00C45E17">
            <w:pPr>
              <w:spacing w:before="0" w:after="0" w:line="240" w:lineRule="auto"/>
              <w:ind w:firstLine="0"/>
              <w:jc w:val="left"/>
              <w:rPr>
                <w:rFonts w:ascii="Cambria" w:hAnsi="Cambria" w:cs="Arial"/>
                <w:sz w:val="20"/>
                <w:szCs w:val="20"/>
              </w:rPr>
            </w:pPr>
          </w:p>
          <w:p w:rsidR="00C45E17" w:rsidRPr="00E31804" w:rsidRDefault="00C45E17" w:rsidP="00C45E17">
            <w:pPr>
              <w:spacing w:before="0" w:after="0" w:line="240" w:lineRule="auto"/>
              <w:ind w:firstLine="0"/>
              <w:jc w:val="left"/>
              <w:rPr>
                <w:rFonts w:ascii="Arial" w:hAnsi="Arial" w:cs="Arial"/>
                <w:sz w:val="20"/>
                <w:szCs w:val="20"/>
              </w:rPr>
            </w:pPr>
          </w:p>
        </w:tc>
        <w:tc>
          <w:tcPr>
            <w:tcW w:w="1842" w:type="dxa"/>
            <w:tcBorders>
              <w:top w:val="nil"/>
              <w:left w:val="nil"/>
              <w:bottom w:val="single" w:sz="8" w:space="0" w:color="auto"/>
              <w:right w:val="single" w:sz="8" w:space="0" w:color="auto"/>
            </w:tcBorders>
            <w:shd w:val="clear" w:color="auto" w:fill="auto"/>
            <w:vAlign w:val="bottom"/>
            <w:hideMark/>
          </w:tcPr>
          <w:p w:rsidR="00C45E17" w:rsidRDefault="00C45E17" w:rsidP="00C45E17">
            <w:pPr>
              <w:spacing w:before="0" w:after="0" w:line="240" w:lineRule="auto"/>
              <w:ind w:firstLine="0"/>
              <w:jc w:val="left"/>
              <w:rPr>
                <w:rFonts w:ascii="Cambria" w:hAnsi="Cambria" w:cs="Arial"/>
                <w:sz w:val="20"/>
                <w:szCs w:val="20"/>
              </w:rPr>
            </w:pPr>
            <w:r w:rsidRPr="00E31804">
              <w:rPr>
                <w:rFonts w:ascii="Cambria" w:hAnsi="Cambria" w:cs="Arial"/>
                <w:sz w:val="20"/>
                <w:szCs w:val="20"/>
              </w:rPr>
              <w:t>Зав. матер. Склада</w:t>
            </w:r>
          </w:p>
          <w:p w:rsidR="00C45E17" w:rsidRDefault="00C45E17" w:rsidP="00C45E17">
            <w:pPr>
              <w:spacing w:before="0" w:after="0" w:line="240" w:lineRule="auto"/>
              <w:ind w:firstLine="0"/>
              <w:jc w:val="left"/>
              <w:rPr>
                <w:rFonts w:ascii="Cambria" w:hAnsi="Cambria" w:cs="Arial"/>
                <w:sz w:val="20"/>
                <w:szCs w:val="20"/>
              </w:rPr>
            </w:pPr>
          </w:p>
          <w:p w:rsidR="00C45E17" w:rsidRDefault="00C45E17" w:rsidP="00C45E17">
            <w:pPr>
              <w:spacing w:before="0" w:after="0" w:line="240" w:lineRule="auto"/>
              <w:ind w:firstLine="0"/>
              <w:jc w:val="left"/>
              <w:rPr>
                <w:rFonts w:ascii="Cambria" w:hAnsi="Cambria" w:cs="Arial"/>
                <w:sz w:val="20"/>
                <w:szCs w:val="20"/>
              </w:rPr>
            </w:pPr>
          </w:p>
          <w:p w:rsidR="00C45E17" w:rsidRPr="00E31804" w:rsidRDefault="00C45E17" w:rsidP="00C45E17">
            <w:pPr>
              <w:spacing w:before="0" w:after="0" w:line="240" w:lineRule="auto"/>
              <w:ind w:firstLine="0"/>
              <w:jc w:val="left"/>
              <w:rPr>
                <w:rFonts w:ascii="Arial" w:hAnsi="Arial" w:cs="Arial"/>
                <w:sz w:val="20"/>
                <w:szCs w:val="20"/>
              </w:rPr>
            </w:pPr>
          </w:p>
        </w:tc>
        <w:tc>
          <w:tcPr>
            <w:tcW w:w="1985"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Ежедневно</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Ежедневно</w:t>
            </w:r>
          </w:p>
        </w:tc>
        <w:tc>
          <w:tcPr>
            <w:tcW w:w="1417" w:type="dxa"/>
            <w:tcBorders>
              <w:top w:val="nil"/>
              <w:left w:val="nil"/>
              <w:bottom w:val="single" w:sz="8" w:space="0" w:color="auto"/>
              <w:right w:val="single" w:sz="8" w:space="0" w:color="auto"/>
            </w:tcBorders>
            <w:shd w:val="clear" w:color="auto" w:fill="auto"/>
            <w:vAlign w:val="bottom"/>
            <w:hideMark/>
          </w:tcPr>
          <w:p w:rsidR="00C45E17" w:rsidRDefault="00C45E17" w:rsidP="00C45E17">
            <w:pPr>
              <w:spacing w:before="0" w:after="0" w:line="240" w:lineRule="auto"/>
              <w:ind w:firstLine="0"/>
              <w:jc w:val="left"/>
              <w:rPr>
                <w:rFonts w:ascii="Cambria" w:hAnsi="Cambria" w:cs="Arial"/>
                <w:sz w:val="20"/>
                <w:szCs w:val="20"/>
              </w:rPr>
            </w:pPr>
            <w:r w:rsidRPr="00E31804">
              <w:rPr>
                <w:rFonts w:ascii="Cambria" w:hAnsi="Cambria" w:cs="Arial"/>
                <w:sz w:val="20"/>
                <w:szCs w:val="20"/>
              </w:rPr>
              <w:t>Главный бухгалтер</w:t>
            </w:r>
          </w:p>
          <w:p w:rsidR="00C45E17" w:rsidRDefault="00C45E17" w:rsidP="00C45E17">
            <w:pPr>
              <w:spacing w:before="0" w:after="0" w:line="240" w:lineRule="auto"/>
              <w:ind w:firstLine="0"/>
              <w:jc w:val="left"/>
              <w:rPr>
                <w:rFonts w:ascii="Cambria" w:hAnsi="Cambria" w:cs="Arial"/>
                <w:sz w:val="20"/>
                <w:szCs w:val="20"/>
              </w:rPr>
            </w:pPr>
          </w:p>
          <w:p w:rsidR="00C45E17" w:rsidRDefault="00C45E17" w:rsidP="00C45E17">
            <w:pPr>
              <w:spacing w:before="0" w:after="0" w:line="240" w:lineRule="auto"/>
              <w:ind w:firstLine="0"/>
              <w:jc w:val="left"/>
              <w:rPr>
                <w:rFonts w:ascii="Cambria" w:hAnsi="Cambria" w:cs="Arial"/>
                <w:sz w:val="20"/>
                <w:szCs w:val="20"/>
              </w:rPr>
            </w:pPr>
          </w:p>
          <w:p w:rsidR="00C45E17" w:rsidRPr="00E31804" w:rsidRDefault="00C45E17" w:rsidP="00C45E17">
            <w:pPr>
              <w:spacing w:before="0" w:after="0" w:line="240" w:lineRule="auto"/>
              <w:ind w:firstLine="0"/>
              <w:jc w:val="left"/>
              <w:rPr>
                <w:rFonts w:ascii="Arial" w:hAnsi="Arial" w:cs="Arial"/>
                <w:sz w:val="20"/>
                <w:szCs w:val="20"/>
              </w:rPr>
            </w:pP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765"/>
        </w:trPr>
        <w:tc>
          <w:tcPr>
            <w:tcW w:w="2376" w:type="dxa"/>
            <w:tcBorders>
              <w:top w:val="nil"/>
              <w:left w:val="single" w:sz="8" w:space="0" w:color="auto"/>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Товарная накладная на отпуск товаров</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 склада</w:t>
            </w:r>
          </w:p>
        </w:tc>
        <w:tc>
          <w:tcPr>
            <w:tcW w:w="1842"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Кладовщик</w:t>
            </w:r>
          </w:p>
        </w:tc>
        <w:tc>
          <w:tcPr>
            <w:tcW w:w="1985" w:type="dxa"/>
            <w:tcBorders>
              <w:top w:val="nil"/>
              <w:left w:val="nil"/>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В момент отгрузки товара</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w:t>
            </w:r>
            <w:r>
              <w:rPr>
                <w:rFonts w:ascii="Cambria" w:hAnsi="Cambria" w:cs="Arial"/>
                <w:sz w:val="20"/>
                <w:szCs w:val="20"/>
              </w:rPr>
              <w:t>алтер</w:t>
            </w:r>
          </w:p>
        </w:tc>
        <w:tc>
          <w:tcPr>
            <w:tcW w:w="1560"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Установленные сроки</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Зав. склада</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Склад</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780"/>
        </w:trPr>
        <w:tc>
          <w:tcPr>
            <w:tcW w:w="2376" w:type="dxa"/>
            <w:tcBorders>
              <w:top w:val="nil"/>
              <w:left w:val="single" w:sz="8" w:space="0" w:color="auto"/>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Акт о списании товара</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Комиссия (приказ)</w:t>
            </w:r>
          </w:p>
        </w:tc>
        <w:tc>
          <w:tcPr>
            <w:tcW w:w="1842"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Зав. склада</w:t>
            </w:r>
          </w:p>
        </w:tc>
        <w:tc>
          <w:tcPr>
            <w:tcW w:w="1985" w:type="dxa"/>
            <w:tcBorders>
              <w:top w:val="nil"/>
              <w:left w:val="nil"/>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В момент обнаужения порчи, брака</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w:t>
            </w:r>
            <w:r>
              <w:rPr>
                <w:rFonts w:ascii="Cambria" w:hAnsi="Cambria" w:cs="Arial"/>
                <w:sz w:val="20"/>
                <w:szCs w:val="20"/>
              </w:rPr>
              <w:t>алтер</w:t>
            </w:r>
          </w:p>
        </w:tc>
        <w:tc>
          <w:tcPr>
            <w:tcW w:w="1560" w:type="dxa"/>
            <w:tcBorders>
              <w:top w:val="nil"/>
              <w:left w:val="nil"/>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На следующий день за днем порчи</w:t>
            </w:r>
          </w:p>
        </w:tc>
        <w:tc>
          <w:tcPr>
            <w:tcW w:w="1417"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525"/>
        </w:trPr>
        <w:tc>
          <w:tcPr>
            <w:tcW w:w="2376" w:type="dxa"/>
            <w:tcBorders>
              <w:top w:val="nil"/>
              <w:left w:val="single" w:sz="8" w:space="0" w:color="auto"/>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Справка(0504833)</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1161"/>
        </w:trPr>
        <w:tc>
          <w:tcPr>
            <w:tcW w:w="2376"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Карточка количественно</w:t>
            </w:r>
            <w:r>
              <w:rPr>
                <w:rFonts w:ascii="Cambria" w:hAnsi="Cambria" w:cs="Arial"/>
                <w:sz w:val="20"/>
                <w:szCs w:val="20"/>
              </w:rPr>
              <w:t>-</w:t>
            </w:r>
            <w:r w:rsidRPr="00E31804">
              <w:rPr>
                <w:rFonts w:ascii="Cambria" w:hAnsi="Cambria" w:cs="Arial"/>
                <w:sz w:val="20"/>
                <w:szCs w:val="20"/>
              </w:rPr>
              <w:t>суммового учета материальных ценностей (0404041)</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single" w:sz="8" w:space="0" w:color="auto"/>
              <w:left w:val="nil"/>
              <w:bottom w:val="single" w:sz="4"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single" w:sz="8" w:space="0" w:color="auto"/>
              <w:left w:val="nil"/>
              <w:bottom w:val="single" w:sz="4"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765"/>
        </w:trPr>
        <w:tc>
          <w:tcPr>
            <w:tcW w:w="2376"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Карточка учета материальных ценностей(0504043)</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single" w:sz="4" w:space="0" w:color="auto"/>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single" w:sz="4" w:space="0" w:color="auto"/>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510"/>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Реестр выданных накладных</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nil"/>
              <w:left w:val="nil"/>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 xml:space="preserve">Бухгалтер </w:t>
            </w:r>
          </w:p>
        </w:tc>
        <w:tc>
          <w:tcPr>
            <w:tcW w:w="1842" w:type="dxa"/>
            <w:tcBorders>
              <w:top w:val="nil"/>
              <w:left w:val="nil"/>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 склада</w:t>
            </w:r>
          </w:p>
        </w:tc>
        <w:tc>
          <w:tcPr>
            <w:tcW w:w="1985"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В конце месяца</w:t>
            </w:r>
          </w:p>
        </w:tc>
        <w:tc>
          <w:tcPr>
            <w:tcW w:w="1417" w:type="dxa"/>
            <w:tcBorders>
              <w:top w:val="nil"/>
              <w:left w:val="nil"/>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 xml:space="preserve">Бухгалтер </w:t>
            </w:r>
          </w:p>
        </w:tc>
        <w:tc>
          <w:tcPr>
            <w:tcW w:w="156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Зав. склада</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Склад</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255"/>
        </w:trPr>
        <w:tc>
          <w:tcPr>
            <w:tcW w:w="2376" w:type="dxa"/>
            <w:tcBorders>
              <w:top w:val="nil"/>
              <w:left w:val="single" w:sz="8" w:space="0" w:color="auto"/>
              <w:bottom w:val="single" w:sz="8" w:space="0" w:color="auto"/>
              <w:right w:val="single" w:sz="8" w:space="0" w:color="auto"/>
            </w:tcBorders>
            <w:shd w:val="clear" w:color="auto" w:fill="auto"/>
            <w:noWrap/>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Журнал операций по</w:t>
            </w:r>
            <w:r>
              <w:rPr>
                <w:rFonts w:ascii="Cambria" w:hAnsi="Cambria" w:cs="Arial"/>
                <w:sz w:val="20"/>
                <w:szCs w:val="20"/>
              </w:rPr>
              <w:t xml:space="preserve"> </w:t>
            </w:r>
            <w:r w:rsidRPr="00E31804">
              <w:rPr>
                <w:rFonts w:ascii="Cambria" w:hAnsi="Cambria" w:cs="Arial"/>
                <w:sz w:val="20"/>
                <w:szCs w:val="20"/>
              </w:rPr>
              <w:t xml:space="preserve"> выбытию и перемещению нефинансовых активов (0504071)</w:t>
            </w:r>
          </w:p>
        </w:tc>
        <w:tc>
          <w:tcPr>
            <w:tcW w:w="851" w:type="dxa"/>
            <w:tcBorders>
              <w:top w:val="nil"/>
              <w:left w:val="nil"/>
              <w:bottom w:val="single" w:sz="8" w:space="0" w:color="auto"/>
              <w:right w:val="single" w:sz="8" w:space="0" w:color="auto"/>
            </w:tcBorders>
            <w:shd w:val="clear" w:color="auto" w:fill="auto"/>
            <w:noWrap/>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noWrap/>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w:t>
            </w:r>
            <w:r>
              <w:rPr>
                <w:rFonts w:ascii="Cambria" w:hAnsi="Cambria" w:cs="Arial"/>
                <w:sz w:val="20"/>
                <w:szCs w:val="20"/>
              </w:rPr>
              <w:t xml:space="preserve"> </w:t>
            </w:r>
            <w:r w:rsidRPr="00E31804">
              <w:rPr>
                <w:rFonts w:ascii="Cambria" w:hAnsi="Cambria" w:cs="Arial"/>
                <w:sz w:val="20"/>
                <w:szCs w:val="20"/>
              </w:rPr>
              <w:t xml:space="preserve"> бухгалтер</w:t>
            </w:r>
          </w:p>
        </w:tc>
        <w:tc>
          <w:tcPr>
            <w:tcW w:w="1418" w:type="dxa"/>
            <w:tcBorders>
              <w:top w:val="nil"/>
              <w:left w:val="nil"/>
              <w:bottom w:val="single" w:sz="8" w:space="0" w:color="auto"/>
              <w:right w:val="single" w:sz="8" w:space="0" w:color="auto"/>
            </w:tcBorders>
            <w:shd w:val="clear" w:color="auto" w:fill="auto"/>
            <w:noWrap/>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1545"/>
        </w:trPr>
        <w:tc>
          <w:tcPr>
            <w:tcW w:w="2376"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C45E17" w:rsidRDefault="00C45E17" w:rsidP="00C45E17">
            <w:pPr>
              <w:spacing w:before="0" w:after="0" w:line="240" w:lineRule="auto"/>
              <w:ind w:firstLine="0"/>
              <w:jc w:val="left"/>
              <w:rPr>
                <w:rFonts w:ascii="Cambria" w:hAnsi="Cambria" w:cs="Arial"/>
                <w:sz w:val="20"/>
                <w:szCs w:val="20"/>
              </w:rPr>
            </w:pPr>
            <w:r w:rsidRPr="00E31804">
              <w:rPr>
                <w:rFonts w:ascii="Cambria" w:hAnsi="Cambria" w:cs="Arial"/>
                <w:sz w:val="20"/>
                <w:szCs w:val="20"/>
              </w:rPr>
              <w:t>Инвентаризационная опись (сличительная ведомость) по объектам нефинансовых активов(0504087)</w:t>
            </w:r>
          </w:p>
          <w:p w:rsidR="00C45E17" w:rsidRPr="00E31804" w:rsidRDefault="00C45E17" w:rsidP="00C45E17">
            <w:pPr>
              <w:spacing w:before="0" w:after="0" w:line="240" w:lineRule="auto"/>
              <w:ind w:firstLine="0"/>
              <w:jc w:val="left"/>
              <w:rPr>
                <w:rFonts w:ascii="Arial" w:hAnsi="Arial" w:cs="Arial"/>
                <w:sz w:val="20"/>
                <w:szCs w:val="20"/>
              </w:rPr>
            </w:pPr>
          </w:p>
        </w:tc>
        <w:tc>
          <w:tcPr>
            <w:tcW w:w="851" w:type="dxa"/>
            <w:tcBorders>
              <w:top w:val="single" w:sz="8" w:space="0" w:color="auto"/>
              <w:left w:val="nil"/>
              <w:bottom w:val="single" w:sz="4"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single" w:sz="8" w:space="0" w:color="auto"/>
              <w:left w:val="nil"/>
              <w:bottom w:val="single" w:sz="4"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Инвентариз. комиссия</w:t>
            </w:r>
          </w:p>
        </w:tc>
        <w:tc>
          <w:tcPr>
            <w:tcW w:w="1842" w:type="dxa"/>
            <w:tcBorders>
              <w:top w:val="single" w:sz="8" w:space="0" w:color="auto"/>
              <w:left w:val="nil"/>
              <w:bottom w:val="single" w:sz="4"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single" w:sz="8" w:space="0" w:color="auto"/>
              <w:left w:val="nil"/>
              <w:bottom w:val="single" w:sz="4"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проведения инвентариз.</w:t>
            </w:r>
          </w:p>
        </w:tc>
        <w:tc>
          <w:tcPr>
            <w:tcW w:w="1417" w:type="dxa"/>
            <w:tcBorders>
              <w:top w:val="single" w:sz="8" w:space="0" w:color="auto"/>
              <w:left w:val="nil"/>
              <w:bottom w:val="single" w:sz="4"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single" w:sz="8" w:space="0" w:color="auto"/>
              <w:left w:val="nil"/>
              <w:bottom w:val="single" w:sz="4"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проведения инвентариз.</w:t>
            </w:r>
          </w:p>
        </w:tc>
        <w:tc>
          <w:tcPr>
            <w:tcW w:w="1417" w:type="dxa"/>
            <w:tcBorders>
              <w:top w:val="single" w:sz="8" w:space="0" w:color="auto"/>
              <w:left w:val="nil"/>
              <w:bottom w:val="single" w:sz="4"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single" w:sz="8" w:space="0" w:color="auto"/>
              <w:left w:val="nil"/>
              <w:bottom w:val="single" w:sz="4"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single" w:sz="8" w:space="0" w:color="auto"/>
              <w:left w:val="nil"/>
              <w:bottom w:val="single" w:sz="4"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887"/>
        </w:trPr>
        <w:tc>
          <w:tcPr>
            <w:tcW w:w="2376" w:type="dxa"/>
            <w:tcBorders>
              <w:top w:val="single" w:sz="4" w:space="0" w:color="auto"/>
              <w:left w:val="single" w:sz="8" w:space="0" w:color="auto"/>
              <w:bottom w:val="nil"/>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lastRenderedPageBreak/>
              <w:t>Платежное поручение (0401060)</w:t>
            </w:r>
          </w:p>
        </w:tc>
        <w:tc>
          <w:tcPr>
            <w:tcW w:w="851" w:type="dxa"/>
            <w:tcBorders>
              <w:top w:val="single" w:sz="4" w:space="0" w:color="auto"/>
              <w:left w:val="nil"/>
              <w:bottom w:val="nil"/>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6 экз.</w:t>
            </w:r>
          </w:p>
        </w:tc>
        <w:tc>
          <w:tcPr>
            <w:tcW w:w="1843" w:type="dxa"/>
            <w:tcBorders>
              <w:top w:val="single" w:sz="4" w:space="0" w:color="auto"/>
              <w:left w:val="nil"/>
              <w:bottom w:val="nil"/>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w:t>
            </w:r>
          </w:p>
        </w:tc>
        <w:tc>
          <w:tcPr>
            <w:tcW w:w="1842" w:type="dxa"/>
            <w:tcBorders>
              <w:top w:val="single" w:sz="4" w:space="0" w:color="auto"/>
              <w:left w:val="single" w:sz="8" w:space="0" w:color="auto"/>
              <w:bottom w:val="nil"/>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single" w:sz="4" w:space="0" w:color="auto"/>
              <w:left w:val="nil"/>
              <w:bottom w:val="nil"/>
              <w:right w:val="single" w:sz="8" w:space="0" w:color="auto"/>
            </w:tcBorders>
            <w:shd w:val="clear" w:color="auto" w:fill="auto"/>
            <w:vAlign w:val="bottom"/>
            <w:hideMark/>
          </w:tcPr>
          <w:p w:rsidR="00C45E17" w:rsidRDefault="00C45E17" w:rsidP="00C45E17">
            <w:pPr>
              <w:spacing w:before="0" w:after="0" w:line="240" w:lineRule="auto"/>
              <w:ind w:firstLine="0"/>
              <w:jc w:val="left"/>
              <w:rPr>
                <w:rFonts w:ascii="Cambria" w:hAnsi="Cambria" w:cs="Arial"/>
                <w:sz w:val="20"/>
                <w:szCs w:val="20"/>
              </w:rPr>
            </w:pPr>
            <w:r w:rsidRPr="00E31804">
              <w:rPr>
                <w:rFonts w:ascii="Cambria" w:hAnsi="Cambria" w:cs="Arial"/>
                <w:sz w:val="20"/>
                <w:szCs w:val="20"/>
              </w:rPr>
              <w:t>Одновременно с Заявкой на кассовый расход</w:t>
            </w:r>
          </w:p>
          <w:p w:rsidR="00C45E17" w:rsidRPr="00E31804" w:rsidRDefault="00C45E17" w:rsidP="00C45E17">
            <w:pPr>
              <w:spacing w:before="0" w:after="0" w:line="240" w:lineRule="auto"/>
              <w:ind w:firstLine="0"/>
              <w:jc w:val="left"/>
              <w:rPr>
                <w:rFonts w:ascii="Arial" w:hAnsi="Arial" w:cs="Arial"/>
                <w:sz w:val="20"/>
                <w:szCs w:val="20"/>
              </w:rPr>
            </w:pPr>
          </w:p>
        </w:tc>
        <w:tc>
          <w:tcPr>
            <w:tcW w:w="1417" w:type="dxa"/>
            <w:tcBorders>
              <w:top w:val="single" w:sz="4" w:space="0" w:color="auto"/>
              <w:left w:val="nil"/>
              <w:bottom w:val="nil"/>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w:t>
            </w:r>
          </w:p>
        </w:tc>
        <w:tc>
          <w:tcPr>
            <w:tcW w:w="1560" w:type="dxa"/>
            <w:tcBorders>
              <w:top w:val="single" w:sz="4" w:space="0" w:color="auto"/>
              <w:left w:val="nil"/>
              <w:bottom w:val="nil"/>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Одновременно с Заявкой на кассовый расход</w:t>
            </w:r>
          </w:p>
        </w:tc>
        <w:tc>
          <w:tcPr>
            <w:tcW w:w="1417" w:type="dxa"/>
            <w:tcBorders>
              <w:top w:val="single" w:sz="4" w:space="0" w:color="auto"/>
              <w:left w:val="nil"/>
              <w:bottom w:val="nil"/>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single" w:sz="4" w:space="0" w:color="auto"/>
              <w:left w:val="nil"/>
              <w:bottom w:val="nil"/>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single" w:sz="4" w:space="0" w:color="auto"/>
              <w:left w:val="nil"/>
              <w:bottom w:val="nil"/>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499"/>
        </w:trPr>
        <w:tc>
          <w:tcPr>
            <w:tcW w:w="2376" w:type="dxa"/>
            <w:tcBorders>
              <w:top w:val="single" w:sz="8" w:space="0" w:color="auto"/>
              <w:left w:val="single" w:sz="8" w:space="0" w:color="auto"/>
              <w:bottom w:val="nil"/>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Журнал операций с безналичными денежными</w:t>
            </w:r>
            <w:r>
              <w:rPr>
                <w:rFonts w:ascii="Cambria" w:hAnsi="Cambria" w:cs="Arial"/>
                <w:sz w:val="20"/>
                <w:szCs w:val="20"/>
              </w:rPr>
              <w:t xml:space="preserve"> </w:t>
            </w:r>
            <w:r w:rsidRPr="00E31804">
              <w:rPr>
                <w:rFonts w:ascii="Cambria" w:hAnsi="Cambria" w:cs="Arial"/>
                <w:sz w:val="20"/>
                <w:szCs w:val="20"/>
              </w:rPr>
              <w:t xml:space="preserve"> средствами (0504071)</w:t>
            </w:r>
          </w:p>
        </w:tc>
        <w:tc>
          <w:tcPr>
            <w:tcW w:w="851" w:type="dxa"/>
            <w:tcBorders>
              <w:top w:val="single" w:sz="8" w:space="0" w:color="auto"/>
              <w:left w:val="nil"/>
              <w:bottom w:val="nil"/>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single" w:sz="8" w:space="0" w:color="auto"/>
              <w:left w:val="nil"/>
              <w:bottom w:val="nil"/>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single" w:sz="8" w:space="0" w:color="auto"/>
              <w:left w:val="nil"/>
              <w:bottom w:val="nil"/>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single" w:sz="8" w:space="0" w:color="auto"/>
              <w:left w:val="nil"/>
              <w:bottom w:val="nil"/>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single" w:sz="8" w:space="0" w:color="auto"/>
              <w:left w:val="nil"/>
              <w:bottom w:val="nil"/>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single" w:sz="8" w:space="0" w:color="auto"/>
              <w:left w:val="nil"/>
              <w:bottom w:val="nil"/>
              <w:right w:val="nil"/>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single" w:sz="8" w:space="0" w:color="auto"/>
              <w:left w:val="single" w:sz="8" w:space="0" w:color="auto"/>
              <w:bottom w:val="nil"/>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single" w:sz="8" w:space="0" w:color="auto"/>
              <w:left w:val="nil"/>
              <w:bottom w:val="nil"/>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single" w:sz="8" w:space="0" w:color="auto"/>
              <w:left w:val="nil"/>
              <w:bottom w:val="nil"/>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92"/>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p>
        </w:tc>
        <w:tc>
          <w:tcPr>
            <w:tcW w:w="1843"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c>
          <w:tcPr>
            <w:tcW w:w="1842"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c>
          <w:tcPr>
            <w:tcW w:w="1985"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c>
          <w:tcPr>
            <w:tcW w:w="1560" w:type="dxa"/>
            <w:tcBorders>
              <w:top w:val="nil"/>
              <w:left w:val="nil"/>
              <w:bottom w:val="single" w:sz="8" w:space="0" w:color="auto"/>
              <w:right w:val="nil"/>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c>
          <w:tcPr>
            <w:tcW w:w="1417" w:type="dxa"/>
            <w:tcBorders>
              <w:top w:val="nil"/>
              <w:left w:val="single" w:sz="8" w:space="0" w:color="auto"/>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867"/>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Инвентаризационная опись остатков на счетах учета денежных средств (0504082)</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Инвентариз. комиссия</w:t>
            </w:r>
          </w:p>
        </w:tc>
        <w:tc>
          <w:tcPr>
            <w:tcW w:w="1842"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проведения инвентариз.</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проведения инвентариз.</w:t>
            </w:r>
          </w:p>
        </w:tc>
        <w:tc>
          <w:tcPr>
            <w:tcW w:w="1417"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894"/>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C45E17" w:rsidRDefault="00C45E17" w:rsidP="00C45E17">
            <w:pPr>
              <w:spacing w:before="0" w:after="0" w:line="240" w:lineRule="auto"/>
              <w:ind w:firstLine="0"/>
              <w:jc w:val="left"/>
              <w:rPr>
                <w:rFonts w:ascii="Cambria" w:hAnsi="Cambria" w:cs="Arial"/>
                <w:sz w:val="20"/>
                <w:szCs w:val="20"/>
              </w:rPr>
            </w:pPr>
            <w:r w:rsidRPr="00E31804">
              <w:rPr>
                <w:rFonts w:ascii="Cambria" w:hAnsi="Cambria" w:cs="Arial"/>
                <w:sz w:val="20"/>
                <w:szCs w:val="20"/>
              </w:rPr>
              <w:t>Акт о списании бланков строгой отчетности (0504816)</w:t>
            </w:r>
          </w:p>
          <w:p w:rsidR="00C45E17" w:rsidRPr="00E31804" w:rsidRDefault="00C45E17" w:rsidP="00C45E17">
            <w:pPr>
              <w:spacing w:before="0" w:after="0" w:line="240" w:lineRule="auto"/>
              <w:ind w:firstLine="0"/>
              <w:jc w:val="left"/>
              <w:rPr>
                <w:rFonts w:ascii="Arial" w:hAnsi="Arial" w:cs="Arial"/>
                <w:sz w:val="20"/>
                <w:szCs w:val="20"/>
              </w:rPr>
            </w:pP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Pr>
                <w:rFonts w:ascii="Cambria" w:hAnsi="Cambria" w:cs="Arial"/>
                <w:sz w:val="20"/>
                <w:szCs w:val="20"/>
              </w:rPr>
              <w:t>Бухгатер</w:t>
            </w:r>
          </w:p>
        </w:tc>
        <w:tc>
          <w:tcPr>
            <w:tcW w:w="1842"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w:t>
            </w:r>
            <w:r>
              <w:rPr>
                <w:rFonts w:ascii="Cambria" w:hAnsi="Cambria" w:cs="Arial"/>
                <w:sz w:val="20"/>
                <w:szCs w:val="20"/>
              </w:rPr>
              <w:t>алтерия</w:t>
            </w:r>
          </w:p>
        </w:tc>
        <w:tc>
          <w:tcPr>
            <w:tcW w:w="1985"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выписки</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w:t>
            </w:r>
          </w:p>
        </w:tc>
        <w:tc>
          <w:tcPr>
            <w:tcW w:w="156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Ежедневно</w:t>
            </w:r>
          </w:p>
        </w:tc>
        <w:tc>
          <w:tcPr>
            <w:tcW w:w="1417"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652"/>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Книга учета бланков строгой отчетности (0504045)</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1022"/>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Инвентаризационная опись остатков на счетах учета денежных средств (0504082)</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Инвентариз. комиссия</w:t>
            </w:r>
          </w:p>
        </w:tc>
        <w:tc>
          <w:tcPr>
            <w:tcW w:w="1842"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проведения инвентариз.</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проведения инвентариз.</w:t>
            </w:r>
          </w:p>
        </w:tc>
        <w:tc>
          <w:tcPr>
            <w:tcW w:w="1417"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1408"/>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Инвентаризационная опись (сличительная) ведомость бланков строгой отчетности и денежных документов (0504086)</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Инвентариз. комиссия</w:t>
            </w:r>
          </w:p>
        </w:tc>
        <w:tc>
          <w:tcPr>
            <w:tcW w:w="1842"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проведения инвентариз.</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проведения инвентариз.</w:t>
            </w:r>
          </w:p>
        </w:tc>
        <w:tc>
          <w:tcPr>
            <w:tcW w:w="1417"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826"/>
        </w:trPr>
        <w:tc>
          <w:tcPr>
            <w:tcW w:w="2376" w:type="dxa"/>
            <w:tcBorders>
              <w:top w:val="nil"/>
              <w:left w:val="single" w:sz="8" w:space="0" w:color="auto"/>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Штатное расписание</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 экономист</w:t>
            </w:r>
          </w:p>
        </w:tc>
        <w:tc>
          <w:tcPr>
            <w:tcW w:w="1842"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vAlign w:val="center"/>
            <w:hideMark/>
          </w:tcPr>
          <w:p w:rsidR="00C45E17" w:rsidRPr="00E31804" w:rsidRDefault="00C45E17" w:rsidP="00C45E17">
            <w:pPr>
              <w:spacing w:before="0" w:after="0" w:line="240" w:lineRule="auto"/>
              <w:ind w:firstLine="0"/>
              <w:jc w:val="left"/>
              <w:rPr>
                <w:rFonts w:ascii="Arial" w:hAnsi="Arial" w:cs="Arial"/>
                <w:sz w:val="20"/>
                <w:szCs w:val="20"/>
              </w:rPr>
            </w:pPr>
            <w:r>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Кадры</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Кадры</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697"/>
        </w:trPr>
        <w:tc>
          <w:tcPr>
            <w:tcW w:w="2376" w:type="dxa"/>
            <w:tcBorders>
              <w:top w:val="nil"/>
              <w:left w:val="single" w:sz="8" w:space="0" w:color="auto"/>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Приказ о принятии (увольнении)</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Отдел кадров</w:t>
            </w:r>
          </w:p>
        </w:tc>
        <w:tc>
          <w:tcPr>
            <w:tcW w:w="1842"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Отдел кадров</w:t>
            </w:r>
          </w:p>
        </w:tc>
        <w:tc>
          <w:tcPr>
            <w:tcW w:w="1985" w:type="dxa"/>
            <w:tcBorders>
              <w:top w:val="nil"/>
              <w:left w:val="nil"/>
              <w:bottom w:val="single" w:sz="8" w:space="0" w:color="auto"/>
              <w:right w:val="single" w:sz="8" w:space="0" w:color="auto"/>
            </w:tcBorders>
            <w:shd w:val="clear" w:color="auto" w:fill="auto"/>
            <w:vAlign w:val="bottom"/>
            <w:hideMark/>
          </w:tcPr>
          <w:p w:rsidR="00C45E17" w:rsidRDefault="00C45E17" w:rsidP="00C45E17">
            <w:pPr>
              <w:spacing w:before="0" w:after="0" w:line="240" w:lineRule="auto"/>
              <w:ind w:firstLine="0"/>
              <w:jc w:val="left"/>
              <w:rPr>
                <w:rFonts w:ascii="Cambria" w:hAnsi="Cambria" w:cs="Arial"/>
                <w:sz w:val="20"/>
                <w:szCs w:val="20"/>
              </w:rPr>
            </w:pPr>
            <w:r w:rsidRPr="00E31804">
              <w:rPr>
                <w:rFonts w:ascii="Cambria" w:hAnsi="Cambria" w:cs="Arial"/>
                <w:sz w:val="20"/>
                <w:szCs w:val="20"/>
              </w:rPr>
              <w:t>В день принятия (увольнения)</w:t>
            </w:r>
          </w:p>
          <w:p w:rsidR="00C45E17" w:rsidRDefault="00C45E17" w:rsidP="00C45E17">
            <w:pPr>
              <w:spacing w:before="0" w:after="0" w:line="240" w:lineRule="auto"/>
              <w:ind w:firstLine="0"/>
              <w:jc w:val="left"/>
              <w:rPr>
                <w:rFonts w:ascii="Cambria" w:hAnsi="Cambria" w:cs="Arial"/>
                <w:sz w:val="20"/>
                <w:szCs w:val="20"/>
              </w:rPr>
            </w:pPr>
          </w:p>
          <w:p w:rsidR="00C45E17" w:rsidRPr="00E31804" w:rsidRDefault="00C45E17" w:rsidP="00C45E17">
            <w:pPr>
              <w:spacing w:before="0" w:after="0" w:line="240" w:lineRule="auto"/>
              <w:ind w:firstLine="0"/>
              <w:jc w:val="left"/>
              <w:rPr>
                <w:rFonts w:ascii="Arial" w:hAnsi="Arial" w:cs="Arial"/>
                <w:sz w:val="20"/>
                <w:szCs w:val="20"/>
              </w:rPr>
            </w:pP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Кадры</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Кадры</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510"/>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lastRenderedPageBreak/>
              <w:t>Расчетно- платежная ведомость(0504401)</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 экономист</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Кадры</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510"/>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Расчетная ведомость (0504402)</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 экономист</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Кадры</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510"/>
        </w:trPr>
        <w:tc>
          <w:tcPr>
            <w:tcW w:w="2376"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Платежная ведомость(0504403)</w:t>
            </w:r>
          </w:p>
        </w:tc>
        <w:tc>
          <w:tcPr>
            <w:tcW w:w="851" w:type="dxa"/>
            <w:tcBorders>
              <w:top w:val="nil"/>
              <w:left w:val="nil"/>
              <w:bottom w:val="single" w:sz="4"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4"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single" w:sz="8" w:space="0" w:color="auto"/>
              <w:left w:val="nil"/>
              <w:bottom w:val="single" w:sz="4"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4"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 экономист</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Кадры</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1800"/>
        </w:trPr>
        <w:tc>
          <w:tcPr>
            <w:tcW w:w="2376" w:type="dxa"/>
            <w:tcBorders>
              <w:top w:val="single" w:sz="4" w:space="0" w:color="auto"/>
              <w:left w:val="single" w:sz="8" w:space="0" w:color="auto"/>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Табель учета использованного рабочего времени и расчета заработной платы (0504421)</w:t>
            </w:r>
          </w:p>
        </w:tc>
        <w:tc>
          <w:tcPr>
            <w:tcW w:w="851" w:type="dxa"/>
            <w:tcBorders>
              <w:top w:val="single" w:sz="4" w:space="0" w:color="auto"/>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single" w:sz="4" w:space="0" w:color="auto"/>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Табельщик</w:t>
            </w:r>
          </w:p>
        </w:tc>
        <w:tc>
          <w:tcPr>
            <w:tcW w:w="1842" w:type="dxa"/>
            <w:tcBorders>
              <w:top w:val="single" w:sz="4" w:space="0" w:color="auto"/>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Отдел кадров</w:t>
            </w:r>
          </w:p>
        </w:tc>
        <w:tc>
          <w:tcPr>
            <w:tcW w:w="1985" w:type="dxa"/>
            <w:tcBorders>
              <w:top w:val="single" w:sz="4" w:space="0" w:color="auto"/>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 экономист</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vAlign w:val="center"/>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2 раза в месяц: не позднее 18 числа каждого месяца и не позднее последнего дня отчетного</w:t>
            </w:r>
            <w:r>
              <w:rPr>
                <w:rFonts w:ascii="Cambria" w:hAnsi="Cambria" w:cs="Arial"/>
                <w:sz w:val="20"/>
                <w:szCs w:val="20"/>
              </w:rPr>
              <w:t xml:space="preserve"> </w:t>
            </w:r>
            <w:r w:rsidRPr="00E31804">
              <w:rPr>
                <w:rFonts w:ascii="Cambria" w:hAnsi="Cambria" w:cs="Arial"/>
                <w:sz w:val="20"/>
                <w:szCs w:val="20"/>
              </w:rPr>
              <w:t xml:space="preserve"> месяца</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 экономист</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Кадры</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1598"/>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Записка-расчет об исчислении среднего заработка при предоставлении отпуска, увольнении и других случаях (0504425)</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Отдел кадров</w:t>
            </w:r>
          </w:p>
        </w:tc>
        <w:tc>
          <w:tcPr>
            <w:tcW w:w="1842"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Отдел кадров</w:t>
            </w:r>
          </w:p>
        </w:tc>
        <w:tc>
          <w:tcPr>
            <w:tcW w:w="1985"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В день принятия (увольнения)</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 экономист</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Кадры</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510"/>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Карточка-справка (0504417)</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 экономист</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Кадры</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255"/>
        </w:trPr>
        <w:tc>
          <w:tcPr>
            <w:tcW w:w="2376" w:type="dxa"/>
            <w:tcBorders>
              <w:top w:val="nil"/>
              <w:left w:val="single" w:sz="8" w:space="0" w:color="auto"/>
              <w:bottom w:val="single" w:sz="8" w:space="0" w:color="auto"/>
              <w:right w:val="single" w:sz="8" w:space="0" w:color="auto"/>
            </w:tcBorders>
            <w:shd w:val="clear" w:color="auto" w:fill="auto"/>
            <w:noWrap/>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Лицевой счет</w:t>
            </w:r>
          </w:p>
        </w:tc>
        <w:tc>
          <w:tcPr>
            <w:tcW w:w="851" w:type="dxa"/>
            <w:tcBorders>
              <w:top w:val="nil"/>
              <w:left w:val="nil"/>
              <w:bottom w:val="single" w:sz="8" w:space="0" w:color="auto"/>
              <w:right w:val="single" w:sz="8" w:space="0" w:color="auto"/>
            </w:tcBorders>
            <w:shd w:val="clear" w:color="auto" w:fill="auto"/>
            <w:noWrap/>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noWrap/>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 экономист</w:t>
            </w:r>
          </w:p>
        </w:tc>
        <w:tc>
          <w:tcPr>
            <w:tcW w:w="1418" w:type="dxa"/>
            <w:tcBorders>
              <w:top w:val="nil"/>
              <w:left w:val="nil"/>
              <w:bottom w:val="single" w:sz="8" w:space="0" w:color="auto"/>
              <w:right w:val="single" w:sz="8" w:space="0" w:color="auto"/>
            </w:tcBorders>
            <w:shd w:val="clear" w:color="auto" w:fill="auto"/>
            <w:noWrap/>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Кадры</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765"/>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Реестр депонированных сумм (0504047)</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1428"/>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Книга аналитического учета депонированной заработной платы, денежного довольствия и стипендий (0504048)</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1275"/>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lastRenderedPageBreak/>
              <w:t>Журнал операций расчетов по оплате труда, денежному довольствию и стипендий (0504071)</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1701"/>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Инвентаризационная опись расчетов с покупателями,</w:t>
            </w:r>
            <w:r>
              <w:rPr>
                <w:rFonts w:ascii="Cambria" w:hAnsi="Cambria" w:cs="Arial"/>
                <w:sz w:val="20"/>
                <w:szCs w:val="20"/>
              </w:rPr>
              <w:t xml:space="preserve"> </w:t>
            </w:r>
            <w:r w:rsidRPr="00E31804">
              <w:rPr>
                <w:rFonts w:ascii="Cambria" w:hAnsi="Cambria" w:cs="Arial"/>
                <w:sz w:val="20"/>
                <w:szCs w:val="20"/>
              </w:rPr>
              <w:t xml:space="preserve"> поставщиками и прочими дебиторами и кредиторами (0504089)</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Инвентариз. комиссия</w:t>
            </w:r>
          </w:p>
        </w:tc>
        <w:tc>
          <w:tcPr>
            <w:tcW w:w="1842"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vAlign w:val="bottom"/>
            <w:hideMark/>
          </w:tcPr>
          <w:p w:rsidR="00C45E17" w:rsidRDefault="00C45E17" w:rsidP="00C45E17">
            <w:pPr>
              <w:spacing w:before="0" w:after="0" w:line="240" w:lineRule="auto"/>
              <w:ind w:firstLine="0"/>
              <w:jc w:val="left"/>
              <w:rPr>
                <w:rFonts w:ascii="Cambria" w:hAnsi="Cambria" w:cs="Arial"/>
                <w:sz w:val="20"/>
                <w:szCs w:val="20"/>
              </w:rPr>
            </w:pPr>
            <w:r w:rsidRPr="00E31804">
              <w:rPr>
                <w:rFonts w:ascii="Cambria" w:hAnsi="Cambria" w:cs="Arial"/>
                <w:sz w:val="20"/>
                <w:szCs w:val="20"/>
              </w:rPr>
              <w:t>По мере проведения инвентариз.</w:t>
            </w:r>
          </w:p>
          <w:p w:rsidR="00C45E17" w:rsidRDefault="00C45E17" w:rsidP="00C45E17">
            <w:pPr>
              <w:spacing w:before="0" w:after="0" w:line="240" w:lineRule="auto"/>
              <w:ind w:firstLine="0"/>
              <w:jc w:val="left"/>
              <w:rPr>
                <w:rFonts w:ascii="Cambria" w:hAnsi="Cambria" w:cs="Arial"/>
                <w:sz w:val="20"/>
                <w:szCs w:val="20"/>
              </w:rPr>
            </w:pPr>
          </w:p>
          <w:p w:rsidR="00C45E17" w:rsidRDefault="00C45E17" w:rsidP="00C45E17">
            <w:pPr>
              <w:spacing w:before="0" w:after="0" w:line="240" w:lineRule="auto"/>
              <w:ind w:firstLine="0"/>
              <w:jc w:val="left"/>
              <w:rPr>
                <w:rFonts w:ascii="Cambria" w:hAnsi="Cambria" w:cs="Arial"/>
                <w:sz w:val="20"/>
                <w:szCs w:val="20"/>
              </w:rPr>
            </w:pPr>
          </w:p>
          <w:p w:rsidR="00C45E17" w:rsidRDefault="00C45E17" w:rsidP="00C45E17">
            <w:pPr>
              <w:spacing w:before="0" w:after="0" w:line="240" w:lineRule="auto"/>
              <w:ind w:firstLine="0"/>
              <w:jc w:val="left"/>
              <w:rPr>
                <w:rFonts w:ascii="Cambria" w:hAnsi="Cambria" w:cs="Arial"/>
                <w:sz w:val="20"/>
                <w:szCs w:val="20"/>
              </w:rPr>
            </w:pPr>
          </w:p>
          <w:p w:rsidR="00C45E17" w:rsidRPr="00E31804" w:rsidRDefault="00C45E17" w:rsidP="00C45E17">
            <w:pPr>
              <w:spacing w:before="0" w:after="0" w:line="240" w:lineRule="auto"/>
              <w:ind w:firstLine="0"/>
              <w:jc w:val="left"/>
              <w:rPr>
                <w:rFonts w:ascii="Arial" w:hAnsi="Arial" w:cs="Arial"/>
                <w:sz w:val="20"/>
                <w:szCs w:val="20"/>
              </w:rPr>
            </w:pP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vAlign w:val="bottom"/>
            <w:hideMark/>
          </w:tcPr>
          <w:p w:rsidR="00C45E17" w:rsidRDefault="00C45E17" w:rsidP="00C45E17">
            <w:pPr>
              <w:spacing w:before="0" w:after="0" w:line="240" w:lineRule="auto"/>
              <w:ind w:firstLine="0"/>
              <w:jc w:val="left"/>
              <w:rPr>
                <w:rFonts w:ascii="Cambria" w:hAnsi="Cambria" w:cs="Arial"/>
                <w:sz w:val="20"/>
                <w:szCs w:val="20"/>
              </w:rPr>
            </w:pPr>
            <w:r w:rsidRPr="00E31804">
              <w:rPr>
                <w:rFonts w:ascii="Cambria" w:hAnsi="Cambria" w:cs="Arial"/>
                <w:sz w:val="20"/>
                <w:szCs w:val="20"/>
              </w:rPr>
              <w:t>По мере проведения инвентариз.</w:t>
            </w:r>
          </w:p>
          <w:p w:rsidR="00C45E17" w:rsidRDefault="00C45E17" w:rsidP="00C45E17">
            <w:pPr>
              <w:spacing w:before="0" w:after="0" w:line="240" w:lineRule="auto"/>
              <w:ind w:firstLine="0"/>
              <w:jc w:val="left"/>
              <w:rPr>
                <w:rFonts w:ascii="Cambria" w:hAnsi="Cambria" w:cs="Arial"/>
                <w:sz w:val="20"/>
                <w:szCs w:val="20"/>
              </w:rPr>
            </w:pPr>
          </w:p>
          <w:p w:rsidR="00C45E17" w:rsidRDefault="00C45E17" w:rsidP="00C45E17">
            <w:pPr>
              <w:spacing w:before="0" w:after="0" w:line="240" w:lineRule="auto"/>
              <w:ind w:firstLine="0"/>
              <w:jc w:val="left"/>
              <w:rPr>
                <w:rFonts w:ascii="Cambria" w:hAnsi="Cambria" w:cs="Arial"/>
                <w:sz w:val="20"/>
                <w:szCs w:val="20"/>
              </w:rPr>
            </w:pPr>
          </w:p>
          <w:p w:rsidR="00C45E17" w:rsidRDefault="00C45E17" w:rsidP="00C45E17">
            <w:pPr>
              <w:spacing w:before="0" w:after="0" w:line="240" w:lineRule="auto"/>
              <w:ind w:firstLine="0"/>
              <w:jc w:val="left"/>
              <w:rPr>
                <w:rFonts w:ascii="Cambria" w:hAnsi="Cambria" w:cs="Arial"/>
                <w:sz w:val="20"/>
                <w:szCs w:val="20"/>
              </w:rPr>
            </w:pPr>
          </w:p>
          <w:p w:rsidR="00C45E17" w:rsidRPr="00E31804" w:rsidRDefault="00C45E17" w:rsidP="00C45E17">
            <w:pPr>
              <w:spacing w:before="0" w:after="0" w:line="240" w:lineRule="auto"/>
              <w:ind w:firstLine="0"/>
              <w:jc w:val="left"/>
              <w:rPr>
                <w:rFonts w:ascii="Arial" w:hAnsi="Arial" w:cs="Arial"/>
                <w:sz w:val="20"/>
                <w:szCs w:val="20"/>
              </w:rPr>
            </w:pPr>
          </w:p>
        </w:tc>
        <w:tc>
          <w:tcPr>
            <w:tcW w:w="1417"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761"/>
        </w:trPr>
        <w:tc>
          <w:tcPr>
            <w:tcW w:w="2376" w:type="dxa"/>
            <w:tcBorders>
              <w:top w:val="nil"/>
              <w:left w:val="single" w:sz="8" w:space="0" w:color="auto"/>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Авансовый отчет (0504505)</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Подотчетное лицо</w:t>
            </w:r>
          </w:p>
        </w:tc>
        <w:tc>
          <w:tcPr>
            <w:tcW w:w="1985" w:type="dxa"/>
            <w:tcBorders>
              <w:top w:val="nil"/>
              <w:left w:val="nil"/>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 xml:space="preserve">Не позднее </w:t>
            </w:r>
            <w:r>
              <w:rPr>
                <w:rFonts w:ascii="Cambria" w:hAnsi="Cambria" w:cs="Arial"/>
                <w:sz w:val="20"/>
                <w:szCs w:val="20"/>
              </w:rPr>
              <w:t>10</w:t>
            </w:r>
            <w:r w:rsidRPr="00E31804">
              <w:rPr>
                <w:rFonts w:ascii="Cambria" w:hAnsi="Cambria" w:cs="Arial"/>
                <w:sz w:val="20"/>
                <w:szCs w:val="20"/>
              </w:rPr>
              <w:t xml:space="preserve"> дн</w:t>
            </w:r>
            <w:r>
              <w:rPr>
                <w:rFonts w:ascii="Cambria" w:hAnsi="Cambria" w:cs="Arial"/>
                <w:sz w:val="20"/>
                <w:szCs w:val="20"/>
              </w:rPr>
              <w:t>ей</w:t>
            </w:r>
            <w:r w:rsidRPr="00E31804">
              <w:rPr>
                <w:rFonts w:ascii="Cambria" w:hAnsi="Cambria" w:cs="Arial"/>
                <w:sz w:val="20"/>
                <w:szCs w:val="20"/>
              </w:rPr>
              <w:t xml:space="preserve"> после окончания срока</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В день сдачи отчета</w:t>
            </w:r>
          </w:p>
        </w:tc>
        <w:tc>
          <w:tcPr>
            <w:tcW w:w="1417"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765"/>
        </w:trPr>
        <w:tc>
          <w:tcPr>
            <w:tcW w:w="2376"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C45E17" w:rsidRDefault="00C45E17" w:rsidP="00C45E17">
            <w:pPr>
              <w:spacing w:before="0" w:after="0" w:line="240" w:lineRule="auto"/>
              <w:ind w:firstLine="0"/>
              <w:jc w:val="left"/>
              <w:rPr>
                <w:rFonts w:ascii="Cambria" w:hAnsi="Cambria" w:cs="Arial"/>
                <w:sz w:val="20"/>
                <w:szCs w:val="20"/>
              </w:rPr>
            </w:pPr>
            <w:r w:rsidRPr="00E31804">
              <w:rPr>
                <w:rFonts w:ascii="Cambria" w:hAnsi="Cambria" w:cs="Arial"/>
                <w:sz w:val="20"/>
                <w:szCs w:val="20"/>
              </w:rPr>
              <w:t>Платежная ведомость (ф. 0504403)</w:t>
            </w:r>
          </w:p>
          <w:p w:rsidR="00C45E17" w:rsidRPr="00E31804" w:rsidRDefault="00C45E17" w:rsidP="00C45E17">
            <w:pPr>
              <w:spacing w:before="0" w:after="0" w:line="240" w:lineRule="auto"/>
              <w:ind w:firstLine="0"/>
              <w:jc w:val="left"/>
              <w:rPr>
                <w:rFonts w:ascii="Arial" w:hAnsi="Arial" w:cs="Arial"/>
                <w:sz w:val="20"/>
                <w:szCs w:val="20"/>
              </w:rPr>
            </w:pPr>
          </w:p>
        </w:tc>
        <w:tc>
          <w:tcPr>
            <w:tcW w:w="851" w:type="dxa"/>
            <w:tcBorders>
              <w:top w:val="single" w:sz="8" w:space="0" w:color="auto"/>
              <w:left w:val="nil"/>
              <w:bottom w:val="single" w:sz="4"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single" w:sz="8" w:space="0" w:color="auto"/>
              <w:left w:val="nil"/>
              <w:bottom w:val="single" w:sz="4"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single" w:sz="8" w:space="0" w:color="auto"/>
              <w:left w:val="nil"/>
              <w:bottom w:val="single" w:sz="4"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single" w:sz="8" w:space="0" w:color="auto"/>
              <w:left w:val="nil"/>
              <w:bottom w:val="single" w:sz="4"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single" w:sz="8" w:space="0" w:color="auto"/>
              <w:left w:val="nil"/>
              <w:bottom w:val="single" w:sz="4"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single" w:sz="8" w:space="0" w:color="auto"/>
              <w:left w:val="nil"/>
              <w:bottom w:val="single" w:sz="4"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single" w:sz="8" w:space="0" w:color="auto"/>
              <w:left w:val="nil"/>
              <w:bottom w:val="single" w:sz="4"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 экономист</w:t>
            </w:r>
          </w:p>
        </w:tc>
        <w:tc>
          <w:tcPr>
            <w:tcW w:w="1418" w:type="dxa"/>
            <w:tcBorders>
              <w:top w:val="single" w:sz="8" w:space="0" w:color="auto"/>
              <w:left w:val="nil"/>
              <w:bottom w:val="single" w:sz="4"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Кадры</w:t>
            </w:r>
          </w:p>
        </w:tc>
        <w:tc>
          <w:tcPr>
            <w:tcW w:w="850" w:type="dxa"/>
            <w:tcBorders>
              <w:top w:val="single" w:sz="8" w:space="0" w:color="auto"/>
              <w:left w:val="nil"/>
              <w:bottom w:val="single" w:sz="4"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1020"/>
        </w:trPr>
        <w:tc>
          <w:tcPr>
            <w:tcW w:w="2376"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Журнал операций расчетов с подотчетными лицами (0504071)</w:t>
            </w:r>
          </w:p>
        </w:tc>
        <w:tc>
          <w:tcPr>
            <w:tcW w:w="851" w:type="dxa"/>
            <w:tcBorders>
              <w:top w:val="single" w:sz="4" w:space="0" w:color="auto"/>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single" w:sz="4" w:space="0" w:color="auto"/>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single" w:sz="4" w:space="0" w:color="auto"/>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single" w:sz="4" w:space="0" w:color="auto"/>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single" w:sz="4" w:space="0" w:color="auto"/>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single" w:sz="4" w:space="0" w:color="auto"/>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single" w:sz="4" w:space="0" w:color="auto"/>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single" w:sz="4" w:space="0" w:color="auto"/>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single" w:sz="4" w:space="0" w:color="auto"/>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2040"/>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Инвентаризационная опись (сличительная ведомость) расчетов с покупателями, поставщиками и прочими дебиторами и кредиторами (0504089)</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Инвентариз. комиссия</w:t>
            </w:r>
          </w:p>
        </w:tc>
        <w:tc>
          <w:tcPr>
            <w:tcW w:w="1842" w:type="dxa"/>
            <w:tcBorders>
              <w:top w:val="single" w:sz="8" w:space="0" w:color="auto"/>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single" w:sz="8" w:space="0" w:color="auto"/>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проведения инвентариз.</w:t>
            </w:r>
          </w:p>
        </w:tc>
        <w:tc>
          <w:tcPr>
            <w:tcW w:w="1417" w:type="dxa"/>
            <w:tcBorders>
              <w:top w:val="single" w:sz="8" w:space="0" w:color="auto"/>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single" w:sz="8" w:space="0" w:color="auto"/>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проведения инвентариз.</w:t>
            </w:r>
          </w:p>
        </w:tc>
        <w:tc>
          <w:tcPr>
            <w:tcW w:w="1417" w:type="dxa"/>
            <w:tcBorders>
              <w:top w:val="single" w:sz="8" w:space="0" w:color="auto"/>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single" w:sz="8" w:space="0" w:color="auto"/>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single" w:sz="8" w:space="0" w:color="auto"/>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1020"/>
        </w:trPr>
        <w:tc>
          <w:tcPr>
            <w:tcW w:w="2376" w:type="dxa"/>
            <w:tcBorders>
              <w:top w:val="nil"/>
              <w:left w:val="single" w:sz="8" w:space="0" w:color="auto"/>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Акты выполненных работ, оказанных услуг</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Упол. лица</w:t>
            </w:r>
          </w:p>
        </w:tc>
        <w:tc>
          <w:tcPr>
            <w:tcW w:w="1842"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Директор</w:t>
            </w:r>
          </w:p>
        </w:tc>
        <w:tc>
          <w:tcPr>
            <w:tcW w:w="1985"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Не позднее 3 дней с даты подписания руководителем</w:t>
            </w:r>
          </w:p>
        </w:tc>
        <w:tc>
          <w:tcPr>
            <w:tcW w:w="1417"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1020"/>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lastRenderedPageBreak/>
              <w:t>Журнал операций расчетов с дебиторами по доходам (0504071)</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1020"/>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Журнал операций расчетов с поставщиками (0504071)</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C45E17" w:rsidRPr="00E31804" w:rsidTr="00515265">
        <w:trPr>
          <w:trHeight w:val="780"/>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Инвентаризационная опись (сличительная ведомость) расчетов</w:t>
            </w:r>
            <w:r>
              <w:rPr>
                <w:rFonts w:ascii="Cambria" w:hAnsi="Cambria" w:cs="Arial"/>
                <w:sz w:val="20"/>
                <w:szCs w:val="20"/>
              </w:rPr>
              <w:t xml:space="preserve"> </w:t>
            </w:r>
            <w:r w:rsidRPr="00E31804">
              <w:rPr>
                <w:rFonts w:ascii="Cambria" w:hAnsi="Cambria" w:cs="Arial"/>
                <w:sz w:val="20"/>
                <w:szCs w:val="20"/>
              </w:rPr>
              <w:t xml:space="preserve"> с покупателями, поставщиками и прочими дебиторами и кредиторами (0504089)</w:t>
            </w:r>
          </w:p>
        </w:tc>
        <w:tc>
          <w:tcPr>
            <w:tcW w:w="851"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Инвентариз. комиссия</w:t>
            </w:r>
          </w:p>
        </w:tc>
        <w:tc>
          <w:tcPr>
            <w:tcW w:w="1842"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проведения инвентариз.</w:t>
            </w:r>
          </w:p>
        </w:tc>
        <w:tc>
          <w:tcPr>
            <w:tcW w:w="1417"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vAlign w:val="bottom"/>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проведения инвентариз.</w:t>
            </w:r>
          </w:p>
        </w:tc>
        <w:tc>
          <w:tcPr>
            <w:tcW w:w="1417" w:type="dxa"/>
            <w:tcBorders>
              <w:top w:val="nil"/>
              <w:left w:val="nil"/>
              <w:bottom w:val="single" w:sz="8" w:space="0" w:color="auto"/>
              <w:right w:val="single" w:sz="8" w:space="0" w:color="auto"/>
            </w:tcBorders>
            <w:shd w:val="clear" w:color="auto" w:fill="auto"/>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C45E17" w:rsidRPr="00E31804" w:rsidRDefault="00C45E17" w:rsidP="00C45E17">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BE7994" w:rsidRPr="00E31804" w:rsidTr="00515265">
        <w:trPr>
          <w:trHeight w:val="1020"/>
        </w:trPr>
        <w:tc>
          <w:tcPr>
            <w:tcW w:w="2376" w:type="dxa"/>
            <w:tcBorders>
              <w:top w:val="nil"/>
              <w:left w:val="single" w:sz="8" w:space="0" w:color="auto"/>
              <w:bottom w:val="single" w:sz="8" w:space="0" w:color="auto"/>
              <w:right w:val="single" w:sz="8" w:space="0" w:color="auto"/>
            </w:tcBorders>
            <w:shd w:val="clear" w:color="auto" w:fill="auto"/>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План финансово</w:t>
            </w:r>
            <w:r>
              <w:rPr>
                <w:rFonts w:ascii="Cambria" w:hAnsi="Cambria" w:cs="Arial"/>
                <w:sz w:val="20"/>
                <w:szCs w:val="20"/>
              </w:rPr>
              <w:t>-</w:t>
            </w:r>
            <w:r w:rsidRPr="00E31804">
              <w:rPr>
                <w:rFonts w:ascii="Cambria" w:hAnsi="Cambria" w:cs="Arial"/>
                <w:sz w:val="20"/>
                <w:szCs w:val="20"/>
              </w:rPr>
              <w:t>хозяйственной деятельности</w:t>
            </w:r>
          </w:p>
        </w:tc>
        <w:tc>
          <w:tcPr>
            <w:tcW w:w="851"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Гл. экономист</w:t>
            </w:r>
          </w:p>
        </w:tc>
        <w:tc>
          <w:tcPr>
            <w:tcW w:w="1842" w:type="dxa"/>
            <w:tcBorders>
              <w:top w:val="nil"/>
              <w:left w:val="nil"/>
              <w:bottom w:val="single" w:sz="8" w:space="0" w:color="auto"/>
              <w:right w:val="single" w:sz="8" w:space="0" w:color="auto"/>
            </w:tcBorders>
            <w:shd w:val="clear" w:color="auto" w:fill="auto"/>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Руководитель учреждения</w:t>
            </w:r>
          </w:p>
        </w:tc>
        <w:tc>
          <w:tcPr>
            <w:tcW w:w="1985" w:type="dxa"/>
            <w:tcBorders>
              <w:top w:val="nil"/>
              <w:left w:val="nil"/>
              <w:bottom w:val="single" w:sz="8" w:space="0" w:color="auto"/>
              <w:right w:val="single" w:sz="8" w:space="0" w:color="auto"/>
            </w:tcBorders>
            <w:shd w:val="clear" w:color="auto" w:fill="auto"/>
            <w:vAlign w:val="bottom"/>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По факту утверждения Плана ФХД (изменений)</w:t>
            </w:r>
          </w:p>
        </w:tc>
        <w:tc>
          <w:tcPr>
            <w:tcW w:w="1417"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Arial" w:hAnsi="Arial" w:cs="Arial"/>
                <w:sz w:val="20"/>
                <w:szCs w:val="20"/>
              </w:rPr>
              <w:t> </w:t>
            </w:r>
          </w:p>
        </w:tc>
        <w:tc>
          <w:tcPr>
            <w:tcW w:w="1560"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Arial" w:hAnsi="Arial" w:cs="Arial"/>
                <w:sz w:val="20"/>
                <w:szCs w:val="20"/>
              </w:rPr>
              <w:t> </w:t>
            </w:r>
          </w:p>
        </w:tc>
        <w:tc>
          <w:tcPr>
            <w:tcW w:w="1417"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Гл. экономист</w:t>
            </w:r>
          </w:p>
        </w:tc>
        <w:tc>
          <w:tcPr>
            <w:tcW w:w="1418"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Гл. экономист</w:t>
            </w:r>
          </w:p>
        </w:tc>
        <w:tc>
          <w:tcPr>
            <w:tcW w:w="850"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BE7994" w:rsidRPr="00E31804" w:rsidTr="00515265">
        <w:trPr>
          <w:trHeight w:val="510"/>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Журнал по прочим операциям (0504071)</w:t>
            </w:r>
          </w:p>
        </w:tc>
        <w:tc>
          <w:tcPr>
            <w:tcW w:w="851"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vAlign w:val="bottom"/>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BE7994" w:rsidRPr="00E31804" w:rsidTr="00515265">
        <w:trPr>
          <w:trHeight w:val="510"/>
        </w:trPr>
        <w:tc>
          <w:tcPr>
            <w:tcW w:w="2376" w:type="dxa"/>
            <w:tcBorders>
              <w:top w:val="nil"/>
              <w:left w:val="single" w:sz="8" w:space="0" w:color="auto"/>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Справка(0504833)</w:t>
            </w:r>
          </w:p>
        </w:tc>
        <w:tc>
          <w:tcPr>
            <w:tcW w:w="851"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vAlign w:val="bottom"/>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BE7994" w:rsidRPr="00E31804" w:rsidTr="00515265">
        <w:trPr>
          <w:trHeight w:val="510"/>
        </w:trPr>
        <w:tc>
          <w:tcPr>
            <w:tcW w:w="2376" w:type="dxa"/>
            <w:tcBorders>
              <w:top w:val="nil"/>
              <w:left w:val="single" w:sz="8" w:space="0" w:color="auto"/>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Приказ ИНВ-22</w:t>
            </w:r>
          </w:p>
        </w:tc>
        <w:tc>
          <w:tcPr>
            <w:tcW w:w="851"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Директор</w:t>
            </w:r>
          </w:p>
        </w:tc>
        <w:tc>
          <w:tcPr>
            <w:tcW w:w="1842"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Директор</w:t>
            </w:r>
          </w:p>
        </w:tc>
        <w:tc>
          <w:tcPr>
            <w:tcW w:w="1985" w:type="dxa"/>
            <w:tcBorders>
              <w:top w:val="nil"/>
              <w:left w:val="nil"/>
              <w:bottom w:val="single" w:sz="8" w:space="0" w:color="auto"/>
              <w:right w:val="single" w:sz="8" w:space="0" w:color="auto"/>
            </w:tcBorders>
            <w:shd w:val="clear" w:color="auto" w:fill="auto"/>
            <w:vAlign w:val="bottom"/>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необходимости</w:t>
            </w:r>
          </w:p>
        </w:tc>
        <w:tc>
          <w:tcPr>
            <w:tcW w:w="1417"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w:t>
            </w:r>
          </w:p>
        </w:tc>
        <w:tc>
          <w:tcPr>
            <w:tcW w:w="1560"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w:t>
            </w:r>
          </w:p>
        </w:tc>
        <w:tc>
          <w:tcPr>
            <w:tcW w:w="1417" w:type="dxa"/>
            <w:tcBorders>
              <w:top w:val="nil"/>
              <w:left w:val="nil"/>
              <w:bottom w:val="single" w:sz="8" w:space="0" w:color="auto"/>
              <w:right w:val="single" w:sz="8" w:space="0" w:color="auto"/>
            </w:tcBorders>
            <w:shd w:val="clear" w:color="auto" w:fill="auto"/>
            <w:vAlign w:val="bottom"/>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BE7994" w:rsidRPr="00E31804" w:rsidTr="00515265">
        <w:trPr>
          <w:trHeight w:val="510"/>
        </w:trPr>
        <w:tc>
          <w:tcPr>
            <w:tcW w:w="2376" w:type="dxa"/>
            <w:tcBorders>
              <w:top w:val="nil"/>
              <w:left w:val="single" w:sz="8" w:space="0" w:color="auto"/>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Журнал ИНВ-23</w:t>
            </w:r>
          </w:p>
        </w:tc>
        <w:tc>
          <w:tcPr>
            <w:tcW w:w="851"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vAlign w:val="bottom"/>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842" w:type="dxa"/>
            <w:tcBorders>
              <w:top w:val="nil"/>
              <w:left w:val="nil"/>
              <w:bottom w:val="single" w:sz="8" w:space="0" w:color="auto"/>
              <w:right w:val="single" w:sz="8" w:space="0" w:color="auto"/>
            </w:tcBorders>
            <w:shd w:val="clear" w:color="auto" w:fill="auto"/>
            <w:vAlign w:val="bottom"/>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985" w:type="dxa"/>
            <w:tcBorders>
              <w:top w:val="nil"/>
              <w:left w:val="nil"/>
              <w:bottom w:val="single" w:sz="8" w:space="0" w:color="auto"/>
              <w:right w:val="single" w:sz="8" w:space="0" w:color="auto"/>
            </w:tcBorders>
            <w:shd w:val="clear" w:color="auto" w:fill="auto"/>
            <w:vAlign w:val="bottom"/>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необходимости</w:t>
            </w:r>
          </w:p>
        </w:tc>
        <w:tc>
          <w:tcPr>
            <w:tcW w:w="1417"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w:t>
            </w:r>
          </w:p>
        </w:tc>
        <w:tc>
          <w:tcPr>
            <w:tcW w:w="1560"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w:t>
            </w:r>
          </w:p>
        </w:tc>
        <w:tc>
          <w:tcPr>
            <w:tcW w:w="1417" w:type="dxa"/>
            <w:tcBorders>
              <w:top w:val="nil"/>
              <w:left w:val="nil"/>
              <w:bottom w:val="single" w:sz="8" w:space="0" w:color="auto"/>
              <w:right w:val="single" w:sz="8" w:space="0" w:color="auto"/>
            </w:tcBorders>
            <w:shd w:val="clear" w:color="auto" w:fill="auto"/>
            <w:vAlign w:val="bottom"/>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BE7994" w:rsidRPr="00E31804" w:rsidTr="00515265">
        <w:trPr>
          <w:trHeight w:val="1275"/>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Ведомость расхождений по результатам инвентаризации (0504092)</w:t>
            </w:r>
          </w:p>
        </w:tc>
        <w:tc>
          <w:tcPr>
            <w:tcW w:w="851"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nil"/>
              <w:left w:val="nil"/>
              <w:bottom w:val="single" w:sz="8" w:space="0" w:color="auto"/>
              <w:right w:val="single" w:sz="8" w:space="0" w:color="auto"/>
            </w:tcBorders>
            <w:shd w:val="clear" w:color="auto" w:fill="auto"/>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Инвентариз. комиссия</w:t>
            </w:r>
          </w:p>
        </w:tc>
        <w:tc>
          <w:tcPr>
            <w:tcW w:w="1842"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проведения инвентариз.</w:t>
            </w:r>
          </w:p>
        </w:tc>
        <w:tc>
          <w:tcPr>
            <w:tcW w:w="1417"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проведения инвентариз.</w:t>
            </w:r>
          </w:p>
        </w:tc>
        <w:tc>
          <w:tcPr>
            <w:tcW w:w="1417" w:type="dxa"/>
            <w:tcBorders>
              <w:top w:val="nil"/>
              <w:left w:val="nil"/>
              <w:bottom w:val="single" w:sz="8" w:space="0" w:color="auto"/>
              <w:right w:val="single" w:sz="8" w:space="0" w:color="auto"/>
            </w:tcBorders>
            <w:shd w:val="clear" w:color="auto" w:fill="auto"/>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BE7994" w:rsidRPr="00E31804" w:rsidTr="00515265">
        <w:trPr>
          <w:trHeight w:val="270"/>
        </w:trPr>
        <w:tc>
          <w:tcPr>
            <w:tcW w:w="2376" w:type="dxa"/>
            <w:tcBorders>
              <w:top w:val="nil"/>
              <w:left w:val="single" w:sz="8" w:space="0" w:color="auto"/>
              <w:bottom w:val="single" w:sz="8" w:space="0" w:color="auto"/>
              <w:right w:val="single" w:sz="8" w:space="0" w:color="auto"/>
            </w:tcBorders>
            <w:shd w:val="clear" w:color="auto" w:fill="auto"/>
            <w:noWrap/>
            <w:vAlign w:val="bottom"/>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Акт о результатах инвентаризации (0504835)</w:t>
            </w:r>
          </w:p>
        </w:tc>
        <w:tc>
          <w:tcPr>
            <w:tcW w:w="851" w:type="dxa"/>
            <w:tcBorders>
              <w:top w:val="nil"/>
              <w:left w:val="nil"/>
              <w:bottom w:val="single" w:sz="8" w:space="0" w:color="auto"/>
              <w:right w:val="single" w:sz="8" w:space="0" w:color="auto"/>
            </w:tcBorders>
            <w:shd w:val="clear" w:color="auto" w:fill="auto"/>
            <w:noWrap/>
            <w:vAlign w:val="bottom"/>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2 экз.</w:t>
            </w:r>
          </w:p>
        </w:tc>
        <w:tc>
          <w:tcPr>
            <w:tcW w:w="1843" w:type="dxa"/>
            <w:tcBorders>
              <w:top w:val="nil"/>
              <w:left w:val="nil"/>
              <w:bottom w:val="single" w:sz="8" w:space="0" w:color="auto"/>
              <w:right w:val="single" w:sz="8" w:space="0" w:color="auto"/>
            </w:tcBorders>
            <w:shd w:val="clear" w:color="auto" w:fill="auto"/>
            <w:noWrap/>
            <w:vAlign w:val="bottom"/>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Инвентариз. комиссия</w:t>
            </w:r>
          </w:p>
        </w:tc>
        <w:tc>
          <w:tcPr>
            <w:tcW w:w="1842" w:type="dxa"/>
            <w:tcBorders>
              <w:top w:val="nil"/>
              <w:left w:val="nil"/>
              <w:bottom w:val="single" w:sz="8" w:space="0" w:color="auto"/>
              <w:right w:val="single" w:sz="8" w:space="0" w:color="auto"/>
            </w:tcBorders>
            <w:shd w:val="clear" w:color="auto" w:fill="auto"/>
            <w:noWrap/>
            <w:vAlign w:val="bottom"/>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noWrap/>
            <w:vAlign w:val="bottom"/>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проведения инвентариз</w:t>
            </w:r>
          </w:p>
        </w:tc>
        <w:tc>
          <w:tcPr>
            <w:tcW w:w="1417" w:type="dxa"/>
            <w:tcBorders>
              <w:top w:val="nil"/>
              <w:left w:val="nil"/>
              <w:bottom w:val="single" w:sz="8" w:space="0" w:color="auto"/>
              <w:right w:val="single" w:sz="8" w:space="0" w:color="auto"/>
            </w:tcBorders>
            <w:shd w:val="clear" w:color="auto" w:fill="auto"/>
            <w:noWrap/>
            <w:vAlign w:val="bottom"/>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vAlign w:val="bottom"/>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По мере проведения инвентариз</w:t>
            </w:r>
          </w:p>
        </w:tc>
        <w:tc>
          <w:tcPr>
            <w:tcW w:w="1417" w:type="dxa"/>
            <w:tcBorders>
              <w:top w:val="nil"/>
              <w:left w:val="nil"/>
              <w:bottom w:val="single" w:sz="8" w:space="0" w:color="auto"/>
              <w:right w:val="single" w:sz="8" w:space="0" w:color="auto"/>
            </w:tcBorders>
            <w:shd w:val="clear" w:color="auto" w:fill="auto"/>
            <w:noWrap/>
            <w:vAlign w:val="bottom"/>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vAlign w:val="bottom"/>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BE7994" w:rsidRPr="00E31804" w:rsidTr="00515265">
        <w:trPr>
          <w:trHeight w:val="510"/>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lastRenderedPageBreak/>
              <w:t>Оборотная ведомость(0504036)</w:t>
            </w:r>
          </w:p>
        </w:tc>
        <w:tc>
          <w:tcPr>
            <w:tcW w:w="851"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vAlign w:val="bottom"/>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BE7994" w:rsidRPr="00E31804" w:rsidTr="00515265">
        <w:trPr>
          <w:trHeight w:val="480"/>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Карточка учета средств и расчетов (0504051)</w:t>
            </w:r>
          </w:p>
        </w:tc>
        <w:tc>
          <w:tcPr>
            <w:tcW w:w="851"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BE7994" w:rsidRPr="00E31804" w:rsidTr="00515265">
        <w:trPr>
          <w:trHeight w:val="510"/>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Реестр карточек (0594052)</w:t>
            </w:r>
          </w:p>
        </w:tc>
        <w:tc>
          <w:tcPr>
            <w:tcW w:w="851"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vAlign w:val="bottom"/>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BE7994" w:rsidRPr="00E31804" w:rsidTr="00515265">
        <w:trPr>
          <w:trHeight w:val="583"/>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Реестр сдачи документов (0504053)</w:t>
            </w:r>
          </w:p>
        </w:tc>
        <w:tc>
          <w:tcPr>
            <w:tcW w:w="851"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BE7994" w:rsidRPr="00E31804" w:rsidTr="00515265">
        <w:trPr>
          <w:trHeight w:val="510"/>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Многографная карточка(0504054)</w:t>
            </w:r>
          </w:p>
        </w:tc>
        <w:tc>
          <w:tcPr>
            <w:tcW w:w="851"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vAlign w:val="bottom"/>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BE7994" w:rsidRPr="00E31804" w:rsidTr="00515265">
        <w:trPr>
          <w:trHeight w:val="510"/>
        </w:trPr>
        <w:tc>
          <w:tcPr>
            <w:tcW w:w="2376" w:type="dxa"/>
            <w:tcBorders>
              <w:top w:val="nil"/>
              <w:left w:val="single" w:sz="8" w:space="0" w:color="auto"/>
              <w:bottom w:val="single" w:sz="8" w:space="0" w:color="auto"/>
              <w:right w:val="single" w:sz="8" w:space="0" w:color="auto"/>
            </w:tcBorders>
            <w:shd w:val="clear" w:color="auto" w:fill="auto"/>
            <w:vAlign w:val="bottom"/>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Главная книга (0504072)</w:t>
            </w:r>
          </w:p>
        </w:tc>
        <w:tc>
          <w:tcPr>
            <w:tcW w:w="851"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1 экз.</w:t>
            </w:r>
          </w:p>
        </w:tc>
        <w:tc>
          <w:tcPr>
            <w:tcW w:w="1843"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842"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985"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1560"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Ежемесячно</w:t>
            </w:r>
          </w:p>
        </w:tc>
        <w:tc>
          <w:tcPr>
            <w:tcW w:w="1417" w:type="dxa"/>
            <w:tcBorders>
              <w:top w:val="nil"/>
              <w:left w:val="nil"/>
              <w:bottom w:val="single" w:sz="8" w:space="0" w:color="auto"/>
              <w:right w:val="single" w:sz="8" w:space="0" w:color="auto"/>
            </w:tcBorders>
            <w:shd w:val="clear" w:color="auto" w:fill="auto"/>
            <w:vAlign w:val="bottom"/>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Главный бухгалтер</w:t>
            </w:r>
          </w:p>
        </w:tc>
        <w:tc>
          <w:tcPr>
            <w:tcW w:w="1418"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Cambria" w:hAnsi="Cambria" w:cs="Arial"/>
                <w:sz w:val="20"/>
                <w:szCs w:val="20"/>
              </w:rPr>
              <w:t>Бухгалтерия</w:t>
            </w:r>
          </w:p>
        </w:tc>
        <w:tc>
          <w:tcPr>
            <w:tcW w:w="850" w:type="dxa"/>
            <w:tcBorders>
              <w:top w:val="nil"/>
              <w:left w:val="nil"/>
              <w:bottom w:val="single" w:sz="8" w:space="0" w:color="auto"/>
              <w:right w:val="single" w:sz="8" w:space="0" w:color="auto"/>
            </w:tcBorders>
            <w:shd w:val="clear" w:color="auto" w:fill="auto"/>
            <w:noWrap/>
            <w:hideMark/>
          </w:tcPr>
          <w:p w:rsidR="00BE7994" w:rsidRPr="00E31804" w:rsidRDefault="00BE7994" w:rsidP="00BE7994">
            <w:pPr>
              <w:spacing w:before="0" w:after="0" w:line="240" w:lineRule="auto"/>
              <w:ind w:firstLine="0"/>
              <w:jc w:val="left"/>
              <w:rPr>
                <w:rFonts w:ascii="Arial" w:hAnsi="Arial" w:cs="Arial"/>
                <w:sz w:val="20"/>
                <w:szCs w:val="20"/>
              </w:rPr>
            </w:pPr>
            <w:r w:rsidRPr="00E31804">
              <w:rPr>
                <w:rFonts w:ascii="Arial" w:hAnsi="Arial" w:cs="Arial"/>
                <w:sz w:val="20"/>
                <w:szCs w:val="20"/>
              </w:rPr>
              <w:t> </w:t>
            </w:r>
          </w:p>
        </w:tc>
      </w:tr>
      <w:tr w:rsidR="00BE7994" w:rsidRPr="00E31804" w:rsidTr="00515265">
        <w:trPr>
          <w:trHeight w:val="255"/>
        </w:trPr>
        <w:tc>
          <w:tcPr>
            <w:tcW w:w="2376" w:type="dxa"/>
            <w:tcBorders>
              <w:top w:val="nil"/>
              <w:left w:val="nil"/>
              <w:bottom w:val="nil"/>
              <w:right w:val="nil"/>
            </w:tcBorders>
            <w:shd w:val="clear" w:color="auto" w:fill="auto"/>
            <w:noWrap/>
            <w:vAlign w:val="bottom"/>
            <w:hideMark/>
          </w:tcPr>
          <w:p w:rsidR="00BE7994" w:rsidRPr="00E31804" w:rsidRDefault="00BE7994" w:rsidP="00BE7994">
            <w:pPr>
              <w:spacing w:before="0" w:after="0" w:line="240" w:lineRule="auto"/>
              <w:ind w:firstLine="0"/>
              <w:jc w:val="left"/>
              <w:rPr>
                <w:rFonts w:ascii="Arial" w:hAnsi="Arial" w:cs="Arial"/>
                <w:sz w:val="20"/>
                <w:szCs w:val="20"/>
              </w:rPr>
            </w:pPr>
          </w:p>
        </w:tc>
        <w:tc>
          <w:tcPr>
            <w:tcW w:w="851" w:type="dxa"/>
            <w:tcBorders>
              <w:top w:val="nil"/>
              <w:left w:val="nil"/>
              <w:bottom w:val="nil"/>
              <w:right w:val="nil"/>
            </w:tcBorders>
            <w:shd w:val="clear" w:color="auto" w:fill="auto"/>
            <w:noWrap/>
            <w:vAlign w:val="bottom"/>
            <w:hideMark/>
          </w:tcPr>
          <w:p w:rsidR="00BE7994" w:rsidRPr="00E31804" w:rsidRDefault="00BE7994" w:rsidP="00BE7994">
            <w:pPr>
              <w:spacing w:before="0" w:after="0" w:line="240" w:lineRule="auto"/>
              <w:ind w:firstLine="0"/>
              <w:jc w:val="left"/>
              <w:rPr>
                <w:rFonts w:ascii="Arial" w:hAnsi="Arial" w:cs="Arial"/>
                <w:sz w:val="20"/>
                <w:szCs w:val="20"/>
              </w:rPr>
            </w:pPr>
          </w:p>
        </w:tc>
        <w:tc>
          <w:tcPr>
            <w:tcW w:w="1843" w:type="dxa"/>
            <w:tcBorders>
              <w:top w:val="nil"/>
              <w:left w:val="nil"/>
              <w:bottom w:val="nil"/>
              <w:right w:val="nil"/>
            </w:tcBorders>
            <w:shd w:val="clear" w:color="auto" w:fill="auto"/>
            <w:noWrap/>
            <w:vAlign w:val="bottom"/>
            <w:hideMark/>
          </w:tcPr>
          <w:p w:rsidR="00BE7994" w:rsidRPr="00E31804" w:rsidRDefault="00BE7994" w:rsidP="00BE7994">
            <w:pPr>
              <w:spacing w:before="0" w:after="0" w:line="240" w:lineRule="auto"/>
              <w:ind w:firstLine="0"/>
              <w:jc w:val="left"/>
              <w:rPr>
                <w:rFonts w:ascii="Arial" w:hAnsi="Arial" w:cs="Arial"/>
                <w:sz w:val="20"/>
                <w:szCs w:val="20"/>
              </w:rPr>
            </w:pPr>
          </w:p>
        </w:tc>
        <w:tc>
          <w:tcPr>
            <w:tcW w:w="1842" w:type="dxa"/>
            <w:tcBorders>
              <w:top w:val="nil"/>
              <w:left w:val="nil"/>
              <w:bottom w:val="nil"/>
              <w:right w:val="nil"/>
            </w:tcBorders>
            <w:shd w:val="clear" w:color="auto" w:fill="auto"/>
            <w:noWrap/>
            <w:vAlign w:val="bottom"/>
            <w:hideMark/>
          </w:tcPr>
          <w:p w:rsidR="00BE7994" w:rsidRPr="00E31804" w:rsidRDefault="00BE7994" w:rsidP="00BE7994">
            <w:pPr>
              <w:spacing w:before="0" w:after="0" w:line="240" w:lineRule="auto"/>
              <w:ind w:firstLine="0"/>
              <w:jc w:val="left"/>
              <w:rPr>
                <w:rFonts w:ascii="Arial" w:hAnsi="Arial" w:cs="Arial"/>
                <w:sz w:val="20"/>
                <w:szCs w:val="20"/>
              </w:rPr>
            </w:pPr>
          </w:p>
        </w:tc>
        <w:tc>
          <w:tcPr>
            <w:tcW w:w="1985" w:type="dxa"/>
            <w:tcBorders>
              <w:top w:val="nil"/>
              <w:left w:val="nil"/>
              <w:bottom w:val="nil"/>
              <w:right w:val="nil"/>
            </w:tcBorders>
            <w:shd w:val="clear" w:color="auto" w:fill="auto"/>
            <w:noWrap/>
            <w:vAlign w:val="bottom"/>
            <w:hideMark/>
          </w:tcPr>
          <w:p w:rsidR="00BE7994" w:rsidRPr="00E31804" w:rsidRDefault="00BE7994" w:rsidP="00BE7994">
            <w:pPr>
              <w:spacing w:before="0" w:after="0" w:line="240" w:lineRule="auto"/>
              <w:ind w:firstLine="0"/>
              <w:jc w:val="left"/>
              <w:rPr>
                <w:rFonts w:ascii="Arial" w:hAnsi="Arial" w:cs="Arial"/>
                <w:sz w:val="20"/>
                <w:szCs w:val="20"/>
              </w:rPr>
            </w:pPr>
          </w:p>
        </w:tc>
        <w:tc>
          <w:tcPr>
            <w:tcW w:w="1417" w:type="dxa"/>
            <w:tcBorders>
              <w:top w:val="nil"/>
              <w:left w:val="nil"/>
              <w:bottom w:val="nil"/>
              <w:right w:val="nil"/>
            </w:tcBorders>
            <w:shd w:val="clear" w:color="auto" w:fill="auto"/>
            <w:noWrap/>
            <w:vAlign w:val="bottom"/>
            <w:hideMark/>
          </w:tcPr>
          <w:p w:rsidR="00BE7994" w:rsidRPr="00E31804" w:rsidRDefault="00BE7994" w:rsidP="00BE7994">
            <w:pPr>
              <w:spacing w:before="0" w:after="0" w:line="240" w:lineRule="auto"/>
              <w:ind w:firstLine="0"/>
              <w:jc w:val="left"/>
              <w:rPr>
                <w:rFonts w:ascii="Arial" w:hAnsi="Arial" w:cs="Arial"/>
                <w:sz w:val="20"/>
                <w:szCs w:val="20"/>
              </w:rPr>
            </w:pPr>
          </w:p>
        </w:tc>
        <w:tc>
          <w:tcPr>
            <w:tcW w:w="1560" w:type="dxa"/>
            <w:tcBorders>
              <w:top w:val="nil"/>
              <w:left w:val="nil"/>
              <w:bottom w:val="nil"/>
              <w:right w:val="nil"/>
            </w:tcBorders>
            <w:shd w:val="clear" w:color="auto" w:fill="auto"/>
            <w:noWrap/>
            <w:vAlign w:val="bottom"/>
            <w:hideMark/>
          </w:tcPr>
          <w:p w:rsidR="00BE7994" w:rsidRPr="00E31804" w:rsidRDefault="00BE7994" w:rsidP="00BE7994">
            <w:pPr>
              <w:spacing w:before="0" w:after="0" w:line="240" w:lineRule="auto"/>
              <w:ind w:firstLine="0"/>
              <w:jc w:val="left"/>
              <w:rPr>
                <w:rFonts w:ascii="Arial" w:hAnsi="Arial" w:cs="Arial"/>
                <w:sz w:val="20"/>
                <w:szCs w:val="20"/>
              </w:rPr>
            </w:pPr>
          </w:p>
        </w:tc>
        <w:tc>
          <w:tcPr>
            <w:tcW w:w="1417" w:type="dxa"/>
            <w:tcBorders>
              <w:top w:val="nil"/>
              <w:left w:val="nil"/>
              <w:bottom w:val="nil"/>
              <w:right w:val="nil"/>
            </w:tcBorders>
            <w:shd w:val="clear" w:color="auto" w:fill="auto"/>
            <w:noWrap/>
            <w:vAlign w:val="bottom"/>
            <w:hideMark/>
          </w:tcPr>
          <w:p w:rsidR="00BE7994" w:rsidRPr="00E31804" w:rsidRDefault="00BE7994" w:rsidP="00BE7994">
            <w:pPr>
              <w:spacing w:before="0" w:after="0" w:line="240" w:lineRule="auto"/>
              <w:ind w:firstLine="0"/>
              <w:jc w:val="left"/>
              <w:rPr>
                <w:rFonts w:ascii="Arial" w:hAnsi="Arial" w:cs="Arial"/>
                <w:sz w:val="20"/>
                <w:szCs w:val="20"/>
              </w:rPr>
            </w:pPr>
          </w:p>
        </w:tc>
        <w:tc>
          <w:tcPr>
            <w:tcW w:w="1418" w:type="dxa"/>
            <w:tcBorders>
              <w:top w:val="nil"/>
              <w:left w:val="nil"/>
              <w:bottom w:val="nil"/>
              <w:right w:val="nil"/>
            </w:tcBorders>
            <w:shd w:val="clear" w:color="auto" w:fill="auto"/>
            <w:noWrap/>
            <w:vAlign w:val="bottom"/>
            <w:hideMark/>
          </w:tcPr>
          <w:p w:rsidR="00BE7994" w:rsidRPr="00E31804" w:rsidRDefault="00BE7994" w:rsidP="00BE7994">
            <w:pPr>
              <w:spacing w:before="0" w:after="0" w:line="240" w:lineRule="auto"/>
              <w:ind w:firstLine="0"/>
              <w:jc w:val="left"/>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rsidR="00BE7994" w:rsidRPr="00E31804" w:rsidRDefault="00BE7994" w:rsidP="00BE7994">
            <w:pPr>
              <w:spacing w:before="0" w:after="0" w:line="240" w:lineRule="auto"/>
              <w:ind w:firstLine="0"/>
              <w:jc w:val="left"/>
              <w:rPr>
                <w:rFonts w:ascii="Arial" w:hAnsi="Arial" w:cs="Arial"/>
                <w:sz w:val="20"/>
                <w:szCs w:val="20"/>
              </w:rPr>
            </w:pPr>
          </w:p>
        </w:tc>
      </w:tr>
    </w:tbl>
    <w:p w:rsidR="002E2A6A" w:rsidRDefault="002E2A6A" w:rsidP="00B93316">
      <w:pPr>
        <w:ind w:firstLine="0"/>
        <w:sectPr w:rsidR="002E2A6A">
          <w:headerReference w:type="default" r:id="rId298"/>
          <w:footerReference w:type="default" r:id="rId299"/>
          <w:footerReference w:type="first" r:id="rId300"/>
          <w:footnotePr>
            <w:numRestart w:val="eachSect"/>
          </w:footnotePr>
          <w:pgSz w:w="16839" w:h="11907" w:orient="landscape" w:code="9"/>
          <w:pgMar w:top="1134" w:right="850" w:bottom="1134" w:left="1701" w:header="720" w:footer="720" w:gutter="0"/>
          <w:pgNumType w:start="1"/>
          <w:cols w:space="720"/>
          <w:titlePg/>
        </w:sectPr>
      </w:pPr>
      <w:bookmarkStart w:id="150" w:name="_docEnd_4"/>
      <w:bookmarkEnd w:id="147"/>
      <w:bookmarkEnd w:id="148"/>
      <w:bookmarkEnd w:id="150"/>
    </w:p>
    <w:p w:rsidR="007659EB" w:rsidRDefault="007659EB" w:rsidP="007659EB">
      <w:pPr>
        <w:pStyle w:val="11"/>
        <w:spacing w:after="260"/>
        <w:jc w:val="right"/>
        <w:rPr>
          <w:rFonts w:ascii="Times New Roman" w:hAnsi="Times New Roman" w:cs="Times New Roman"/>
          <w:b/>
          <w:sz w:val="28"/>
          <w:szCs w:val="28"/>
        </w:rPr>
      </w:pPr>
      <w:r>
        <w:lastRenderedPageBreak/>
        <w:t xml:space="preserve">Приложение № </w:t>
      </w:r>
      <w:r>
        <w:fldChar w:fldCharType="begin" w:fldLock="1"/>
      </w:r>
      <w:r>
        <w:instrText xml:space="preserve"> REF _ref_1-05aa959a1ab149 \h \n \! </w:instrText>
      </w:r>
      <w:r>
        <w:fldChar w:fldCharType="separate"/>
      </w:r>
      <w:r>
        <w:t>3</w:t>
      </w:r>
      <w:r>
        <w:fldChar w:fldCharType="end"/>
      </w:r>
      <w:r>
        <w:br/>
        <w:t>к Учетной политике</w:t>
      </w:r>
      <w:r>
        <w:br/>
        <w:t>для целей бухгалтерского учета</w:t>
      </w:r>
    </w:p>
    <w:p w:rsidR="007659EB" w:rsidRPr="007659EB" w:rsidRDefault="007659EB" w:rsidP="007659EB">
      <w:pPr>
        <w:pStyle w:val="11"/>
        <w:spacing w:after="260"/>
        <w:jc w:val="center"/>
        <w:rPr>
          <w:rFonts w:ascii="Times New Roman" w:hAnsi="Times New Roman" w:cs="Times New Roman"/>
          <w:b/>
          <w:sz w:val="28"/>
          <w:szCs w:val="28"/>
        </w:rPr>
      </w:pPr>
      <w:r w:rsidRPr="007659EB">
        <w:rPr>
          <w:rFonts w:ascii="Times New Roman" w:hAnsi="Times New Roman" w:cs="Times New Roman"/>
          <w:b/>
          <w:sz w:val="28"/>
          <w:szCs w:val="28"/>
        </w:rPr>
        <w:t>Периодичность формирования регистров бухгалтерского учета</w:t>
      </w:r>
      <w:r w:rsidRPr="007659EB">
        <w:rPr>
          <w:rFonts w:ascii="Times New Roman" w:hAnsi="Times New Roman" w:cs="Times New Roman"/>
          <w:b/>
          <w:sz w:val="28"/>
          <w:szCs w:val="28"/>
        </w:rPr>
        <w:br/>
        <w:t>на бумажных носителях</w:t>
      </w:r>
    </w:p>
    <w:tbl>
      <w:tblPr>
        <w:tblOverlap w:val="never"/>
        <w:tblW w:w="9936" w:type="dxa"/>
        <w:jc w:val="center"/>
        <w:tblLayout w:type="fixed"/>
        <w:tblCellMar>
          <w:left w:w="10" w:type="dxa"/>
          <w:right w:w="10" w:type="dxa"/>
        </w:tblCellMar>
        <w:tblLook w:val="04A0" w:firstRow="1" w:lastRow="0" w:firstColumn="1" w:lastColumn="0" w:noHBand="0" w:noVBand="1"/>
      </w:tblPr>
      <w:tblGrid>
        <w:gridCol w:w="619"/>
        <w:gridCol w:w="1512"/>
        <w:gridCol w:w="5520"/>
        <w:gridCol w:w="2285"/>
      </w:tblGrid>
      <w:tr w:rsidR="007659EB" w:rsidRPr="007659EB" w:rsidTr="00336FC4">
        <w:trPr>
          <w:trHeight w:hRule="exact" w:val="744"/>
          <w:jc w:val="center"/>
        </w:trPr>
        <w:tc>
          <w:tcPr>
            <w:tcW w:w="619" w:type="dxa"/>
            <w:tcBorders>
              <w:top w:val="single" w:sz="4" w:space="0" w:color="auto"/>
              <w:left w:val="single" w:sz="4" w:space="0" w:color="auto"/>
            </w:tcBorders>
            <w:shd w:val="clear" w:color="auto" w:fill="FFFFFF"/>
            <w:vAlign w:val="center"/>
          </w:tcPr>
          <w:p w:rsidR="007659EB" w:rsidRPr="007659EB" w:rsidRDefault="007659EB" w:rsidP="00182577">
            <w:pPr>
              <w:pStyle w:val="aff"/>
              <w:jc w:val="center"/>
              <w:rPr>
                <w:rFonts w:ascii="Times New Roman" w:hAnsi="Times New Roman" w:cs="Times New Roman"/>
                <w:sz w:val="24"/>
                <w:szCs w:val="24"/>
              </w:rPr>
            </w:pPr>
            <w:r w:rsidRPr="007659EB">
              <w:rPr>
                <w:rFonts w:ascii="Times New Roman" w:hAnsi="Times New Roman" w:cs="Times New Roman"/>
                <w:b/>
                <w:bCs/>
                <w:sz w:val="24"/>
                <w:szCs w:val="24"/>
              </w:rPr>
              <w:t>N п/п</w:t>
            </w:r>
          </w:p>
        </w:tc>
        <w:tc>
          <w:tcPr>
            <w:tcW w:w="1512" w:type="dxa"/>
            <w:tcBorders>
              <w:top w:val="single" w:sz="4" w:space="0" w:color="auto"/>
              <w:left w:val="single" w:sz="4" w:space="0" w:color="auto"/>
            </w:tcBorders>
            <w:shd w:val="clear" w:color="auto" w:fill="FFFFFF"/>
            <w:vAlign w:val="center"/>
          </w:tcPr>
          <w:p w:rsidR="007659EB" w:rsidRPr="007659EB" w:rsidRDefault="007659EB" w:rsidP="00182577">
            <w:pPr>
              <w:pStyle w:val="aff"/>
              <w:jc w:val="center"/>
              <w:rPr>
                <w:rFonts w:ascii="Times New Roman" w:hAnsi="Times New Roman" w:cs="Times New Roman"/>
                <w:sz w:val="24"/>
                <w:szCs w:val="24"/>
              </w:rPr>
            </w:pPr>
            <w:r w:rsidRPr="007659EB">
              <w:rPr>
                <w:rFonts w:ascii="Times New Roman" w:hAnsi="Times New Roman" w:cs="Times New Roman"/>
                <w:b/>
                <w:bCs/>
                <w:sz w:val="24"/>
                <w:szCs w:val="24"/>
              </w:rPr>
              <w:t>Код формы документа</w:t>
            </w:r>
          </w:p>
        </w:tc>
        <w:tc>
          <w:tcPr>
            <w:tcW w:w="5520" w:type="dxa"/>
            <w:tcBorders>
              <w:top w:val="single" w:sz="4" w:space="0" w:color="auto"/>
              <w:left w:val="single" w:sz="4" w:space="0" w:color="auto"/>
            </w:tcBorders>
            <w:shd w:val="clear" w:color="auto" w:fill="FFFFFF"/>
          </w:tcPr>
          <w:p w:rsidR="007659EB" w:rsidRPr="007659EB" w:rsidRDefault="007659EB" w:rsidP="00182577">
            <w:pPr>
              <w:pStyle w:val="aff"/>
              <w:jc w:val="center"/>
              <w:rPr>
                <w:rFonts w:ascii="Times New Roman" w:hAnsi="Times New Roman" w:cs="Times New Roman"/>
                <w:sz w:val="24"/>
                <w:szCs w:val="24"/>
              </w:rPr>
            </w:pPr>
            <w:r w:rsidRPr="007659EB">
              <w:rPr>
                <w:rFonts w:ascii="Times New Roman" w:hAnsi="Times New Roman" w:cs="Times New Roman"/>
                <w:b/>
                <w:bCs/>
                <w:sz w:val="24"/>
                <w:szCs w:val="24"/>
              </w:rPr>
              <w:t>Наименование регистра</w:t>
            </w:r>
          </w:p>
        </w:tc>
        <w:tc>
          <w:tcPr>
            <w:tcW w:w="2285" w:type="dxa"/>
            <w:tcBorders>
              <w:top w:val="single" w:sz="4" w:space="0" w:color="auto"/>
              <w:left w:val="single" w:sz="4" w:space="0" w:color="auto"/>
              <w:right w:val="single" w:sz="4" w:space="0" w:color="auto"/>
            </w:tcBorders>
            <w:shd w:val="clear" w:color="auto" w:fill="FFFFFF"/>
          </w:tcPr>
          <w:p w:rsidR="007659EB" w:rsidRPr="007659EB" w:rsidRDefault="007659EB" w:rsidP="00182577">
            <w:pPr>
              <w:pStyle w:val="aff"/>
              <w:jc w:val="center"/>
              <w:rPr>
                <w:rFonts w:ascii="Times New Roman" w:hAnsi="Times New Roman" w:cs="Times New Roman"/>
                <w:sz w:val="24"/>
                <w:szCs w:val="24"/>
              </w:rPr>
            </w:pPr>
            <w:r w:rsidRPr="007659EB">
              <w:rPr>
                <w:rFonts w:ascii="Times New Roman" w:hAnsi="Times New Roman" w:cs="Times New Roman"/>
                <w:b/>
                <w:bCs/>
                <w:sz w:val="24"/>
                <w:szCs w:val="24"/>
              </w:rPr>
              <w:t>Периодичность</w:t>
            </w:r>
          </w:p>
        </w:tc>
      </w:tr>
      <w:tr w:rsidR="007659EB" w:rsidRPr="007659EB" w:rsidTr="00336FC4">
        <w:trPr>
          <w:trHeight w:hRule="exact" w:val="446"/>
          <w:jc w:val="center"/>
        </w:trPr>
        <w:tc>
          <w:tcPr>
            <w:tcW w:w="619" w:type="dxa"/>
            <w:tcBorders>
              <w:top w:val="single" w:sz="4" w:space="0" w:color="auto"/>
              <w:left w:val="single" w:sz="4" w:space="0" w:color="auto"/>
            </w:tcBorders>
            <w:shd w:val="clear" w:color="auto" w:fill="FFFFFF"/>
            <w:vAlign w:val="center"/>
          </w:tcPr>
          <w:p w:rsidR="007659EB" w:rsidRPr="007659EB" w:rsidRDefault="007659EB" w:rsidP="00182577">
            <w:pPr>
              <w:pStyle w:val="aff"/>
              <w:ind w:firstLine="200"/>
              <w:rPr>
                <w:rFonts w:ascii="Times New Roman" w:hAnsi="Times New Roman" w:cs="Times New Roman"/>
                <w:sz w:val="24"/>
                <w:szCs w:val="24"/>
              </w:rPr>
            </w:pPr>
            <w:r w:rsidRPr="007659EB">
              <w:rPr>
                <w:rFonts w:ascii="Times New Roman" w:hAnsi="Times New Roman" w:cs="Times New Roman"/>
                <w:sz w:val="24"/>
                <w:szCs w:val="24"/>
              </w:rPr>
              <w:t>1</w:t>
            </w:r>
          </w:p>
        </w:tc>
        <w:tc>
          <w:tcPr>
            <w:tcW w:w="1512" w:type="dxa"/>
            <w:tcBorders>
              <w:top w:val="single" w:sz="4" w:space="0" w:color="auto"/>
              <w:left w:val="single" w:sz="4" w:space="0" w:color="auto"/>
            </w:tcBorders>
            <w:shd w:val="clear" w:color="auto" w:fill="FFFFFF"/>
            <w:vAlign w:val="center"/>
          </w:tcPr>
          <w:p w:rsidR="007659EB" w:rsidRPr="007659EB" w:rsidRDefault="007659EB" w:rsidP="00182577">
            <w:pPr>
              <w:pStyle w:val="aff"/>
              <w:jc w:val="center"/>
              <w:rPr>
                <w:rFonts w:ascii="Times New Roman" w:hAnsi="Times New Roman" w:cs="Times New Roman"/>
                <w:sz w:val="24"/>
                <w:szCs w:val="24"/>
              </w:rPr>
            </w:pPr>
            <w:r w:rsidRPr="007659EB">
              <w:rPr>
                <w:rFonts w:ascii="Times New Roman" w:hAnsi="Times New Roman" w:cs="Times New Roman"/>
                <w:sz w:val="24"/>
                <w:szCs w:val="24"/>
              </w:rPr>
              <w:t>2</w:t>
            </w:r>
          </w:p>
        </w:tc>
        <w:tc>
          <w:tcPr>
            <w:tcW w:w="5520" w:type="dxa"/>
            <w:tcBorders>
              <w:top w:val="single" w:sz="4" w:space="0" w:color="auto"/>
              <w:left w:val="single" w:sz="4" w:space="0" w:color="auto"/>
            </w:tcBorders>
            <w:shd w:val="clear" w:color="auto" w:fill="FFFFFF"/>
            <w:vAlign w:val="center"/>
          </w:tcPr>
          <w:p w:rsidR="007659EB" w:rsidRPr="007659EB" w:rsidRDefault="007659EB" w:rsidP="00182577">
            <w:pPr>
              <w:pStyle w:val="aff"/>
              <w:jc w:val="center"/>
              <w:rPr>
                <w:rFonts w:ascii="Times New Roman" w:hAnsi="Times New Roman" w:cs="Times New Roman"/>
                <w:sz w:val="24"/>
                <w:szCs w:val="24"/>
              </w:rPr>
            </w:pPr>
            <w:r w:rsidRPr="007659EB">
              <w:rPr>
                <w:rFonts w:ascii="Times New Roman" w:hAnsi="Times New Roman" w:cs="Times New Roman"/>
                <w:sz w:val="24"/>
                <w:szCs w:val="24"/>
              </w:rPr>
              <w:t>3</w:t>
            </w:r>
          </w:p>
        </w:tc>
        <w:tc>
          <w:tcPr>
            <w:tcW w:w="2285" w:type="dxa"/>
            <w:tcBorders>
              <w:top w:val="single" w:sz="4" w:space="0" w:color="auto"/>
              <w:left w:val="single" w:sz="4" w:space="0" w:color="auto"/>
              <w:right w:val="single" w:sz="4" w:space="0" w:color="auto"/>
            </w:tcBorders>
            <w:shd w:val="clear" w:color="auto" w:fill="FFFFFF"/>
            <w:vAlign w:val="center"/>
          </w:tcPr>
          <w:p w:rsidR="007659EB" w:rsidRPr="007659EB" w:rsidRDefault="007659EB" w:rsidP="00182577">
            <w:pPr>
              <w:pStyle w:val="aff"/>
              <w:jc w:val="center"/>
              <w:rPr>
                <w:rFonts w:ascii="Times New Roman" w:hAnsi="Times New Roman" w:cs="Times New Roman"/>
                <w:sz w:val="24"/>
                <w:szCs w:val="24"/>
              </w:rPr>
            </w:pPr>
            <w:r w:rsidRPr="007659EB">
              <w:rPr>
                <w:rFonts w:ascii="Times New Roman" w:hAnsi="Times New Roman" w:cs="Times New Roman"/>
                <w:sz w:val="24"/>
                <w:szCs w:val="24"/>
              </w:rPr>
              <w:t>4</w:t>
            </w:r>
          </w:p>
        </w:tc>
      </w:tr>
      <w:tr w:rsidR="007659EB" w:rsidRPr="007659EB" w:rsidTr="00336FC4">
        <w:trPr>
          <w:trHeight w:hRule="exact" w:val="442"/>
          <w:jc w:val="center"/>
        </w:trPr>
        <w:tc>
          <w:tcPr>
            <w:tcW w:w="619" w:type="dxa"/>
            <w:tcBorders>
              <w:top w:val="single" w:sz="4" w:space="0" w:color="auto"/>
              <w:left w:val="single" w:sz="4" w:space="0" w:color="auto"/>
            </w:tcBorders>
            <w:shd w:val="clear" w:color="auto" w:fill="FFFFFF"/>
            <w:vAlign w:val="center"/>
          </w:tcPr>
          <w:p w:rsidR="007659EB" w:rsidRPr="007659EB" w:rsidRDefault="007659EB" w:rsidP="00182577">
            <w:pPr>
              <w:pStyle w:val="aff"/>
              <w:ind w:firstLine="200"/>
              <w:rPr>
                <w:rFonts w:ascii="Times New Roman" w:hAnsi="Times New Roman" w:cs="Times New Roman"/>
                <w:sz w:val="24"/>
                <w:szCs w:val="24"/>
              </w:rPr>
            </w:pPr>
            <w:r w:rsidRPr="007659EB">
              <w:rPr>
                <w:rFonts w:ascii="Times New Roman" w:hAnsi="Times New Roman" w:cs="Times New Roman"/>
                <w:sz w:val="24"/>
                <w:szCs w:val="24"/>
              </w:rPr>
              <w:t>1</w:t>
            </w:r>
          </w:p>
        </w:tc>
        <w:tc>
          <w:tcPr>
            <w:tcW w:w="1512" w:type="dxa"/>
            <w:tcBorders>
              <w:top w:val="single" w:sz="4" w:space="0" w:color="auto"/>
              <w:left w:val="single" w:sz="4" w:space="0" w:color="auto"/>
            </w:tcBorders>
            <w:shd w:val="clear" w:color="auto" w:fill="FFFFFF"/>
            <w:vAlign w:val="center"/>
          </w:tcPr>
          <w:p w:rsidR="007659EB" w:rsidRPr="007659EB" w:rsidRDefault="007659EB" w:rsidP="00182577">
            <w:pPr>
              <w:pStyle w:val="aff"/>
              <w:ind w:firstLine="300"/>
              <w:jc w:val="both"/>
              <w:rPr>
                <w:rFonts w:ascii="Times New Roman" w:hAnsi="Times New Roman" w:cs="Times New Roman"/>
                <w:sz w:val="24"/>
                <w:szCs w:val="24"/>
              </w:rPr>
            </w:pPr>
            <w:r w:rsidRPr="007659EB">
              <w:rPr>
                <w:rFonts w:ascii="Times New Roman" w:hAnsi="Times New Roman" w:cs="Times New Roman"/>
                <w:sz w:val="24"/>
                <w:szCs w:val="24"/>
              </w:rPr>
              <w:t>0504031</w:t>
            </w:r>
          </w:p>
        </w:tc>
        <w:tc>
          <w:tcPr>
            <w:tcW w:w="5520" w:type="dxa"/>
            <w:tcBorders>
              <w:top w:val="single" w:sz="4" w:space="0" w:color="auto"/>
              <w:left w:val="single" w:sz="4" w:space="0" w:color="auto"/>
            </w:tcBorders>
            <w:shd w:val="clear" w:color="auto" w:fill="FFFFFF"/>
            <w:vAlign w:val="center"/>
          </w:tcPr>
          <w:p w:rsidR="007659EB" w:rsidRPr="007659EB" w:rsidRDefault="007659EB" w:rsidP="00182577">
            <w:pPr>
              <w:pStyle w:val="aff"/>
              <w:rPr>
                <w:rFonts w:ascii="Times New Roman" w:hAnsi="Times New Roman" w:cs="Times New Roman"/>
                <w:sz w:val="24"/>
                <w:szCs w:val="24"/>
              </w:rPr>
            </w:pPr>
            <w:r w:rsidRPr="007659EB">
              <w:rPr>
                <w:rFonts w:ascii="Times New Roman" w:hAnsi="Times New Roman" w:cs="Times New Roman"/>
                <w:sz w:val="24"/>
                <w:szCs w:val="24"/>
              </w:rPr>
              <w:t>Инвентарная карточка учета основных средств</w:t>
            </w:r>
          </w:p>
        </w:tc>
        <w:tc>
          <w:tcPr>
            <w:tcW w:w="2285" w:type="dxa"/>
            <w:tcBorders>
              <w:top w:val="single" w:sz="4" w:space="0" w:color="auto"/>
              <w:left w:val="single" w:sz="4" w:space="0" w:color="auto"/>
              <w:right w:val="single" w:sz="4" w:space="0" w:color="auto"/>
            </w:tcBorders>
            <w:shd w:val="clear" w:color="auto" w:fill="FFFFFF"/>
            <w:vAlign w:val="center"/>
          </w:tcPr>
          <w:p w:rsidR="007659EB" w:rsidRPr="007659EB" w:rsidRDefault="007659EB" w:rsidP="00182577">
            <w:pPr>
              <w:pStyle w:val="aff"/>
              <w:jc w:val="center"/>
              <w:rPr>
                <w:rFonts w:ascii="Times New Roman" w:hAnsi="Times New Roman" w:cs="Times New Roman"/>
                <w:sz w:val="24"/>
                <w:szCs w:val="24"/>
              </w:rPr>
            </w:pPr>
            <w:r w:rsidRPr="007659EB">
              <w:rPr>
                <w:rFonts w:ascii="Times New Roman" w:hAnsi="Times New Roman" w:cs="Times New Roman"/>
                <w:sz w:val="24"/>
                <w:szCs w:val="24"/>
              </w:rPr>
              <w:t>Ежегодно</w:t>
            </w:r>
          </w:p>
        </w:tc>
      </w:tr>
      <w:tr w:rsidR="007659EB" w:rsidRPr="007659EB" w:rsidTr="00336FC4">
        <w:trPr>
          <w:trHeight w:hRule="exact" w:val="730"/>
          <w:jc w:val="center"/>
        </w:trPr>
        <w:tc>
          <w:tcPr>
            <w:tcW w:w="619" w:type="dxa"/>
            <w:tcBorders>
              <w:top w:val="single" w:sz="4" w:space="0" w:color="auto"/>
              <w:left w:val="single" w:sz="4" w:space="0" w:color="auto"/>
            </w:tcBorders>
            <w:shd w:val="clear" w:color="auto" w:fill="FFFFFF"/>
          </w:tcPr>
          <w:p w:rsidR="007659EB" w:rsidRPr="007659EB" w:rsidRDefault="007659EB" w:rsidP="00182577">
            <w:pPr>
              <w:pStyle w:val="aff"/>
              <w:ind w:firstLine="200"/>
              <w:rPr>
                <w:rFonts w:ascii="Times New Roman" w:hAnsi="Times New Roman" w:cs="Times New Roman"/>
                <w:sz w:val="24"/>
                <w:szCs w:val="24"/>
              </w:rPr>
            </w:pPr>
            <w:r w:rsidRPr="007659EB">
              <w:rPr>
                <w:rFonts w:ascii="Times New Roman" w:hAnsi="Times New Roman" w:cs="Times New Roman"/>
                <w:sz w:val="24"/>
                <w:szCs w:val="24"/>
              </w:rPr>
              <w:t>2</w:t>
            </w:r>
          </w:p>
        </w:tc>
        <w:tc>
          <w:tcPr>
            <w:tcW w:w="1512" w:type="dxa"/>
            <w:tcBorders>
              <w:top w:val="single" w:sz="4" w:space="0" w:color="auto"/>
              <w:left w:val="single" w:sz="4" w:space="0" w:color="auto"/>
            </w:tcBorders>
            <w:shd w:val="clear" w:color="auto" w:fill="FFFFFF"/>
          </w:tcPr>
          <w:p w:rsidR="007659EB" w:rsidRPr="007659EB" w:rsidRDefault="007659EB" w:rsidP="00182577">
            <w:pPr>
              <w:pStyle w:val="aff"/>
              <w:ind w:firstLine="300"/>
              <w:jc w:val="both"/>
              <w:rPr>
                <w:rFonts w:ascii="Times New Roman" w:hAnsi="Times New Roman" w:cs="Times New Roman"/>
                <w:sz w:val="24"/>
                <w:szCs w:val="24"/>
              </w:rPr>
            </w:pPr>
            <w:r w:rsidRPr="007659EB">
              <w:rPr>
                <w:rFonts w:ascii="Times New Roman" w:hAnsi="Times New Roman" w:cs="Times New Roman"/>
                <w:sz w:val="24"/>
                <w:szCs w:val="24"/>
              </w:rPr>
              <w:t>0504032</w:t>
            </w:r>
          </w:p>
        </w:tc>
        <w:tc>
          <w:tcPr>
            <w:tcW w:w="5520" w:type="dxa"/>
            <w:tcBorders>
              <w:top w:val="single" w:sz="4" w:space="0" w:color="auto"/>
              <w:left w:val="single" w:sz="4" w:space="0" w:color="auto"/>
            </w:tcBorders>
            <w:shd w:val="clear" w:color="auto" w:fill="FFFFFF"/>
            <w:vAlign w:val="center"/>
          </w:tcPr>
          <w:p w:rsidR="007659EB" w:rsidRPr="007659EB" w:rsidRDefault="007659EB" w:rsidP="00182577">
            <w:pPr>
              <w:pStyle w:val="aff"/>
              <w:rPr>
                <w:rFonts w:ascii="Times New Roman" w:hAnsi="Times New Roman" w:cs="Times New Roman"/>
                <w:sz w:val="24"/>
                <w:szCs w:val="24"/>
              </w:rPr>
            </w:pPr>
            <w:r w:rsidRPr="007659EB">
              <w:rPr>
                <w:rFonts w:ascii="Times New Roman" w:hAnsi="Times New Roman" w:cs="Times New Roman"/>
                <w:sz w:val="24"/>
                <w:szCs w:val="24"/>
              </w:rPr>
              <w:t>Инвентарная карточка группового учета основных средств</w:t>
            </w:r>
          </w:p>
        </w:tc>
        <w:tc>
          <w:tcPr>
            <w:tcW w:w="2285" w:type="dxa"/>
            <w:tcBorders>
              <w:top w:val="single" w:sz="4" w:space="0" w:color="auto"/>
              <w:left w:val="single" w:sz="4" w:space="0" w:color="auto"/>
              <w:right w:val="single" w:sz="4" w:space="0" w:color="auto"/>
            </w:tcBorders>
            <w:shd w:val="clear" w:color="auto" w:fill="FFFFFF"/>
          </w:tcPr>
          <w:p w:rsidR="007659EB" w:rsidRPr="007659EB" w:rsidRDefault="007659EB" w:rsidP="00182577">
            <w:pPr>
              <w:pStyle w:val="aff"/>
              <w:jc w:val="center"/>
              <w:rPr>
                <w:rFonts w:ascii="Times New Roman" w:hAnsi="Times New Roman" w:cs="Times New Roman"/>
                <w:sz w:val="24"/>
                <w:szCs w:val="24"/>
              </w:rPr>
            </w:pPr>
            <w:r w:rsidRPr="007659EB">
              <w:rPr>
                <w:rFonts w:ascii="Times New Roman" w:hAnsi="Times New Roman" w:cs="Times New Roman"/>
                <w:sz w:val="24"/>
                <w:szCs w:val="24"/>
              </w:rPr>
              <w:t>Ежегодно</w:t>
            </w:r>
          </w:p>
        </w:tc>
      </w:tr>
      <w:tr w:rsidR="007659EB" w:rsidRPr="007659EB" w:rsidTr="00336FC4">
        <w:trPr>
          <w:trHeight w:hRule="exact" w:val="725"/>
          <w:jc w:val="center"/>
        </w:trPr>
        <w:tc>
          <w:tcPr>
            <w:tcW w:w="619" w:type="dxa"/>
            <w:tcBorders>
              <w:top w:val="single" w:sz="4" w:space="0" w:color="auto"/>
              <w:left w:val="single" w:sz="4" w:space="0" w:color="auto"/>
            </w:tcBorders>
            <w:shd w:val="clear" w:color="auto" w:fill="FFFFFF"/>
          </w:tcPr>
          <w:p w:rsidR="007659EB" w:rsidRPr="007659EB" w:rsidRDefault="007659EB" w:rsidP="00182577">
            <w:pPr>
              <w:pStyle w:val="aff"/>
              <w:ind w:firstLine="200"/>
              <w:rPr>
                <w:rFonts w:ascii="Times New Roman" w:hAnsi="Times New Roman" w:cs="Times New Roman"/>
                <w:sz w:val="24"/>
                <w:szCs w:val="24"/>
              </w:rPr>
            </w:pPr>
            <w:r w:rsidRPr="007659EB">
              <w:rPr>
                <w:rFonts w:ascii="Times New Roman" w:hAnsi="Times New Roman" w:cs="Times New Roman"/>
                <w:sz w:val="24"/>
                <w:szCs w:val="24"/>
              </w:rPr>
              <w:t>3</w:t>
            </w:r>
          </w:p>
        </w:tc>
        <w:tc>
          <w:tcPr>
            <w:tcW w:w="1512" w:type="dxa"/>
            <w:tcBorders>
              <w:top w:val="single" w:sz="4" w:space="0" w:color="auto"/>
              <w:left w:val="single" w:sz="4" w:space="0" w:color="auto"/>
            </w:tcBorders>
            <w:shd w:val="clear" w:color="auto" w:fill="FFFFFF"/>
          </w:tcPr>
          <w:p w:rsidR="007659EB" w:rsidRPr="007659EB" w:rsidRDefault="007659EB" w:rsidP="00182577">
            <w:pPr>
              <w:pStyle w:val="aff"/>
              <w:ind w:firstLine="300"/>
              <w:jc w:val="both"/>
              <w:rPr>
                <w:rFonts w:ascii="Times New Roman" w:hAnsi="Times New Roman" w:cs="Times New Roman"/>
                <w:sz w:val="24"/>
                <w:szCs w:val="24"/>
              </w:rPr>
            </w:pPr>
            <w:r w:rsidRPr="007659EB">
              <w:rPr>
                <w:rFonts w:ascii="Times New Roman" w:hAnsi="Times New Roman" w:cs="Times New Roman"/>
                <w:sz w:val="24"/>
                <w:szCs w:val="24"/>
              </w:rPr>
              <w:t>0504033</w:t>
            </w:r>
          </w:p>
        </w:tc>
        <w:tc>
          <w:tcPr>
            <w:tcW w:w="5520" w:type="dxa"/>
            <w:tcBorders>
              <w:top w:val="single" w:sz="4" w:space="0" w:color="auto"/>
              <w:left w:val="single" w:sz="4" w:space="0" w:color="auto"/>
            </w:tcBorders>
            <w:shd w:val="clear" w:color="auto" w:fill="FFFFFF"/>
            <w:vAlign w:val="center"/>
          </w:tcPr>
          <w:p w:rsidR="007659EB" w:rsidRPr="007659EB" w:rsidRDefault="007659EB" w:rsidP="00182577">
            <w:pPr>
              <w:pStyle w:val="aff"/>
              <w:rPr>
                <w:rFonts w:ascii="Times New Roman" w:hAnsi="Times New Roman" w:cs="Times New Roman"/>
                <w:sz w:val="24"/>
                <w:szCs w:val="24"/>
              </w:rPr>
            </w:pPr>
            <w:r w:rsidRPr="007659EB">
              <w:rPr>
                <w:rFonts w:ascii="Times New Roman" w:hAnsi="Times New Roman" w:cs="Times New Roman"/>
                <w:sz w:val="24"/>
                <w:szCs w:val="24"/>
              </w:rPr>
              <w:t>Опись инвентарных карточек по учету основных средств</w:t>
            </w:r>
          </w:p>
        </w:tc>
        <w:tc>
          <w:tcPr>
            <w:tcW w:w="2285" w:type="dxa"/>
            <w:tcBorders>
              <w:top w:val="single" w:sz="4" w:space="0" w:color="auto"/>
              <w:left w:val="single" w:sz="4" w:space="0" w:color="auto"/>
              <w:right w:val="single" w:sz="4" w:space="0" w:color="auto"/>
            </w:tcBorders>
            <w:shd w:val="clear" w:color="auto" w:fill="FFFFFF"/>
          </w:tcPr>
          <w:p w:rsidR="007659EB" w:rsidRPr="007659EB" w:rsidRDefault="007659EB" w:rsidP="00182577">
            <w:pPr>
              <w:pStyle w:val="aff"/>
              <w:jc w:val="center"/>
              <w:rPr>
                <w:rFonts w:ascii="Times New Roman" w:hAnsi="Times New Roman" w:cs="Times New Roman"/>
                <w:sz w:val="24"/>
                <w:szCs w:val="24"/>
              </w:rPr>
            </w:pPr>
            <w:r w:rsidRPr="007659EB">
              <w:rPr>
                <w:rFonts w:ascii="Times New Roman" w:hAnsi="Times New Roman" w:cs="Times New Roman"/>
                <w:sz w:val="24"/>
                <w:szCs w:val="24"/>
              </w:rPr>
              <w:t>Ежегодно</w:t>
            </w:r>
          </w:p>
        </w:tc>
      </w:tr>
      <w:tr w:rsidR="007659EB" w:rsidRPr="007659EB" w:rsidTr="00336FC4">
        <w:trPr>
          <w:trHeight w:hRule="exact" w:val="446"/>
          <w:jc w:val="center"/>
        </w:trPr>
        <w:tc>
          <w:tcPr>
            <w:tcW w:w="619" w:type="dxa"/>
            <w:tcBorders>
              <w:top w:val="single" w:sz="4" w:space="0" w:color="auto"/>
              <w:left w:val="single" w:sz="4" w:space="0" w:color="auto"/>
            </w:tcBorders>
            <w:shd w:val="clear" w:color="auto" w:fill="FFFFFF"/>
            <w:vAlign w:val="center"/>
          </w:tcPr>
          <w:p w:rsidR="007659EB" w:rsidRPr="007659EB" w:rsidRDefault="007659EB" w:rsidP="00182577">
            <w:pPr>
              <w:pStyle w:val="aff"/>
              <w:ind w:firstLine="200"/>
              <w:rPr>
                <w:rFonts w:ascii="Times New Roman" w:hAnsi="Times New Roman" w:cs="Times New Roman"/>
                <w:sz w:val="24"/>
                <w:szCs w:val="24"/>
              </w:rPr>
            </w:pPr>
            <w:r w:rsidRPr="007659EB">
              <w:rPr>
                <w:rFonts w:ascii="Times New Roman" w:hAnsi="Times New Roman" w:cs="Times New Roman"/>
                <w:sz w:val="24"/>
                <w:szCs w:val="24"/>
              </w:rPr>
              <w:t>4</w:t>
            </w:r>
          </w:p>
        </w:tc>
        <w:tc>
          <w:tcPr>
            <w:tcW w:w="1512" w:type="dxa"/>
            <w:tcBorders>
              <w:top w:val="single" w:sz="4" w:space="0" w:color="auto"/>
              <w:left w:val="single" w:sz="4" w:space="0" w:color="auto"/>
            </w:tcBorders>
            <w:shd w:val="clear" w:color="auto" w:fill="FFFFFF"/>
            <w:vAlign w:val="center"/>
          </w:tcPr>
          <w:p w:rsidR="007659EB" w:rsidRPr="007659EB" w:rsidRDefault="007659EB" w:rsidP="00182577">
            <w:pPr>
              <w:pStyle w:val="aff"/>
              <w:ind w:firstLine="300"/>
              <w:jc w:val="both"/>
              <w:rPr>
                <w:rFonts w:ascii="Times New Roman" w:hAnsi="Times New Roman" w:cs="Times New Roman"/>
                <w:sz w:val="24"/>
                <w:szCs w:val="24"/>
              </w:rPr>
            </w:pPr>
            <w:r w:rsidRPr="007659EB">
              <w:rPr>
                <w:rFonts w:ascii="Times New Roman" w:hAnsi="Times New Roman" w:cs="Times New Roman"/>
                <w:sz w:val="24"/>
                <w:szCs w:val="24"/>
              </w:rPr>
              <w:t>0504034</w:t>
            </w:r>
          </w:p>
        </w:tc>
        <w:tc>
          <w:tcPr>
            <w:tcW w:w="5520" w:type="dxa"/>
            <w:tcBorders>
              <w:top w:val="single" w:sz="4" w:space="0" w:color="auto"/>
              <w:left w:val="single" w:sz="4" w:space="0" w:color="auto"/>
            </w:tcBorders>
            <w:shd w:val="clear" w:color="auto" w:fill="FFFFFF"/>
            <w:vAlign w:val="center"/>
          </w:tcPr>
          <w:p w:rsidR="007659EB" w:rsidRPr="007659EB" w:rsidRDefault="007659EB" w:rsidP="00182577">
            <w:pPr>
              <w:pStyle w:val="aff"/>
              <w:rPr>
                <w:rFonts w:ascii="Times New Roman" w:hAnsi="Times New Roman" w:cs="Times New Roman"/>
                <w:sz w:val="24"/>
                <w:szCs w:val="24"/>
              </w:rPr>
            </w:pPr>
            <w:r w:rsidRPr="007659EB">
              <w:rPr>
                <w:rFonts w:ascii="Times New Roman" w:hAnsi="Times New Roman" w:cs="Times New Roman"/>
                <w:sz w:val="24"/>
                <w:szCs w:val="24"/>
              </w:rPr>
              <w:t>Инвентарный список нефинансовых активов</w:t>
            </w:r>
          </w:p>
        </w:tc>
        <w:tc>
          <w:tcPr>
            <w:tcW w:w="2285" w:type="dxa"/>
            <w:tcBorders>
              <w:top w:val="single" w:sz="4" w:space="0" w:color="auto"/>
              <w:left w:val="single" w:sz="4" w:space="0" w:color="auto"/>
              <w:right w:val="single" w:sz="4" w:space="0" w:color="auto"/>
            </w:tcBorders>
            <w:shd w:val="clear" w:color="auto" w:fill="FFFFFF"/>
            <w:vAlign w:val="center"/>
          </w:tcPr>
          <w:p w:rsidR="007659EB" w:rsidRPr="007659EB" w:rsidRDefault="007659EB" w:rsidP="00182577">
            <w:pPr>
              <w:pStyle w:val="aff"/>
              <w:jc w:val="center"/>
              <w:rPr>
                <w:rFonts w:ascii="Times New Roman" w:hAnsi="Times New Roman" w:cs="Times New Roman"/>
                <w:sz w:val="24"/>
                <w:szCs w:val="24"/>
              </w:rPr>
            </w:pPr>
            <w:r w:rsidRPr="007659EB">
              <w:rPr>
                <w:rFonts w:ascii="Times New Roman" w:hAnsi="Times New Roman" w:cs="Times New Roman"/>
                <w:sz w:val="24"/>
                <w:szCs w:val="24"/>
              </w:rPr>
              <w:t>Ежегодно</w:t>
            </w:r>
          </w:p>
        </w:tc>
      </w:tr>
      <w:tr w:rsidR="007659EB" w:rsidRPr="007659EB" w:rsidTr="00336FC4">
        <w:trPr>
          <w:trHeight w:hRule="exact" w:val="725"/>
          <w:jc w:val="center"/>
        </w:trPr>
        <w:tc>
          <w:tcPr>
            <w:tcW w:w="619" w:type="dxa"/>
            <w:tcBorders>
              <w:top w:val="single" w:sz="4" w:space="0" w:color="auto"/>
              <w:left w:val="single" w:sz="4" w:space="0" w:color="auto"/>
            </w:tcBorders>
            <w:shd w:val="clear" w:color="auto" w:fill="FFFFFF"/>
          </w:tcPr>
          <w:p w:rsidR="007659EB" w:rsidRPr="007659EB" w:rsidRDefault="007659EB" w:rsidP="00182577">
            <w:pPr>
              <w:pStyle w:val="aff"/>
              <w:ind w:firstLine="200"/>
              <w:rPr>
                <w:rFonts w:ascii="Times New Roman" w:hAnsi="Times New Roman" w:cs="Times New Roman"/>
                <w:sz w:val="24"/>
                <w:szCs w:val="24"/>
              </w:rPr>
            </w:pPr>
            <w:r w:rsidRPr="007659EB">
              <w:rPr>
                <w:rFonts w:ascii="Times New Roman" w:hAnsi="Times New Roman" w:cs="Times New Roman"/>
                <w:sz w:val="24"/>
                <w:szCs w:val="24"/>
              </w:rPr>
              <w:t>5</w:t>
            </w:r>
          </w:p>
        </w:tc>
        <w:tc>
          <w:tcPr>
            <w:tcW w:w="1512" w:type="dxa"/>
            <w:tcBorders>
              <w:top w:val="single" w:sz="4" w:space="0" w:color="auto"/>
              <w:left w:val="single" w:sz="4" w:space="0" w:color="auto"/>
            </w:tcBorders>
            <w:shd w:val="clear" w:color="auto" w:fill="FFFFFF"/>
          </w:tcPr>
          <w:p w:rsidR="007659EB" w:rsidRPr="007659EB" w:rsidRDefault="007659EB" w:rsidP="00182577">
            <w:pPr>
              <w:pStyle w:val="aff"/>
              <w:ind w:firstLine="300"/>
              <w:jc w:val="both"/>
              <w:rPr>
                <w:rFonts w:ascii="Times New Roman" w:hAnsi="Times New Roman" w:cs="Times New Roman"/>
                <w:sz w:val="24"/>
                <w:szCs w:val="24"/>
              </w:rPr>
            </w:pPr>
            <w:r w:rsidRPr="007659EB">
              <w:rPr>
                <w:rFonts w:ascii="Times New Roman" w:hAnsi="Times New Roman" w:cs="Times New Roman"/>
                <w:sz w:val="24"/>
                <w:szCs w:val="24"/>
              </w:rPr>
              <w:t>0504035</w:t>
            </w:r>
          </w:p>
        </w:tc>
        <w:tc>
          <w:tcPr>
            <w:tcW w:w="5520" w:type="dxa"/>
            <w:tcBorders>
              <w:top w:val="single" w:sz="4" w:space="0" w:color="auto"/>
              <w:left w:val="single" w:sz="4" w:space="0" w:color="auto"/>
            </w:tcBorders>
            <w:shd w:val="clear" w:color="auto" w:fill="FFFFFF"/>
            <w:vAlign w:val="center"/>
          </w:tcPr>
          <w:p w:rsidR="007659EB" w:rsidRPr="007659EB" w:rsidRDefault="007659EB" w:rsidP="00182577">
            <w:pPr>
              <w:pStyle w:val="aff"/>
              <w:rPr>
                <w:rFonts w:ascii="Times New Roman" w:hAnsi="Times New Roman" w:cs="Times New Roman"/>
                <w:sz w:val="24"/>
                <w:szCs w:val="24"/>
              </w:rPr>
            </w:pPr>
            <w:r w:rsidRPr="007659EB">
              <w:rPr>
                <w:rFonts w:ascii="Times New Roman" w:hAnsi="Times New Roman" w:cs="Times New Roman"/>
                <w:sz w:val="24"/>
                <w:szCs w:val="24"/>
              </w:rPr>
              <w:t>Оборотная ведомость по нефинансовым активам</w:t>
            </w:r>
          </w:p>
        </w:tc>
        <w:tc>
          <w:tcPr>
            <w:tcW w:w="2285" w:type="dxa"/>
            <w:tcBorders>
              <w:top w:val="single" w:sz="4" w:space="0" w:color="auto"/>
              <w:left w:val="single" w:sz="4" w:space="0" w:color="auto"/>
              <w:right w:val="single" w:sz="4" w:space="0" w:color="auto"/>
            </w:tcBorders>
            <w:shd w:val="clear" w:color="auto" w:fill="FFFFFF"/>
          </w:tcPr>
          <w:p w:rsidR="007659EB" w:rsidRPr="007659EB" w:rsidRDefault="007659EB" w:rsidP="00182577">
            <w:pPr>
              <w:pStyle w:val="aff"/>
              <w:jc w:val="center"/>
              <w:rPr>
                <w:rFonts w:ascii="Times New Roman" w:hAnsi="Times New Roman" w:cs="Times New Roman"/>
                <w:sz w:val="24"/>
                <w:szCs w:val="24"/>
              </w:rPr>
            </w:pPr>
            <w:r w:rsidRPr="007659EB">
              <w:rPr>
                <w:rFonts w:ascii="Times New Roman" w:hAnsi="Times New Roman" w:cs="Times New Roman"/>
                <w:sz w:val="24"/>
                <w:szCs w:val="24"/>
              </w:rPr>
              <w:t>Ежеквартально</w:t>
            </w:r>
          </w:p>
        </w:tc>
      </w:tr>
      <w:tr w:rsidR="007659EB" w:rsidRPr="007659EB" w:rsidTr="00336FC4">
        <w:trPr>
          <w:trHeight w:hRule="exact" w:val="446"/>
          <w:jc w:val="center"/>
        </w:trPr>
        <w:tc>
          <w:tcPr>
            <w:tcW w:w="619" w:type="dxa"/>
            <w:tcBorders>
              <w:top w:val="single" w:sz="4" w:space="0" w:color="auto"/>
              <w:left w:val="single" w:sz="4" w:space="0" w:color="auto"/>
            </w:tcBorders>
            <w:shd w:val="clear" w:color="auto" w:fill="FFFFFF"/>
            <w:vAlign w:val="center"/>
          </w:tcPr>
          <w:p w:rsidR="007659EB" w:rsidRPr="007659EB" w:rsidRDefault="007659EB" w:rsidP="00182577">
            <w:pPr>
              <w:pStyle w:val="aff"/>
              <w:ind w:firstLine="200"/>
              <w:rPr>
                <w:rFonts w:ascii="Times New Roman" w:hAnsi="Times New Roman" w:cs="Times New Roman"/>
                <w:sz w:val="24"/>
                <w:szCs w:val="24"/>
              </w:rPr>
            </w:pPr>
            <w:r w:rsidRPr="007659EB">
              <w:rPr>
                <w:rFonts w:ascii="Times New Roman" w:hAnsi="Times New Roman" w:cs="Times New Roman"/>
                <w:sz w:val="24"/>
                <w:szCs w:val="24"/>
              </w:rPr>
              <w:t>6</w:t>
            </w:r>
          </w:p>
        </w:tc>
        <w:tc>
          <w:tcPr>
            <w:tcW w:w="1512" w:type="dxa"/>
            <w:tcBorders>
              <w:top w:val="single" w:sz="4" w:space="0" w:color="auto"/>
              <w:left w:val="single" w:sz="4" w:space="0" w:color="auto"/>
            </w:tcBorders>
            <w:shd w:val="clear" w:color="auto" w:fill="FFFFFF"/>
            <w:vAlign w:val="center"/>
          </w:tcPr>
          <w:p w:rsidR="007659EB" w:rsidRPr="007659EB" w:rsidRDefault="007659EB" w:rsidP="00182577">
            <w:pPr>
              <w:pStyle w:val="aff"/>
              <w:ind w:firstLine="300"/>
              <w:jc w:val="both"/>
              <w:rPr>
                <w:rFonts w:ascii="Times New Roman" w:hAnsi="Times New Roman" w:cs="Times New Roman"/>
                <w:sz w:val="24"/>
                <w:szCs w:val="24"/>
              </w:rPr>
            </w:pPr>
            <w:r w:rsidRPr="007659EB">
              <w:rPr>
                <w:rFonts w:ascii="Times New Roman" w:hAnsi="Times New Roman" w:cs="Times New Roman"/>
                <w:sz w:val="24"/>
                <w:szCs w:val="24"/>
              </w:rPr>
              <w:t>0504036</w:t>
            </w:r>
          </w:p>
        </w:tc>
        <w:tc>
          <w:tcPr>
            <w:tcW w:w="5520" w:type="dxa"/>
            <w:tcBorders>
              <w:top w:val="single" w:sz="4" w:space="0" w:color="auto"/>
              <w:left w:val="single" w:sz="4" w:space="0" w:color="auto"/>
            </w:tcBorders>
            <w:shd w:val="clear" w:color="auto" w:fill="FFFFFF"/>
            <w:vAlign w:val="center"/>
          </w:tcPr>
          <w:p w:rsidR="007659EB" w:rsidRPr="007659EB" w:rsidRDefault="007659EB" w:rsidP="00182577">
            <w:pPr>
              <w:pStyle w:val="aff"/>
              <w:rPr>
                <w:rFonts w:ascii="Times New Roman" w:hAnsi="Times New Roman" w:cs="Times New Roman"/>
                <w:sz w:val="24"/>
                <w:szCs w:val="24"/>
              </w:rPr>
            </w:pPr>
            <w:r w:rsidRPr="007659EB">
              <w:rPr>
                <w:rFonts w:ascii="Times New Roman" w:hAnsi="Times New Roman" w:cs="Times New Roman"/>
                <w:sz w:val="24"/>
                <w:szCs w:val="24"/>
              </w:rPr>
              <w:t>Оборотная ведомость</w:t>
            </w:r>
          </w:p>
        </w:tc>
        <w:tc>
          <w:tcPr>
            <w:tcW w:w="2285" w:type="dxa"/>
            <w:tcBorders>
              <w:top w:val="single" w:sz="4" w:space="0" w:color="auto"/>
              <w:left w:val="single" w:sz="4" w:space="0" w:color="auto"/>
              <w:right w:val="single" w:sz="4" w:space="0" w:color="auto"/>
            </w:tcBorders>
            <w:shd w:val="clear" w:color="auto" w:fill="FFFFFF"/>
            <w:vAlign w:val="center"/>
          </w:tcPr>
          <w:p w:rsidR="007659EB" w:rsidRPr="007659EB" w:rsidRDefault="007659EB" w:rsidP="00182577">
            <w:pPr>
              <w:pStyle w:val="aff"/>
              <w:jc w:val="center"/>
              <w:rPr>
                <w:rFonts w:ascii="Times New Roman" w:hAnsi="Times New Roman" w:cs="Times New Roman"/>
                <w:sz w:val="24"/>
                <w:szCs w:val="24"/>
              </w:rPr>
            </w:pPr>
            <w:r w:rsidRPr="007659EB">
              <w:rPr>
                <w:rFonts w:ascii="Times New Roman" w:hAnsi="Times New Roman" w:cs="Times New Roman"/>
                <w:sz w:val="24"/>
                <w:szCs w:val="24"/>
              </w:rPr>
              <w:t>Ежемесячно</w:t>
            </w:r>
          </w:p>
        </w:tc>
      </w:tr>
      <w:tr w:rsidR="007659EB" w:rsidRPr="007659EB" w:rsidTr="00336FC4">
        <w:trPr>
          <w:trHeight w:hRule="exact" w:val="730"/>
          <w:jc w:val="center"/>
        </w:trPr>
        <w:tc>
          <w:tcPr>
            <w:tcW w:w="619" w:type="dxa"/>
            <w:tcBorders>
              <w:top w:val="single" w:sz="4" w:space="0" w:color="auto"/>
              <w:left w:val="single" w:sz="4" w:space="0" w:color="auto"/>
            </w:tcBorders>
            <w:shd w:val="clear" w:color="auto" w:fill="FFFFFF"/>
          </w:tcPr>
          <w:p w:rsidR="007659EB" w:rsidRPr="007659EB" w:rsidRDefault="007659EB" w:rsidP="00182577">
            <w:pPr>
              <w:pStyle w:val="aff"/>
              <w:ind w:firstLine="200"/>
              <w:rPr>
                <w:rFonts w:ascii="Times New Roman" w:hAnsi="Times New Roman" w:cs="Times New Roman"/>
                <w:sz w:val="24"/>
                <w:szCs w:val="24"/>
              </w:rPr>
            </w:pPr>
            <w:r w:rsidRPr="007659EB">
              <w:rPr>
                <w:rFonts w:ascii="Times New Roman" w:hAnsi="Times New Roman" w:cs="Times New Roman"/>
                <w:sz w:val="24"/>
                <w:szCs w:val="24"/>
              </w:rPr>
              <w:t>7</w:t>
            </w:r>
          </w:p>
        </w:tc>
        <w:tc>
          <w:tcPr>
            <w:tcW w:w="1512" w:type="dxa"/>
            <w:tcBorders>
              <w:top w:val="single" w:sz="4" w:space="0" w:color="auto"/>
              <w:left w:val="single" w:sz="4" w:space="0" w:color="auto"/>
            </w:tcBorders>
            <w:shd w:val="clear" w:color="auto" w:fill="FFFFFF"/>
          </w:tcPr>
          <w:p w:rsidR="007659EB" w:rsidRPr="007659EB" w:rsidRDefault="007659EB" w:rsidP="00182577">
            <w:pPr>
              <w:pStyle w:val="aff"/>
              <w:ind w:firstLine="300"/>
              <w:jc w:val="both"/>
              <w:rPr>
                <w:rFonts w:ascii="Times New Roman" w:hAnsi="Times New Roman" w:cs="Times New Roman"/>
                <w:sz w:val="24"/>
                <w:szCs w:val="24"/>
              </w:rPr>
            </w:pPr>
            <w:r w:rsidRPr="007659EB">
              <w:rPr>
                <w:rFonts w:ascii="Times New Roman" w:hAnsi="Times New Roman" w:cs="Times New Roman"/>
                <w:sz w:val="24"/>
                <w:szCs w:val="24"/>
              </w:rPr>
              <w:t>0504041</w:t>
            </w:r>
          </w:p>
        </w:tc>
        <w:tc>
          <w:tcPr>
            <w:tcW w:w="5520" w:type="dxa"/>
            <w:tcBorders>
              <w:top w:val="single" w:sz="4" w:space="0" w:color="auto"/>
              <w:left w:val="single" w:sz="4" w:space="0" w:color="auto"/>
            </w:tcBorders>
            <w:shd w:val="clear" w:color="auto" w:fill="FFFFFF"/>
            <w:vAlign w:val="center"/>
          </w:tcPr>
          <w:p w:rsidR="007659EB" w:rsidRPr="007659EB" w:rsidRDefault="007659EB" w:rsidP="00182577">
            <w:pPr>
              <w:pStyle w:val="aff"/>
              <w:rPr>
                <w:rFonts w:ascii="Times New Roman" w:hAnsi="Times New Roman" w:cs="Times New Roman"/>
                <w:sz w:val="24"/>
                <w:szCs w:val="24"/>
              </w:rPr>
            </w:pPr>
            <w:r w:rsidRPr="007659EB">
              <w:rPr>
                <w:rFonts w:ascii="Times New Roman" w:hAnsi="Times New Roman" w:cs="Times New Roman"/>
                <w:sz w:val="24"/>
                <w:szCs w:val="24"/>
              </w:rPr>
              <w:t>Карточка количественно-суммового учета материальных ценностей</w:t>
            </w:r>
          </w:p>
        </w:tc>
        <w:tc>
          <w:tcPr>
            <w:tcW w:w="2285" w:type="dxa"/>
            <w:tcBorders>
              <w:top w:val="single" w:sz="4" w:space="0" w:color="auto"/>
              <w:left w:val="single" w:sz="4" w:space="0" w:color="auto"/>
              <w:right w:val="single" w:sz="4" w:space="0" w:color="auto"/>
            </w:tcBorders>
            <w:shd w:val="clear" w:color="auto" w:fill="FFFFFF"/>
          </w:tcPr>
          <w:p w:rsidR="007659EB" w:rsidRPr="007659EB" w:rsidRDefault="007659EB" w:rsidP="00182577">
            <w:pPr>
              <w:pStyle w:val="aff"/>
              <w:jc w:val="center"/>
              <w:rPr>
                <w:rFonts w:ascii="Times New Roman" w:hAnsi="Times New Roman" w:cs="Times New Roman"/>
                <w:sz w:val="24"/>
                <w:szCs w:val="24"/>
              </w:rPr>
            </w:pPr>
            <w:r w:rsidRPr="007659EB">
              <w:rPr>
                <w:rFonts w:ascii="Times New Roman" w:hAnsi="Times New Roman" w:cs="Times New Roman"/>
                <w:sz w:val="24"/>
                <w:szCs w:val="24"/>
              </w:rPr>
              <w:t>Ежегодно</w:t>
            </w:r>
          </w:p>
        </w:tc>
      </w:tr>
      <w:tr w:rsidR="007659EB" w:rsidRPr="007659EB" w:rsidTr="00336FC4">
        <w:trPr>
          <w:trHeight w:hRule="exact" w:val="622"/>
          <w:jc w:val="center"/>
        </w:trPr>
        <w:tc>
          <w:tcPr>
            <w:tcW w:w="619" w:type="dxa"/>
            <w:tcBorders>
              <w:top w:val="single" w:sz="4" w:space="0" w:color="auto"/>
              <w:left w:val="single" w:sz="4" w:space="0" w:color="auto"/>
            </w:tcBorders>
            <w:shd w:val="clear" w:color="auto" w:fill="FFFFFF"/>
          </w:tcPr>
          <w:p w:rsidR="007659EB" w:rsidRPr="007659EB" w:rsidRDefault="007659EB" w:rsidP="00182577">
            <w:pPr>
              <w:pStyle w:val="aff"/>
              <w:ind w:firstLine="200"/>
              <w:rPr>
                <w:rFonts w:ascii="Times New Roman" w:hAnsi="Times New Roman" w:cs="Times New Roman"/>
                <w:sz w:val="24"/>
                <w:szCs w:val="24"/>
              </w:rPr>
            </w:pPr>
            <w:r w:rsidRPr="007659EB">
              <w:rPr>
                <w:rFonts w:ascii="Times New Roman" w:hAnsi="Times New Roman" w:cs="Times New Roman"/>
                <w:sz w:val="24"/>
                <w:szCs w:val="24"/>
              </w:rPr>
              <w:t>8</w:t>
            </w:r>
          </w:p>
        </w:tc>
        <w:tc>
          <w:tcPr>
            <w:tcW w:w="1512" w:type="dxa"/>
            <w:tcBorders>
              <w:top w:val="single" w:sz="4" w:space="0" w:color="auto"/>
              <w:left w:val="single" w:sz="4" w:space="0" w:color="auto"/>
            </w:tcBorders>
            <w:shd w:val="clear" w:color="auto" w:fill="FFFFFF"/>
          </w:tcPr>
          <w:p w:rsidR="007659EB" w:rsidRPr="007659EB" w:rsidRDefault="007659EB" w:rsidP="00182577">
            <w:pPr>
              <w:pStyle w:val="aff"/>
              <w:ind w:firstLine="300"/>
              <w:jc w:val="both"/>
              <w:rPr>
                <w:rFonts w:ascii="Times New Roman" w:hAnsi="Times New Roman" w:cs="Times New Roman"/>
                <w:sz w:val="24"/>
                <w:szCs w:val="24"/>
              </w:rPr>
            </w:pPr>
            <w:r w:rsidRPr="007659EB">
              <w:rPr>
                <w:rFonts w:ascii="Times New Roman" w:hAnsi="Times New Roman" w:cs="Times New Roman"/>
                <w:sz w:val="24"/>
                <w:szCs w:val="24"/>
              </w:rPr>
              <w:t>0504042</w:t>
            </w:r>
          </w:p>
        </w:tc>
        <w:tc>
          <w:tcPr>
            <w:tcW w:w="5520" w:type="dxa"/>
            <w:tcBorders>
              <w:top w:val="single" w:sz="4" w:space="0" w:color="auto"/>
              <w:left w:val="single" w:sz="4" w:space="0" w:color="auto"/>
            </w:tcBorders>
            <w:shd w:val="clear" w:color="auto" w:fill="FFFFFF"/>
          </w:tcPr>
          <w:p w:rsidR="007659EB" w:rsidRPr="007659EB" w:rsidRDefault="007659EB" w:rsidP="00182577">
            <w:pPr>
              <w:pStyle w:val="aff"/>
              <w:rPr>
                <w:rFonts w:ascii="Times New Roman" w:hAnsi="Times New Roman" w:cs="Times New Roman"/>
                <w:sz w:val="24"/>
                <w:szCs w:val="24"/>
              </w:rPr>
            </w:pPr>
            <w:r w:rsidRPr="007659EB">
              <w:rPr>
                <w:rFonts w:ascii="Times New Roman" w:hAnsi="Times New Roman" w:cs="Times New Roman"/>
                <w:sz w:val="24"/>
                <w:szCs w:val="24"/>
              </w:rPr>
              <w:t>Книга учета материальных ценностей</w:t>
            </w:r>
          </w:p>
        </w:tc>
        <w:tc>
          <w:tcPr>
            <w:tcW w:w="2285" w:type="dxa"/>
            <w:tcBorders>
              <w:top w:val="single" w:sz="4" w:space="0" w:color="auto"/>
              <w:left w:val="single" w:sz="4" w:space="0" w:color="auto"/>
              <w:right w:val="single" w:sz="4" w:space="0" w:color="auto"/>
            </w:tcBorders>
            <w:shd w:val="clear" w:color="auto" w:fill="FFFFFF"/>
            <w:vAlign w:val="center"/>
          </w:tcPr>
          <w:p w:rsidR="007659EB" w:rsidRPr="007659EB" w:rsidRDefault="007659EB" w:rsidP="00182577">
            <w:pPr>
              <w:pStyle w:val="aff"/>
              <w:jc w:val="center"/>
              <w:rPr>
                <w:rFonts w:ascii="Times New Roman" w:hAnsi="Times New Roman" w:cs="Times New Roman"/>
                <w:sz w:val="24"/>
                <w:szCs w:val="24"/>
              </w:rPr>
            </w:pPr>
            <w:r w:rsidRPr="007659EB">
              <w:rPr>
                <w:rFonts w:ascii="Times New Roman" w:hAnsi="Times New Roman" w:cs="Times New Roman"/>
                <w:sz w:val="24"/>
                <w:szCs w:val="24"/>
              </w:rPr>
              <w:t>По мере совершения операций</w:t>
            </w:r>
          </w:p>
        </w:tc>
      </w:tr>
      <w:tr w:rsidR="007659EB" w:rsidRPr="007659EB" w:rsidTr="00336FC4">
        <w:trPr>
          <w:trHeight w:hRule="exact" w:val="442"/>
          <w:jc w:val="center"/>
        </w:trPr>
        <w:tc>
          <w:tcPr>
            <w:tcW w:w="619" w:type="dxa"/>
            <w:tcBorders>
              <w:top w:val="single" w:sz="4" w:space="0" w:color="auto"/>
              <w:left w:val="single" w:sz="4" w:space="0" w:color="auto"/>
            </w:tcBorders>
            <w:shd w:val="clear" w:color="auto" w:fill="FFFFFF"/>
            <w:vAlign w:val="center"/>
          </w:tcPr>
          <w:p w:rsidR="007659EB" w:rsidRPr="007659EB" w:rsidRDefault="007659EB" w:rsidP="00182577">
            <w:pPr>
              <w:pStyle w:val="aff"/>
              <w:ind w:firstLine="200"/>
              <w:rPr>
                <w:rFonts w:ascii="Times New Roman" w:hAnsi="Times New Roman" w:cs="Times New Roman"/>
                <w:sz w:val="24"/>
                <w:szCs w:val="24"/>
              </w:rPr>
            </w:pPr>
            <w:r w:rsidRPr="007659EB">
              <w:rPr>
                <w:rFonts w:ascii="Times New Roman" w:hAnsi="Times New Roman" w:cs="Times New Roman"/>
                <w:sz w:val="24"/>
                <w:szCs w:val="24"/>
              </w:rPr>
              <w:t>9</w:t>
            </w:r>
          </w:p>
        </w:tc>
        <w:tc>
          <w:tcPr>
            <w:tcW w:w="1512" w:type="dxa"/>
            <w:tcBorders>
              <w:top w:val="single" w:sz="4" w:space="0" w:color="auto"/>
              <w:left w:val="single" w:sz="4" w:space="0" w:color="auto"/>
            </w:tcBorders>
            <w:shd w:val="clear" w:color="auto" w:fill="FFFFFF"/>
            <w:vAlign w:val="center"/>
          </w:tcPr>
          <w:p w:rsidR="007659EB" w:rsidRPr="007659EB" w:rsidRDefault="007659EB" w:rsidP="00182577">
            <w:pPr>
              <w:pStyle w:val="aff"/>
              <w:ind w:firstLine="300"/>
              <w:jc w:val="both"/>
              <w:rPr>
                <w:rFonts w:ascii="Times New Roman" w:hAnsi="Times New Roman" w:cs="Times New Roman"/>
                <w:sz w:val="24"/>
                <w:szCs w:val="24"/>
              </w:rPr>
            </w:pPr>
            <w:r w:rsidRPr="007659EB">
              <w:rPr>
                <w:rFonts w:ascii="Times New Roman" w:hAnsi="Times New Roman" w:cs="Times New Roman"/>
                <w:sz w:val="24"/>
                <w:szCs w:val="24"/>
              </w:rPr>
              <w:t>0504043</w:t>
            </w:r>
          </w:p>
        </w:tc>
        <w:tc>
          <w:tcPr>
            <w:tcW w:w="5520" w:type="dxa"/>
            <w:tcBorders>
              <w:top w:val="single" w:sz="4" w:space="0" w:color="auto"/>
              <w:left w:val="single" w:sz="4" w:space="0" w:color="auto"/>
            </w:tcBorders>
            <w:shd w:val="clear" w:color="auto" w:fill="FFFFFF"/>
            <w:vAlign w:val="center"/>
          </w:tcPr>
          <w:p w:rsidR="007659EB" w:rsidRPr="007659EB" w:rsidRDefault="007659EB" w:rsidP="00182577">
            <w:pPr>
              <w:pStyle w:val="aff"/>
              <w:rPr>
                <w:rFonts w:ascii="Times New Roman" w:hAnsi="Times New Roman" w:cs="Times New Roman"/>
                <w:sz w:val="24"/>
                <w:szCs w:val="24"/>
              </w:rPr>
            </w:pPr>
            <w:r w:rsidRPr="007659EB">
              <w:rPr>
                <w:rFonts w:ascii="Times New Roman" w:hAnsi="Times New Roman" w:cs="Times New Roman"/>
                <w:sz w:val="24"/>
                <w:szCs w:val="24"/>
              </w:rPr>
              <w:t>Карточка учета материальных ценностей</w:t>
            </w:r>
          </w:p>
        </w:tc>
        <w:tc>
          <w:tcPr>
            <w:tcW w:w="2285" w:type="dxa"/>
            <w:tcBorders>
              <w:top w:val="single" w:sz="4" w:space="0" w:color="auto"/>
              <w:left w:val="single" w:sz="4" w:space="0" w:color="auto"/>
              <w:right w:val="single" w:sz="4" w:space="0" w:color="auto"/>
            </w:tcBorders>
            <w:shd w:val="clear" w:color="auto" w:fill="FFFFFF"/>
            <w:vAlign w:val="center"/>
          </w:tcPr>
          <w:p w:rsidR="007659EB" w:rsidRPr="007659EB" w:rsidRDefault="007659EB" w:rsidP="00182577">
            <w:pPr>
              <w:pStyle w:val="aff"/>
              <w:jc w:val="center"/>
              <w:rPr>
                <w:rFonts w:ascii="Times New Roman" w:hAnsi="Times New Roman" w:cs="Times New Roman"/>
                <w:sz w:val="24"/>
                <w:szCs w:val="24"/>
              </w:rPr>
            </w:pPr>
            <w:r w:rsidRPr="007659EB">
              <w:rPr>
                <w:rFonts w:ascii="Times New Roman" w:hAnsi="Times New Roman" w:cs="Times New Roman"/>
                <w:sz w:val="24"/>
                <w:szCs w:val="24"/>
              </w:rPr>
              <w:t>Ежегодно</w:t>
            </w:r>
          </w:p>
        </w:tc>
      </w:tr>
      <w:tr w:rsidR="007659EB" w:rsidRPr="007659EB" w:rsidTr="00336FC4">
        <w:trPr>
          <w:trHeight w:hRule="exact" w:val="857"/>
          <w:jc w:val="center"/>
        </w:trPr>
        <w:tc>
          <w:tcPr>
            <w:tcW w:w="619" w:type="dxa"/>
            <w:tcBorders>
              <w:top w:val="single" w:sz="4" w:space="0" w:color="auto"/>
              <w:left w:val="single" w:sz="4" w:space="0" w:color="auto"/>
            </w:tcBorders>
            <w:shd w:val="clear" w:color="auto" w:fill="FFFFFF"/>
          </w:tcPr>
          <w:p w:rsidR="007659EB" w:rsidRPr="007659EB" w:rsidRDefault="00336FC4" w:rsidP="00182577">
            <w:pPr>
              <w:pStyle w:val="aff"/>
              <w:ind w:firstLine="200"/>
              <w:rPr>
                <w:rFonts w:ascii="Times New Roman" w:hAnsi="Times New Roman" w:cs="Times New Roman"/>
                <w:sz w:val="24"/>
                <w:szCs w:val="24"/>
              </w:rPr>
            </w:pPr>
            <w:r>
              <w:rPr>
                <w:rFonts w:ascii="Times New Roman" w:hAnsi="Times New Roman" w:cs="Times New Roman"/>
                <w:sz w:val="24"/>
                <w:szCs w:val="24"/>
              </w:rPr>
              <w:t>10</w:t>
            </w:r>
          </w:p>
        </w:tc>
        <w:tc>
          <w:tcPr>
            <w:tcW w:w="1512" w:type="dxa"/>
            <w:tcBorders>
              <w:top w:val="single" w:sz="4" w:space="0" w:color="auto"/>
              <w:left w:val="single" w:sz="4" w:space="0" w:color="auto"/>
            </w:tcBorders>
            <w:shd w:val="clear" w:color="auto" w:fill="FFFFFF"/>
          </w:tcPr>
          <w:p w:rsidR="007659EB" w:rsidRPr="007659EB" w:rsidRDefault="007659EB" w:rsidP="00182577">
            <w:pPr>
              <w:pStyle w:val="aff"/>
              <w:ind w:firstLine="300"/>
              <w:jc w:val="both"/>
              <w:rPr>
                <w:rFonts w:ascii="Times New Roman" w:hAnsi="Times New Roman" w:cs="Times New Roman"/>
                <w:sz w:val="24"/>
                <w:szCs w:val="24"/>
              </w:rPr>
            </w:pPr>
            <w:r w:rsidRPr="007659EB">
              <w:rPr>
                <w:rFonts w:ascii="Times New Roman" w:hAnsi="Times New Roman" w:cs="Times New Roman"/>
                <w:sz w:val="24"/>
                <w:szCs w:val="24"/>
              </w:rPr>
              <w:t>0504045</w:t>
            </w:r>
          </w:p>
        </w:tc>
        <w:tc>
          <w:tcPr>
            <w:tcW w:w="5520" w:type="dxa"/>
            <w:tcBorders>
              <w:top w:val="single" w:sz="4" w:space="0" w:color="auto"/>
              <w:left w:val="single" w:sz="4" w:space="0" w:color="auto"/>
            </w:tcBorders>
            <w:shd w:val="clear" w:color="auto" w:fill="FFFFFF"/>
          </w:tcPr>
          <w:p w:rsidR="007659EB" w:rsidRPr="007659EB" w:rsidRDefault="007659EB" w:rsidP="00182577">
            <w:pPr>
              <w:pStyle w:val="aff"/>
              <w:rPr>
                <w:rFonts w:ascii="Times New Roman" w:hAnsi="Times New Roman" w:cs="Times New Roman"/>
                <w:sz w:val="24"/>
                <w:szCs w:val="24"/>
              </w:rPr>
            </w:pPr>
            <w:r w:rsidRPr="007659EB">
              <w:rPr>
                <w:rFonts w:ascii="Times New Roman" w:hAnsi="Times New Roman" w:cs="Times New Roman"/>
                <w:sz w:val="24"/>
                <w:szCs w:val="24"/>
              </w:rPr>
              <w:t>Книга учета бланков строгой отчетности</w:t>
            </w:r>
          </w:p>
        </w:tc>
        <w:tc>
          <w:tcPr>
            <w:tcW w:w="2285" w:type="dxa"/>
            <w:tcBorders>
              <w:top w:val="single" w:sz="4" w:space="0" w:color="auto"/>
              <w:left w:val="single" w:sz="4" w:space="0" w:color="auto"/>
              <w:right w:val="single" w:sz="4" w:space="0" w:color="auto"/>
            </w:tcBorders>
            <w:shd w:val="clear" w:color="auto" w:fill="FFFFFF"/>
            <w:vAlign w:val="center"/>
          </w:tcPr>
          <w:p w:rsidR="007659EB" w:rsidRPr="007659EB" w:rsidRDefault="007659EB" w:rsidP="00182577">
            <w:pPr>
              <w:pStyle w:val="aff"/>
              <w:jc w:val="center"/>
              <w:rPr>
                <w:rFonts w:ascii="Times New Roman" w:hAnsi="Times New Roman" w:cs="Times New Roman"/>
                <w:sz w:val="24"/>
                <w:szCs w:val="24"/>
              </w:rPr>
            </w:pPr>
            <w:r w:rsidRPr="007659EB">
              <w:rPr>
                <w:rFonts w:ascii="Times New Roman" w:hAnsi="Times New Roman" w:cs="Times New Roman"/>
                <w:sz w:val="24"/>
                <w:szCs w:val="24"/>
              </w:rPr>
              <w:t>По мере совершения операций</w:t>
            </w:r>
          </w:p>
        </w:tc>
      </w:tr>
      <w:tr w:rsidR="007659EB" w:rsidRPr="007659EB" w:rsidTr="00336FC4">
        <w:trPr>
          <w:trHeight w:hRule="exact" w:val="446"/>
          <w:jc w:val="center"/>
        </w:trPr>
        <w:tc>
          <w:tcPr>
            <w:tcW w:w="619" w:type="dxa"/>
            <w:tcBorders>
              <w:top w:val="single" w:sz="4" w:space="0" w:color="auto"/>
              <w:left w:val="single" w:sz="4" w:space="0" w:color="auto"/>
            </w:tcBorders>
            <w:shd w:val="clear" w:color="auto" w:fill="FFFFFF"/>
            <w:vAlign w:val="center"/>
          </w:tcPr>
          <w:p w:rsidR="007659EB" w:rsidRPr="007659EB" w:rsidRDefault="00336FC4" w:rsidP="00182577">
            <w:pPr>
              <w:pStyle w:val="aff"/>
              <w:ind w:firstLine="200"/>
              <w:rPr>
                <w:rFonts w:ascii="Times New Roman" w:hAnsi="Times New Roman" w:cs="Times New Roman"/>
                <w:sz w:val="24"/>
                <w:szCs w:val="24"/>
              </w:rPr>
            </w:pPr>
            <w:r>
              <w:rPr>
                <w:rFonts w:ascii="Times New Roman" w:hAnsi="Times New Roman" w:cs="Times New Roman"/>
                <w:sz w:val="24"/>
                <w:szCs w:val="24"/>
              </w:rPr>
              <w:t>11</w:t>
            </w:r>
          </w:p>
        </w:tc>
        <w:tc>
          <w:tcPr>
            <w:tcW w:w="1512" w:type="dxa"/>
            <w:tcBorders>
              <w:top w:val="single" w:sz="4" w:space="0" w:color="auto"/>
              <w:left w:val="single" w:sz="4" w:space="0" w:color="auto"/>
            </w:tcBorders>
            <w:shd w:val="clear" w:color="auto" w:fill="FFFFFF"/>
            <w:vAlign w:val="center"/>
          </w:tcPr>
          <w:p w:rsidR="007659EB" w:rsidRPr="007659EB" w:rsidRDefault="007659EB" w:rsidP="00182577">
            <w:pPr>
              <w:pStyle w:val="aff"/>
              <w:ind w:firstLine="300"/>
              <w:jc w:val="both"/>
              <w:rPr>
                <w:rFonts w:ascii="Times New Roman" w:hAnsi="Times New Roman" w:cs="Times New Roman"/>
                <w:sz w:val="24"/>
                <w:szCs w:val="24"/>
              </w:rPr>
            </w:pPr>
            <w:r w:rsidRPr="007659EB">
              <w:rPr>
                <w:rFonts w:ascii="Times New Roman" w:hAnsi="Times New Roman" w:cs="Times New Roman"/>
                <w:sz w:val="24"/>
                <w:szCs w:val="24"/>
              </w:rPr>
              <w:t>0504047</w:t>
            </w:r>
          </w:p>
        </w:tc>
        <w:tc>
          <w:tcPr>
            <w:tcW w:w="5520" w:type="dxa"/>
            <w:tcBorders>
              <w:top w:val="single" w:sz="4" w:space="0" w:color="auto"/>
              <w:left w:val="single" w:sz="4" w:space="0" w:color="auto"/>
            </w:tcBorders>
            <w:shd w:val="clear" w:color="auto" w:fill="FFFFFF"/>
            <w:vAlign w:val="center"/>
          </w:tcPr>
          <w:p w:rsidR="007659EB" w:rsidRPr="007659EB" w:rsidRDefault="007659EB" w:rsidP="00182577">
            <w:pPr>
              <w:pStyle w:val="aff"/>
              <w:rPr>
                <w:rFonts w:ascii="Times New Roman" w:hAnsi="Times New Roman" w:cs="Times New Roman"/>
                <w:sz w:val="24"/>
                <w:szCs w:val="24"/>
              </w:rPr>
            </w:pPr>
            <w:r w:rsidRPr="007659EB">
              <w:rPr>
                <w:rFonts w:ascii="Times New Roman" w:hAnsi="Times New Roman" w:cs="Times New Roman"/>
                <w:sz w:val="24"/>
                <w:szCs w:val="24"/>
              </w:rPr>
              <w:t>Реестр депонированных сумм</w:t>
            </w:r>
          </w:p>
        </w:tc>
        <w:tc>
          <w:tcPr>
            <w:tcW w:w="2285" w:type="dxa"/>
            <w:tcBorders>
              <w:top w:val="single" w:sz="4" w:space="0" w:color="auto"/>
              <w:left w:val="single" w:sz="4" w:space="0" w:color="auto"/>
              <w:right w:val="single" w:sz="4" w:space="0" w:color="auto"/>
            </w:tcBorders>
            <w:shd w:val="clear" w:color="auto" w:fill="FFFFFF"/>
            <w:vAlign w:val="center"/>
          </w:tcPr>
          <w:p w:rsidR="007659EB" w:rsidRPr="007659EB" w:rsidRDefault="007659EB" w:rsidP="00182577">
            <w:pPr>
              <w:pStyle w:val="aff"/>
              <w:jc w:val="center"/>
              <w:rPr>
                <w:rFonts w:ascii="Times New Roman" w:hAnsi="Times New Roman" w:cs="Times New Roman"/>
                <w:sz w:val="24"/>
                <w:szCs w:val="24"/>
              </w:rPr>
            </w:pPr>
            <w:r w:rsidRPr="007659EB">
              <w:rPr>
                <w:rFonts w:ascii="Times New Roman" w:hAnsi="Times New Roman" w:cs="Times New Roman"/>
                <w:sz w:val="24"/>
                <w:szCs w:val="24"/>
              </w:rPr>
              <w:t>Ежемесячно</w:t>
            </w:r>
          </w:p>
        </w:tc>
      </w:tr>
      <w:tr w:rsidR="007659EB" w:rsidRPr="007659EB" w:rsidTr="00336FC4">
        <w:trPr>
          <w:trHeight w:hRule="exact" w:val="1008"/>
          <w:jc w:val="center"/>
        </w:trPr>
        <w:tc>
          <w:tcPr>
            <w:tcW w:w="619" w:type="dxa"/>
            <w:tcBorders>
              <w:top w:val="single" w:sz="4" w:space="0" w:color="auto"/>
              <w:left w:val="single" w:sz="4" w:space="0" w:color="auto"/>
            </w:tcBorders>
            <w:shd w:val="clear" w:color="auto" w:fill="FFFFFF"/>
          </w:tcPr>
          <w:p w:rsidR="007659EB" w:rsidRPr="007659EB" w:rsidRDefault="007659EB" w:rsidP="00336FC4">
            <w:pPr>
              <w:pStyle w:val="aff"/>
              <w:ind w:firstLine="200"/>
              <w:rPr>
                <w:rFonts w:ascii="Times New Roman" w:hAnsi="Times New Roman" w:cs="Times New Roman"/>
                <w:sz w:val="24"/>
                <w:szCs w:val="24"/>
              </w:rPr>
            </w:pPr>
            <w:r w:rsidRPr="007659EB">
              <w:rPr>
                <w:rFonts w:ascii="Times New Roman" w:hAnsi="Times New Roman" w:cs="Times New Roman"/>
                <w:sz w:val="24"/>
                <w:szCs w:val="24"/>
              </w:rPr>
              <w:t>1</w:t>
            </w:r>
            <w:r w:rsidR="00336FC4">
              <w:rPr>
                <w:rFonts w:ascii="Times New Roman" w:hAnsi="Times New Roman" w:cs="Times New Roman"/>
                <w:sz w:val="24"/>
                <w:szCs w:val="24"/>
              </w:rPr>
              <w:t>2</w:t>
            </w:r>
          </w:p>
        </w:tc>
        <w:tc>
          <w:tcPr>
            <w:tcW w:w="1512" w:type="dxa"/>
            <w:tcBorders>
              <w:top w:val="single" w:sz="4" w:space="0" w:color="auto"/>
              <w:left w:val="single" w:sz="4" w:space="0" w:color="auto"/>
            </w:tcBorders>
            <w:shd w:val="clear" w:color="auto" w:fill="FFFFFF"/>
          </w:tcPr>
          <w:p w:rsidR="007659EB" w:rsidRPr="007659EB" w:rsidRDefault="007659EB" w:rsidP="00182577">
            <w:pPr>
              <w:pStyle w:val="aff"/>
              <w:ind w:firstLine="300"/>
              <w:jc w:val="both"/>
              <w:rPr>
                <w:rFonts w:ascii="Times New Roman" w:hAnsi="Times New Roman" w:cs="Times New Roman"/>
                <w:sz w:val="24"/>
                <w:szCs w:val="24"/>
              </w:rPr>
            </w:pPr>
            <w:r w:rsidRPr="007659EB">
              <w:rPr>
                <w:rFonts w:ascii="Times New Roman" w:hAnsi="Times New Roman" w:cs="Times New Roman"/>
                <w:sz w:val="24"/>
                <w:szCs w:val="24"/>
              </w:rPr>
              <w:t>0504048</w:t>
            </w:r>
          </w:p>
        </w:tc>
        <w:tc>
          <w:tcPr>
            <w:tcW w:w="5520" w:type="dxa"/>
            <w:tcBorders>
              <w:top w:val="single" w:sz="4" w:space="0" w:color="auto"/>
              <w:left w:val="single" w:sz="4" w:space="0" w:color="auto"/>
            </w:tcBorders>
            <w:shd w:val="clear" w:color="auto" w:fill="FFFFFF"/>
            <w:vAlign w:val="center"/>
          </w:tcPr>
          <w:p w:rsidR="007659EB" w:rsidRPr="007659EB" w:rsidRDefault="007659EB" w:rsidP="00182577">
            <w:pPr>
              <w:pStyle w:val="aff"/>
              <w:rPr>
                <w:rFonts w:ascii="Times New Roman" w:hAnsi="Times New Roman" w:cs="Times New Roman"/>
                <w:sz w:val="24"/>
                <w:szCs w:val="24"/>
              </w:rPr>
            </w:pPr>
            <w:r w:rsidRPr="007659EB">
              <w:rPr>
                <w:rFonts w:ascii="Times New Roman" w:hAnsi="Times New Roman" w:cs="Times New Roman"/>
                <w:sz w:val="24"/>
                <w:szCs w:val="24"/>
              </w:rPr>
              <w:t>Книга аналитического учета депонированной заработной платы, денежного довольствия и стипендий</w:t>
            </w:r>
          </w:p>
        </w:tc>
        <w:tc>
          <w:tcPr>
            <w:tcW w:w="2285" w:type="dxa"/>
            <w:tcBorders>
              <w:top w:val="single" w:sz="4" w:space="0" w:color="auto"/>
              <w:left w:val="single" w:sz="4" w:space="0" w:color="auto"/>
              <w:right w:val="single" w:sz="4" w:space="0" w:color="auto"/>
            </w:tcBorders>
            <w:shd w:val="clear" w:color="auto" w:fill="FFFFFF"/>
          </w:tcPr>
          <w:p w:rsidR="007659EB" w:rsidRPr="007659EB" w:rsidRDefault="007659EB" w:rsidP="00182577">
            <w:pPr>
              <w:pStyle w:val="aff"/>
              <w:jc w:val="center"/>
              <w:rPr>
                <w:rFonts w:ascii="Times New Roman" w:hAnsi="Times New Roman" w:cs="Times New Roman"/>
                <w:sz w:val="24"/>
                <w:szCs w:val="24"/>
              </w:rPr>
            </w:pPr>
            <w:r w:rsidRPr="007659EB">
              <w:rPr>
                <w:rFonts w:ascii="Times New Roman" w:hAnsi="Times New Roman" w:cs="Times New Roman"/>
                <w:sz w:val="24"/>
                <w:szCs w:val="24"/>
              </w:rPr>
              <w:t>Ежемесячно</w:t>
            </w:r>
          </w:p>
        </w:tc>
      </w:tr>
      <w:tr w:rsidR="007659EB" w:rsidRPr="007659EB" w:rsidTr="00336FC4">
        <w:trPr>
          <w:trHeight w:hRule="exact" w:val="1168"/>
          <w:jc w:val="center"/>
        </w:trPr>
        <w:tc>
          <w:tcPr>
            <w:tcW w:w="619" w:type="dxa"/>
            <w:tcBorders>
              <w:top w:val="single" w:sz="4" w:space="0" w:color="auto"/>
              <w:left w:val="single" w:sz="4" w:space="0" w:color="auto"/>
              <w:bottom w:val="single" w:sz="4" w:space="0" w:color="auto"/>
            </w:tcBorders>
            <w:shd w:val="clear" w:color="auto" w:fill="FFFFFF"/>
          </w:tcPr>
          <w:p w:rsidR="007659EB" w:rsidRPr="007659EB" w:rsidRDefault="007659EB" w:rsidP="00336FC4">
            <w:pPr>
              <w:pStyle w:val="aff"/>
              <w:ind w:firstLine="200"/>
              <w:rPr>
                <w:rFonts w:ascii="Times New Roman" w:hAnsi="Times New Roman" w:cs="Times New Roman"/>
                <w:sz w:val="24"/>
                <w:szCs w:val="24"/>
              </w:rPr>
            </w:pPr>
            <w:r w:rsidRPr="007659EB">
              <w:rPr>
                <w:rFonts w:ascii="Times New Roman" w:hAnsi="Times New Roman" w:cs="Times New Roman"/>
                <w:sz w:val="24"/>
                <w:szCs w:val="24"/>
              </w:rPr>
              <w:t>1</w:t>
            </w:r>
            <w:r w:rsidR="00336FC4">
              <w:rPr>
                <w:rFonts w:ascii="Times New Roman" w:hAnsi="Times New Roman" w:cs="Times New Roman"/>
                <w:sz w:val="24"/>
                <w:szCs w:val="24"/>
              </w:rPr>
              <w:t>3</w:t>
            </w:r>
          </w:p>
        </w:tc>
        <w:tc>
          <w:tcPr>
            <w:tcW w:w="1512" w:type="dxa"/>
            <w:tcBorders>
              <w:top w:val="single" w:sz="4" w:space="0" w:color="auto"/>
              <w:left w:val="single" w:sz="4" w:space="0" w:color="auto"/>
              <w:bottom w:val="single" w:sz="4" w:space="0" w:color="auto"/>
            </w:tcBorders>
            <w:shd w:val="clear" w:color="auto" w:fill="FFFFFF"/>
          </w:tcPr>
          <w:p w:rsidR="007659EB" w:rsidRPr="007659EB" w:rsidRDefault="007659EB" w:rsidP="00182577">
            <w:pPr>
              <w:pStyle w:val="aff"/>
              <w:ind w:firstLine="300"/>
              <w:jc w:val="both"/>
              <w:rPr>
                <w:rFonts w:ascii="Times New Roman" w:hAnsi="Times New Roman" w:cs="Times New Roman"/>
                <w:sz w:val="24"/>
                <w:szCs w:val="24"/>
              </w:rPr>
            </w:pPr>
            <w:r w:rsidRPr="007659EB">
              <w:rPr>
                <w:rFonts w:ascii="Times New Roman" w:hAnsi="Times New Roman" w:cs="Times New Roman"/>
                <w:sz w:val="24"/>
                <w:szCs w:val="24"/>
              </w:rPr>
              <w:t>0504049</w:t>
            </w:r>
          </w:p>
        </w:tc>
        <w:tc>
          <w:tcPr>
            <w:tcW w:w="5520" w:type="dxa"/>
            <w:tcBorders>
              <w:top w:val="single" w:sz="4" w:space="0" w:color="auto"/>
              <w:left w:val="single" w:sz="4" w:space="0" w:color="auto"/>
              <w:bottom w:val="single" w:sz="4" w:space="0" w:color="auto"/>
            </w:tcBorders>
            <w:shd w:val="clear" w:color="auto" w:fill="FFFFFF"/>
          </w:tcPr>
          <w:p w:rsidR="007659EB" w:rsidRPr="007659EB" w:rsidRDefault="007659EB" w:rsidP="00182577">
            <w:pPr>
              <w:pStyle w:val="aff"/>
              <w:rPr>
                <w:rFonts w:ascii="Times New Roman" w:hAnsi="Times New Roman" w:cs="Times New Roman"/>
                <w:sz w:val="24"/>
                <w:szCs w:val="24"/>
              </w:rPr>
            </w:pPr>
            <w:r w:rsidRPr="007659EB">
              <w:rPr>
                <w:rFonts w:ascii="Times New Roman" w:hAnsi="Times New Roman" w:cs="Times New Roman"/>
                <w:sz w:val="24"/>
                <w:szCs w:val="24"/>
              </w:rPr>
              <w:t>Авансовый отчет</w:t>
            </w:r>
          </w:p>
        </w:tc>
        <w:tc>
          <w:tcPr>
            <w:tcW w:w="2285" w:type="dxa"/>
            <w:tcBorders>
              <w:top w:val="single" w:sz="4" w:space="0" w:color="auto"/>
              <w:left w:val="single" w:sz="4" w:space="0" w:color="auto"/>
              <w:bottom w:val="single" w:sz="4" w:space="0" w:color="auto"/>
              <w:right w:val="single" w:sz="4" w:space="0" w:color="auto"/>
            </w:tcBorders>
            <w:shd w:val="clear" w:color="auto" w:fill="FFFFFF"/>
            <w:vAlign w:val="center"/>
          </w:tcPr>
          <w:p w:rsidR="007659EB" w:rsidRPr="007659EB" w:rsidRDefault="007659EB" w:rsidP="00182577">
            <w:pPr>
              <w:pStyle w:val="aff"/>
              <w:jc w:val="center"/>
              <w:rPr>
                <w:rFonts w:ascii="Times New Roman" w:hAnsi="Times New Roman" w:cs="Times New Roman"/>
                <w:sz w:val="24"/>
                <w:szCs w:val="24"/>
              </w:rPr>
            </w:pPr>
            <w:r w:rsidRPr="007659EB">
              <w:rPr>
                <w:rFonts w:ascii="Times New Roman" w:hAnsi="Times New Roman" w:cs="Times New Roman"/>
                <w:sz w:val="24"/>
                <w:szCs w:val="24"/>
              </w:rPr>
              <w:t>По мере необходимости формирования регистра</w:t>
            </w:r>
          </w:p>
        </w:tc>
      </w:tr>
    </w:tbl>
    <w:p w:rsidR="007659EB" w:rsidRPr="007659EB" w:rsidRDefault="007659EB" w:rsidP="007659EB">
      <w:pPr>
        <w:spacing w:line="1" w:lineRule="exact"/>
        <w:rPr>
          <w:sz w:val="24"/>
          <w:szCs w:val="24"/>
        </w:rPr>
      </w:pPr>
      <w:r w:rsidRPr="007659EB">
        <w:rPr>
          <w:sz w:val="24"/>
          <w:szCs w:val="24"/>
        </w:rPr>
        <w:br w:type="page"/>
      </w:r>
    </w:p>
    <w:tbl>
      <w:tblPr>
        <w:tblOverlap w:val="never"/>
        <w:tblW w:w="9936" w:type="dxa"/>
        <w:jc w:val="center"/>
        <w:tblLayout w:type="fixed"/>
        <w:tblCellMar>
          <w:left w:w="10" w:type="dxa"/>
          <w:right w:w="10" w:type="dxa"/>
        </w:tblCellMar>
        <w:tblLook w:val="04A0" w:firstRow="1" w:lastRow="0" w:firstColumn="1" w:lastColumn="0" w:noHBand="0" w:noVBand="1"/>
      </w:tblPr>
      <w:tblGrid>
        <w:gridCol w:w="619"/>
        <w:gridCol w:w="1512"/>
        <w:gridCol w:w="5520"/>
        <w:gridCol w:w="2285"/>
      </w:tblGrid>
      <w:tr w:rsidR="007659EB" w:rsidRPr="007659EB" w:rsidTr="007659EB">
        <w:trPr>
          <w:trHeight w:hRule="exact" w:val="446"/>
          <w:jc w:val="center"/>
        </w:trPr>
        <w:tc>
          <w:tcPr>
            <w:tcW w:w="619" w:type="dxa"/>
            <w:tcBorders>
              <w:top w:val="single" w:sz="4" w:space="0" w:color="auto"/>
              <w:left w:val="single" w:sz="4" w:space="0" w:color="auto"/>
            </w:tcBorders>
            <w:shd w:val="clear" w:color="auto" w:fill="FFFFFF"/>
            <w:vAlign w:val="center"/>
          </w:tcPr>
          <w:p w:rsidR="007659EB" w:rsidRPr="007659EB" w:rsidRDefault="00336FC4" w:rsidP="00182577">
            <w:pPr>
              <w:pStyle w:val="aff"/>
              <w:ind w:firstLine="200"/>
              <w:jc w:val="both"/>
              <w:rPr>
                <w:rFonts w:ascii="Times New Roman" w:hAnsi="Times New Roman" w:cs="Times New Roman"/>
                <w:sz w:val="24"/>
                <w:szCs w:val="24"/>
              </w:rPr>
            </w:pPr>
            <w:r>
              <w:rPr>
                <w:rFonts w:ascii="Times New Roman" w:hAnsi="Times New Roman" w:cs="Times New Roman"/>
                <w:sz w:val="24"/>
                <w:szCs w:val="24"/>
              </w:rPr>
              <w:t>14</w:t>
            </w:r>
          </w:p>
        </w:tc>
        <w:tc>
          <w:tcPr>
            <w:tcW w:w="1512" w:type="dxa"/>
            <w:tcBorders>
              <w:top w:val="single" w:sz="4" w:space="0" w:color="auto"/>
              <w:left w:val="single" w:sz="4" w:space="0" w:color="auto"/>
            </w:tcBorders>
            <w:shd w:val="clear" w:color="auto" w:fill="FFFFFF"/>
            <w:vAlign w:val="center"/>
          </w:tcPr>
          <w:p w:rsidR="007659EB" w:rsidRPr="007659EB" w:rsidRDefault="007659EB" w:rsidP="00182577">
            <w:pPr>
              <w:pStyle w:val="aff"/>
              <w:ind w:firstLine="300"/>
              <w:jc w:val="both"/>
              <w:rPr>
                <w:rFonts w:ascii="Times New Roman" w:hAnsi="Times New Roman" w:cs="Times New Roman"/>
                <w:sz w:val="24"/>
                <w:szCs w:val="24"/>
              </w:rPr>
            </w:pPr>
            <w:r w:rsidRPr="007659EB">
              <w:rPr>
                <w:rFonts w:ascii="Times New Roman" w:hAnsi="Times New Roman" w:cs="Times New Roman"/>
                <w:sz w:val="24"/>
                <w:szCs w:val="24"/>
              </w:rPr>
              <w:t>0504051</w:t>
            </w:r>
          </w:p>
        </w:tc>
        <w:tc>
          <w:tcPr>
            <w:tcW w:w="5520" w:type="dxa"/>
            <w:tcBorders>
              <w:top w:val="single" w:sz="4" w:space="0" w:color="auto"/>
              <w:left w:val="single" w:sz="4" w:space="0" w:color="auto"/>
            </w:tcBorders>
            <w:shd w:val="clear" w:color="auto" w:fill="FFFFFF"/>
            <w:vAlign w:val="center"/>
          </w:tcPr>
          <w:p w:rsidR="007659EB" w:rsidRPr="007659EB" w:rsidRDefault="007659EB" w:rsidP="00182577">
            <w:pPr>
              <w:pStyle w:val="aff"/>
              <w:rPr>
                <w:rFonts w:ascii="Times New Roman" w:hAnsi="Times New Roman" w:cs="Times New Roman"/>
                <w:sz w:val="24"/>
                <w:szCs w:val="24"/>
              </w:rPr>
            </w:pPr>
            <w:r w:rsidRPr="007659EB">
              <w:rPr>
                <w:rFonts w:ascii="Times New Roman" w:hAnsi="Times New Roman" w:cs="Times New Roman"/>
                <w:sz w:val="24"/>
                <w:szCs w:val="24"/>
              </w:rPr>
              <w:t>Карточка учета средств и расчетов</w:t>
            </w:r>
          </w:p>
        </w:tc>
        <w:tc>
          <w:tcPr>
            <w:tcW w:w="2285" w:type="dxa"/>
            <w:tcBorders>
              <w:top w:val="single" w:sz="4" w:space="0" w:color="auto"/>
              <w:left w:val="single" w:sz="4" w:space="0" w:color="auto"/>
              <w:right w:val="single" w:sz="4" w:space="0" w:color="auto"/>
            </w:tcBorders>
            <w:shd w:val="clear" w:color="auto" w:fill="FFFFFF"/>
            <w:vAlign w:val="center"/>
          </w:tcPr>
          <w:p w:rsidR="007659EB" w:rsidRPr="007659EB" w:rsidRDefault="007659EB" w:rsidP="00182577">
            <w:pPr>
              <w:pStyle w:val="aff"/>
              <w:ind w:firstLine="480"/>
              <w:rPr>
                <w:rFonts w:ascii="Times New Roman" w:hAnsi="Times New Roman" w:cs="Times New Roman"/>
                <w:sz w:val="24"/>
                <w:szCs w:val="24"/>
              </w:rPr>
            </w:pPr>
            <w:r w:rsidRPr="007659EB">
              <w:rPr>
                <w:rFonts w:ascii="Times New Roman" w:hAnsi="Times New Roman" w:cs="Times New Roman"/>
                <w:sz w:val="24"/>
                <w:szCs w:val="24"/>
              </w:rPr>
              <w:t>Ежемесячно</w:t>
            </w:r>
          </w:p>
        </w:tc>
      </w:tr>
      <w:tr w:rsidR="007659EB" w:rsidRPr="007659EB" w:rsidTr="007659EB">
        <w:trPr>
          <w:trHeight w:hRule="exact" w:val="446"/>
          <w:jc w:val="center"/>
        </w:trPr>
        <w:tc>
          <w:tcPr>
            <w:tcW w:w="619" w:type="dxa"/>
            <w:tcBorders>
              <w:top w:val="single" w:sz="4" w:space="0" w:color="auto"/>
              <w:left w:val="single" w:sz="4" w:space="0" w:color="auto"/>
            </w:tcBorders>
            <w:shd w:val="clear" w:color="auto" w:fill="FFFFFF"/>
            <w:vAlign w:val="center"/>
          </w:tcPr>
          <w:p w:rsidR="007659EB" w:rsidRPr="007659EB" w:rsidRDefault="00336FC4" w:rsidP="00182577">
            <w:pPr>
              <w:pStyle w:val="aff"/>
              <w:ind w:firstLine="200"/>
              <w:jc w:val="both"/>
              <w:rPr>
                <w:rFonts w:ascii="Times New Roman" w:hAnsi="Times New Roman" w:cs="Times New Roman"/>
                <w:sz w:val="24"/>
                <w:szCs w:val="24"/>
              </w:rPr>
            </w:pPr>
            <w:r>
              <w:rPr>
                <w:rFonts w:ascii="Times New Roman" w:hAnsi="Times New Roman" w:cs="Times New Roman"/>
                <w:sz w:val="24"/>
                <w:szCs w:val="24"/>
              </w:rPr>
              <w:t>15</w:t>
            </w:r>
          </w:p>
        </w:tc>
        <w:tc>
          <w:tcPr>
            <w:tcW w:w="1512" w:type="dxa"/>
            <w:tcBorders>
              <w:top w:val="single" w:sz="4" w:space="0" w:color="auto"/>
              <w:left w:val="single" w:sz="4" w:space="0" w:color="auto"/>
            </w:tcBorders>
            <w:shd w:val="clear" w:color="auto" w:fill="FFFFFF"/>
            <w:vAlign w:val="center"/>
          </w:tcPr>
          <w:p w:rsidR="007659EB" w:rsidRPr="007659EB" w:rsidRDefault="007659EB" w:rsidP="00182577">
            <w:pPr>
              <w:pStyle w:val="aff"/>
              <w:ind w:firstLine="300"/>
              <w:jc w:val="both"/>
              <w:rPr>
                <w:rFonts w:ascii="Times New Roman" w:hAnsi="Times New Roman" w:cs="Times New Roman"/>
                <w:sz w:val="24"/>
                <w:szCs w:val="24"/>
              </w:rPr>
            </w:pPr>
            <w:r w:rsidRPr="007659EB">
              <w:rPr>
                <w:rFonts w:ascii="Times New Roman" w:hAnsi="Times New Roman" w:cs="Times New Roman"/>
                <w:sz w:val="24"/>
                <w:szCs w:val="24"/>
              </w:rPr>
              <w:t>0504052</w:t>
            </w:r>
          </w:p>
        </w:tc>
        <w:tc>
          <w:tcPr>
            <w:tcW w:w="5520" w:type="dxa"/>
            <w:tcBorders>
              <w:top w:val="single" w:sz="4" w:space="0" w:color="auto"/>
              <w:left w:val="single" w:sz="4" w:space="0" w:color="auto"/>
            </w:tcBorders>
            <w:shd w:val="clear" w:color="auto" w:fill="FFFFFF"/>
            <w:vAlign w:val="center"/>
          </w:tcPr>
          <w:p w:rsidR="007659EB" w:rsidRPr="007659EB" w:rsidRDefault="007659EB" w:rsidP="00182577">
            <w:pPr>
              <w:pStyle w:val="aff"/>
              <w:rPr>
                <w:rFonts w:ascii="Times New Roman" w:hAnsi="Times New Roman" w:cs="Times New Roman"/>
                <w:sz w:val="24"/>
                <w:szCs w:val="24"/>
              </w:rPr>
            </w:pPr>
            <w:r w:rsidRPr="007659EB">
              <w:rPr>
                <w:rFonts w:ascii="Times New Roman" w:hAnsi="Times New Roman" w:cs="Times New Roman"/>
                <w:sz w:val="24"/>
                <w:szCs w:val="24"/>
              </w:rPr>
              <w:t>Реестр карточек</w:t>
            </w:r>
          </w:p>
        </w:tc>
        <w:tc>
          <w:tcPr>
            <w:tcW w:w="2285" w:type="dxa"/>
            <w:tcBorders>
              <w:top w:val="single" w:sz="4" w:space="0" w:color="auto"/>
              <w:left w:val="single" w:sz="4" w:space="0" w:color="auto"/>
              <w:right w:val="single" w:sz="4" w:space="0" w:color="auto"/>
            </w:tcBorders>
            <w:shd w:val="clear" w:color="auto" w:fill="FFFFFF"/>
            <w:vAlign w:val="center"/>
          </w:tcPr>
          <w:p w:rsidR="007659EB" w:rsidRPr="007659EB" w:rsidRDefault="007659EB" w:rsidP="00182577">
            <w:pPr>
              <w:pStyle w:val="aff"/>
              <w:ind w:firstLine="620"/>
              <w:rPr>
                <w:rFonts w:ascii="Times New Roman" w:hAnsi="Times New Roman" w:cs="Times New Roman"/>
                <w:sz w:val="24"/>
                <w:szCs w:val="24"/>
              </w:rPr>
            </w:pPr>
            <w:r w:rsidRPr="007659EB">
              <w:rPr>
                <w:rFonts w:ascii="Times New Roman" w:hAnsi="Times New Roman" w:cs="Times New Roman"/>
                <w:sz w:val="24"/>
                <w:szCs w:val="24"/>
              </w:rPr>
              <w:t>Ежегодно</w:t>
            </w:r>
          </w:p>
        </w:tc>
      </w:tr>
      <w:tr w:rsidR="007659EB" w:rsidRPr="007659EB" w:rsidTr="007659EB">
        <w:trPr>
          <w:trHeight w:hRule="exact" w:val="1291"/>
          <w:jc w:val="center"/>
        </w:trPr>
        <w:tc>
          <w:tcPr>
            <w:tcW w:w="619" w:type="dxa"/>
            <w:tcBorders>
              <w:top w:val="single" w:sz="4" w:space="0" w:color="auto"/>
              <w:left w:val="single" w:sz="4" w:space="0" w:color="auto"/>
            </w:tcBorders>
            <w:shd w:val="clear" w:color="auto" w:fill="FFFFFF"/>
          </w:tcPr>
          <w:p w:rsidR="007659EB" w:rsidRPr="007659EB" w:rsidRDefault="00336FC4" w:rsidP="00182577">
            <w:pPr>
              <w:pStyle w:val="aff"/>
              <w:ind w:firstLine="200"/>
              <w:jc w:val="both"/>
              <w:rPr>
                <w:rFonts w:ascii="Times New Roman" w:hAnsi="Times New Roman" w:cs="Times New Roman"/>
                <w:sz w:val="24"/>
                <w:szCs w:val="24"/>
              </w:rPr>
            </w:pPr>
            <w:r>
              <w:rPr>
                <w:rFonts w:ascii="Times New Roman" w:hAnsi="Times New Roman" w:cs="Times New Roman"/>
                <w:sz w:val="24"/>
                <w:szCs w:val="24"/>
              </w:rPr>
              <w:t>16</w:t>
            </w:r>
          </w:p>
        </w:tc>
        <w:tc>
          <w:tcPr>
            <w:tcW w:w="1512" w:type="dxa"/>
            <w:tcBorders>
              <w:top w:val="single" w:sz="4" w:space="0" w:color="auto"/>
              <w:left w:val="single" w:sz="4" w:space="0" w:color="auto"/>
            </w:tcBorders>
            <w:shd w:val="clear" w:color="auto" w:fill="FFFFFF"/>
          </w:tcPr>
          <w:p w:rsidR="007659EB" w:rsidRPr="007659EB" w:rsidRDefault="007659EB" w:rsidP="00182577">
            <w:pPr>
              <w:pStyle w:val="aff"/>
              <w:ind w:firstLine="300"/>
              <w:jc w:val="both"/>
              <w:rPr>
                <w:rFonts w:ascii="Times New Roman" w:hAnsi="Times New Roman" w:cs="Times New Roman"/>
                <w:sz w:val="24"/>
                <w:szCs w:val="24"/>
              </w:rPr>
            </w:pPr>
            <w:r w:rsidRPr="007659EB">
              <w:rPr>
                <w:rFonts w:ascii="Times New Roman" w:hAnsi="Times New Roman" w:cs="Times New Roman"/>
                <w:sz w:val="24"/>
                <w:szCs w:val="24"/>
              </w:rPr>
              <w:t>0504053</w:t>
            </w:r>
          </w:p>
        </w:tc>
        <w:tc>
          <w:tcPr>
            <w:tcW w:w="5520" w:type="dxa"/>
            <w:tcBorders>
              <w:top w:val="single" w:sz="4" w:space="0" w:color="auto"/>
              <w:left w:val="single" w:sz="4" w:space="0" w:color="auto"/>
            </w:tcBorders>
            <w:shd w:val="clear" w:color="auto" w:fill="FFFFFF"/>
          </w:tcPr>
          <w:p w:rsidR="007659EB" w:rsidRPr="007659EB" w:rsidRDefault="007659EB" w:rsidP="00182577">
            <w:pPr>
              <w:pStyle w:val="aff"/>
              <w:rPr>
                <w:rFonts w:ascii="Times New Roman" w:hAnsi="Times New Roman" w:cs="Times New Roman"/>
                <w:sz w:val="24"/>
                <w:szCs w:val="24"/>
              </w:rPr>
            </w:pPr>
            <w:r w:rsidRPr="007659EB">
              <w:rPr>
                <w:rFonts w:ascii="Times New Roman" w:hAnsi="Times New Roman" w:cs="Times New Roman"/>
                <w:sz w:val="24"/>
                <w:szCs w:val="24"/>
              </w:rPr>
              <w:t>Реестр сдачи документов</w:t>
            </w:r>
          </w:p>
        </w:tc>
        <w:tc>
          <w:tcPr>
            <w:tcW w:w="2285" w:type="dxa"/>
            <w:tcBorders>
              <w:top w:val="single" w:sz="4" w:space="0" w:color="auto"/>
              <w:left w:val="single" w:sz="4" w:space="0" w:color="auto"/>
              <w:right w:val="single" w:sz="4" w:space="0" w:color="auto"/>
            </w:tcBorders>
            <w:shd w:val="clear" w:color="auto" w:fill="FFFFFF"/>
            <w:vAlign w:val="center"/>
          </w:tcPr>
          <w:p w:rsidR="007659EB" w:rsidRPr="007659EB" w:rsidRDefault="007659EB" w:rsidP="00182577">
            <w:pPr>
              <w:pStyle w:val="aff"/>
              <w:jc w:val="center"/>
              <w:rPr>
                <w:rFonts w:ascii="Times New Roman" w:hAnsi="Times New Roman" w:cs="Times New Roman"/>
                <w:sz w:val="24"/>
                <w:szCs w:val="24"/>
              </w:rPr>
            </w:pPr>
            <w:r w:rsidRPr="007659EB">
              <w:rPr>
                <w:rFonts w:ascii="Times New Roman" w:hAnsi="Times New Roman" w:cs="Times New Roman"/>
                <w:sz w:val="24"/>
                <w:szCs w:val="24"/>
              </w:rPr>
              <w:t>По мере необходимости формирования регистра</w:t>
            </w:r>
          </w:p>
        </w:tc>
      </w:tr>
      <w:tr w:rsidR="007659EB" w:rsidRPr="007659EB" w:rsidTr="007659EB">
        <w:trPr>
          <w:trHeight w:hRule="exact" w:val="442"/>
          <w:jc w:val="center"/>
        </w:trPr>
        <w:tc>
          <w:tcPr>
            <w:tcW w:w="619" w:type="dxa"/>
            <w:tcBorders>
              <w:top w:val="single" w:sz="4" w:space="0" w:color="auto"/>
              <w:left w:val="single" w:sz="4" w:space="0" w:color="auto"/>
            </w:tcBorders>
            <w:shd w:val="clear" w:color="auto" w:fill="FFFFFF"/>
            <w:vAlign w:val="center"/>
          </w:tcPr>
          <w:p w:rsidR="007659EB" w:rsidRPr="007659EB" w:rsidRDefault="00336FC4" w:rsidP="00182577">
            <w:pPr>
              <w:pStyle w:val="aff"/>
              <w:ind w:firstLine="200"/>
              <w:jc w:val="both"/>
              <w:rPr>
                <w:rFonts w:ascii="Times New Roman" w:hAnsi="Times New Roman" w:cs="Times New Roman"/>
                <w:sz w:val="24"/>
                <w:szCs w:val="24"/>
              </w:rPr>
            </w:pPr>
            <w:r>
              <w:rPr>
                <w:rFonts w:ascii="Times New Roman" w:hAnsi="Times New Roman" w:cs="Times New Roman"/>
                <w:sz w:val="24"/>
                <w:szCs w:val="24"/>
              </w:rPr>
              <w:t>17</w:t>
            </w:r>
          </w:p>
        </w:tc>
        <w:tc>
          <w:tcPr>
            <w:tcW w:w="1512" w:type="dxa"/>
            <w:tcBorders>
              <w:top w:val="single" w:sz="4" w:space="0" w:color="auto"/>
              <w:left w:val="single" w:sz="4" w:space="0" w:color="auto"/>
            </w:tcBorders>
            <w:shd w:val="clear" w:color="auto" w:fill="FFFFFF"/>
            <w:vAlign w:val="center"/>
          </w:tcPr>
          <w:p w:rsidR="007659EB" w:rsidRPr="007659EB" w:rsidRDefault="007659EB" w:rsidP="00182577">
            <w:pPr>
              <w:pStyle w:val="aff"/>
              <w:ind w:firstLine="300"/>
              <w:jc w:val="both"/>
              <w:rPr>
                <w:rFonts w:ascii="Times New Roman" w:hAnsi="Times New Roman" w:cs="Times New Roman"/>
                <w:sz w:val="24"/>
                <w:szCs w:val="24"/>
              </w:rPr>
            </w:pPr>
            <w:r w:rsidRPr="007659EB">
              <w:rPr>
                <w:rFonts w:ascii="Times New Roman" w:hAnsi="Times New Roman" w:cs="Times New Roman"/>
                <w:sz w:val="24"/>
                <w:szCs w:val="24"/>
              </w:rPr>
              <w:t>0504054</w:t>
            </w:r>
          </w:p>
        </w:tc>
        <w:tc>
          <w:tcPr>
            <w:tcW w:w="5520" w:type="dxa"/>
            <w:tcBorders>
              <w:top w:val="single" w:sz="4" w:space="0" w:color="auto"/>
              <w:left w:val="single" w:sz="4" w:space="0" w:color="auto"/>
            </w:tcBorders>
            <w:shd w:val="clear" w:color="auto" w:fill="FFFFFF"/>
            <w:vAlign w:val="center"/>
          </w:tcPr>
          <w:p w:rsidR="007659EB" w:rsidRPr="007659EB" w:rsidRDefault="007659EB" w:rsidP="00182577">
            <w:pPr>
              <w:pStyle w:val="aff"/>
              <w:rPr>
                <w:rFonts w:ascii="Times New Roman" w:hAnsi="Times New Roman" w:cs="Times New Roman"/>
                <w:sz w:val="24"/>
                <w:szCs w:val="24"/>
              </w:rPr>
            </w:pPr>
            <w:r w:rsidRPr="007659EB">
              <w:rPr>
                <w:rFonts w:ascii="Times New Roman" w:hAnsi="Times New Roman" w:cs="Times New Roman"/>
                <w:sz w:val="24"/>
                <w:szCs w:val="24"/>
              </w:rPr>
              <w:t>Многографная карточка</w:t>
            </w:r>
          </w:p>
        </w:tc>
        <w:tc>
          <w:tcPr>
            <w:tcW w:w="2285" w:type="dxa"/>
            <w:tcBorders>
              <w:top w:val="single" w:sz="4" w:space="0" w:color="auto"/>
              <w:left w:val="single" w:sz="4" w:space="0" w:color="auto"/>
              <w:right w:val="single" w:sz="4" w:space="0" w:color="auto"/>
            </w:tcBorders>
            <w:shd w:val="clear" w:color="auto" w:fill="FFFFFF"/>
            <w:vAlign w:val="center"/>
          </w:tcPr>
          <w:p w:rsidR="007659EB" w:rsidRPr="007659EB" w:rsidRDefault="007659EB" w:rsidP="00182577">
            <w:pPr>
              <w:pStyle w:val="aff"/>
              <w:ind w:firstLine="480"/>
              <w:rPr>
                <w:rFonts w:ascii="Times New Roman" w:hAnsi="Times New Roman" w:cs="Times New Roman"/>
                <w:sz w:val="24"/>
                <w:szCs w:val="24"/>
              </w:rPr>
            </w:pPr>
            <w:r w:rsidRPr="007659EB">
              <w:rPr>
                <w:rFonts w:ascii="Times New Roman" w:hAnsi="Times New Roman" w:cs="Times New Roman"/>
                <w:sz w:val="24"/>
                <w:szCs w:val="24"/>
              </w:rPr>
              <w:t>Ежемесячно</w:t>
            </w:r>
          </w:p>
        </w:tc>
      </w:tr>
      <w:tr w:rsidR="007659EB" w:rsidRPr="007659EB" w:rsidTr="007659EB">
        <w:trPr>
          <w:trHeight w:hRule="exact" w:val="730"/>
          <w:jc w:val="center"/>
        </w:trPr>
        <w:tc>
          <w:tcPr>
            <w:tcW w:w="619" w:type="dxa"/>
            <w:tcBorders>
              <w:top w:val="single" w:sz="4" w:space="0" w:color="auto"/>
              <w:left w:val="single" w:sz="4" w:space="0" w:color="auto"/>
            </w:tcBorders>
            <w:shd w:val="clear" w:color="auto" w:fill="FFFFFF"/>
          </w:tcPr>
          <w:p w:rsidR="007659EB" w:rsidRPr="007659EB" w:rsidRDefault="00336FC4" w:rsidP="00182577">
            <w:pPr>
              <w:pStyle w:val="aff"/>
              <w:ind w:firstLine="200"/>
              <w:jc w:val="both"/>
              <w:rPr>
                <w:rFonts w:ascii="Times New Roman" w:hAnsi="Times New Roman" w:cs="Times New Roman"/>
                <w:sz w:val="24"/>
                <w:szCs w:val="24"/>
              </w:rPr>
            </w:pPr>
            <w:r>
              <w:rPr>
                <w:rFonts w:ascii="Times New Roman" w:hAnsi="Times New Roman" w:cs="Times New Roman"/>
                <w:sz w:val="24"/>
                <w:szCs w:val="24"/>
              </w:rPr>
              <w:t>18</w:t>
            </w:r>
          </w:p>
        </w:tc>
        <w:tc>
          <w:tcPr>
            <w:tcW w:w="1512" w:type="dxa"/>
            <w:tcBorders>
              <w:top w:val="single" w:sz="4" w:space="0" w:color="auto"/>
              <w:left w:val="single" w:sz="4" w:space="0" w:color="auto"/>
            </w:tcBorders>
            <w:shd w:val="clear" w:color="auto" w:fill="FFFFFF"/>
          </w:tcPr>
          <w:p w:rsidR="007659EB" w:rsidRPr="007659EB" w:rsidRDefault="007659EB" w:rsidP="00182577">
            <w:pPr>
              <w:pStyle w:val="aff"/>
              <w:ind w:firstLine="300"/>
              <w:jc w:val="both"/>
              <w:rPr>
                <w:rFonts w:ascii="Times New Roman" w:hAnsi="Times New Roman" w:cs="Times New Roman"/>
                <w:sz w:val="24"/>
                <w:szCs w:val="24"/>
              </w:rPr>
            </w:pPr>
            <w:r w:rsidRPr="007659EB">
              <w:rPr>
                <w:rFonts w:ascii="Times New Roman" w:hAnsi="Times New Roman" w:cs="Times New Roman"/>
                <w:sz w:val="24"/>
                <w:szCs w:val="24"/>
              </w:rPr>
              <w:t>0504055</w:t>
            </w:r>
          </w:p>
        </w:tc>
        <w:tc>
          <w:tcPr>
            <w:tcW w:w="5520" w:type="dxa"/>
            <w:tcBorders>
              <w:top w:val="single" w:sz="4" w:space="0" w:color="auto"/>
              <w:left w:val="single" w:sz="4" w:space="0" w:color="auto"/>
            </w:tcBorders>
            <w:shd w:val="clear" w:color="auto" w:fill="FFFFFF"/>
            <w:vAlign w:val="center"/>
          </w:tcPr>
          <w:p w:rsidR="007659EB" w:rsidRPr="007659EB" w:rsidRDefault="007659EB" w:rsidP="00182577">
            <w:pPr>
              <w:pStyle w:val="aff"/>
              <w:rPr>
                <w:rFonts w:ascii="Times New Roman" w:hAnsi="Times New Roman" w:cs="Times New Roman"/>
                <w:sz w:val="24"/>
                <w:szCs w:val="24"/>
              </w:rPr>
            </w:pPr>
            <w:r w:rsidRPr="007659EB">
              <w:rPr>
                <w:rFonts w:ascii="Times New Roman" w:hAnsi="Times New Roman" w:cs="Times New Roman"/>
                <w:sz w:val="24"/>
                <w:szCs w:val="24"/>
              </w:rPr>
              <w:t>Книга учета материальных ценностей, оплаченных в централизованном порядке</w:t>
            </w:r>
          </w:p>
        </w:tc>
        <w:tc>
          <w:tcPr>
            <w:tcW w:w="2285" w:type="dxa"/>
            <w:tcBorders>
              <w:top w:val="single" w:sz="4" w:space="0" w:color="auto"/>
              <w:left w:val="single" w:sz="4" w:space="0" w:color="auto"/>
              <w:right w:val="single" w:sz="4" w:space="0" w:color="auto"/>
            </w:tcBorders>
            <w:shd w:val="clear" w:color="auto" w:fill="FFFFFF"/>
          </w:tcPr>
          <w:p w:rsidR="007659EB" w:rsidRPr="007659EB" w:rsidRDefault="007659EB" w:rsidP="00182577">
            <w:pPr>
              <w:pStyle w:val="aff"/>
              <w:ind w:firstLine="620"/>
              <w:rPr>
                <w:rFonts w:ascii="Times New Roman" w:hAnsi="Times New Roman" w:cs="Times New Roman"/>
                <w:sz w:val="24"/>
                <w:szCs w:val="24"/>
              </w:rPr>
            </w:pPr>
            <w:r w:rsidRPr="007659EB">
              <w:rPr>
                <w:rFonts w:ascii="Times New Roman" w:hAnsi="Times New Roman" w:cs="Times New Roman"/>
                <w:sz w:val="24"/>
                <w:szCs w:val="24"/>
              </w:rPr>
              <w:t>Ежегодно</w:t>
            </w:r>
          </w:p>
        </w:tc>
      </w:tr>
      <w:tr w:rsidR="007659EB" w:rsidRPr="007659EB" w:rsidTr="007659EB">
        <w:trPr>
          <w:trHeight w:hRule="exact" w:val="446"/>
          <w:jc w:val="center"/>
        </w:trPr>
        <w:tc>
          <w:tcPr>
            <w:tcW w:w="619" w:type="dxa"/>
            <w:tcBorders>
              <w:top w:val="single" w:sz="4" w:space="0" w:color="auto"/>
              <w:left w:val="single" w:sz="4" w:space="0" w:color="auto"/>
            </w:tcBorders>
            <w:shd w:val="clear" w:color="auto" w:fill="FFFFFF"/>
            <w:vAlign w:val="center"/>
          </w:tcPr>
          <w:p w:rsidR="007659EB" w:rsidRPr="007659EB" w:rsidRDefault="00336FC4" w:rsidP="00182577">
            <w:pPr>
              <w:pStyle w:val="aff"/>
              <w:ind w:firstLine="200"/>
              <w:jc w:val="both"/>
              <w:rPr>
                <w:rFonts w:ascii="Times New Roman" w:hAnsi="Times New Roman" w:cs="Times New Roman"/>
                <w:sz w:val="24"/>
                <w:szCs w:val="24"/>
              </w:rPr>
            </w:pPr>
            <w:r>
              <w:rPr>
                <w:rFonts w:ascii="Times New Roman" w:hAnsi="Times New Roman" w:cs="Times New Roman"/>
                <w:sz w:val="24"/>
                <w:szCs w:val="24"/>
              </w:rPr>
              <w:t>19</w:t>
            </w:r>
          </w:p>
        </w:tc>
        <w:tc>
          <w:tcPr>
            <w:tcW w:w="1512" w:type="dxa"/>
            <w:tcBorders>
              <w:top w:val="single" w:sz="4" w:space="0" w:color="auto"/>
              <w:left w:val="single" w:sz="4" w:space="0" w:color="auto"/>
            </w:tcBorders>
            <w:shd w:val="clear" w:color="auto" w:fill="FFFFFF"/>
            <w:vAlign w:val="center"/>
          </w:tcPr>
          <w:p w:rsidR="007659EB" w:rsidRPr="007659EB" w:rsidRDefault="007659EB" w:rsidP="00182577">
            <w:pPr>
              <w:pStyle w:val="aff"/>
              <w:ind w:firstLine="300"/>
              <w:jc w:val="both"/>
              <w:rPr>
                <w:rFonts w:ascii="Times New Roman" w:hAnsi="Times New Roman" w:cs="Times New Roman"/>
                <w:sz w:val="24"/>
                <w:szCs w:val="24"/>
              </w:rPr>
            </w:pPr>
            <w:r w:rsidRPr="007659EB">
              <w:rPr>
                <w:rFonts w:ascii="Times New Roman" w:hAnsi="Times New Roman" w:cs="Times New Roman"/>
                <w:sz w:val="24"/>
                <w:szCs w:val="24"/>
              </w:rPr>
              <w:t>0504064</w:t>
            </w:r>
          </w:p>
        </w:tc>
        <w:tc>
          <w:tcPr>
            <w:tcW w:w="5520" w:type="dxa"/>
            <w:tcBorders>
              <w:top w:val="single" w:sz="4" w:space="0" w:color="auto"/>
              <w:left w:val="single" w:sz="4" w:space="0" w:color="auto"/>
            </w:tcBorders>
            <w:shd w:val="clear" w:color="auto" w:fill="FFFFFF"/>
            <w:vAlign w:val="center"/>
          </w:tcPr>
          <w:p w:rsidR="007659EB" w:rsidRPr="007659EB" w:rsidRDefault="007659EB" w:rsidP="00182577">
            <w:pPr>
              <w:pStyle w:val="aff"/>
              <w:rPr>
                <w:rFonts w:ascii="Times New Roman" w:hAnsi="Times New Roman" w:cs="Times New Roman"/>
                <w:sz w:val="24"/>
                <w:szCs w:val="24"/>
              </w:rPr>
            </w:pPr>
            <w:r w:rsidRPr="007659EB">
              <w:rPr>
                <w:rFonts w:ascii="Times New Roman" w:hAnsi="Times New Roman" w:cs="Times New Roman"/>
                <w:sz w:val="24"/>
                <w:szCs w:val="24"/>
              </w:rPr>
              <w:t>Журнал регистрации обязательств</w:t>
            </w:r>
          </w:p>
        </w:tc>
        <w:tc>
          <w:tcPr>
            <w:tcW w:w="2285" w:type="dxa"/>
            <w:tcBorders>
              <w:top w:val="single" w:sz="4" w:space="0" w:color="auto"/>
              <w:left w:val="single" w:sz="4" w:space="0" w:color="auto"/>
              <w:right w:val="single" w:sz="4" w:space="0" w:color="auto"/>
            </w:tcBorders>
            <w:shd w:val="clear" w:color="auto" w:fill="FFFFFF"/>
            <w:vAlign w:val="center"/>
          </w:tcPr>
          <w:p w:rsidR="007659EB" w:rsidRPr="007659EB" w:rsidRDefault="007659EB" w:rsidP="00182577">
            <w:pPr>
              <w:pStyle w:val="aff"/>
              <w:ind w:firstLine="480"/>
              <w:rPr>
                <w:rFonts w:ascii="Times New Roman" w:hAnsi="Times New Roman" w:cs="Times New Roman"/>
                <w:sz w:val="24"/>
                <w:szCs w:val="24"/>
              </w:rPr>
            </w:pPr>
            <w:r w:rsidRPr="007659EB">
              <w:rPr>
                <w:rFonts w:ascii="Times New Roman" w:hAnsi="Times New Roman" w:cs="Times New Roman"/>
                <w:sz w:val="24"/>
                <w:szCs w:val="24"/>
              </w:rPr>
              <w:t>Ежемесячно</w:t>
            </w:r>
          </w:p>
        </w:tc>
      </w:tr>
      <w:tr w:rsidR="007659EB" w:rsidRPr="007659EB" w:rsidTr="007659EB">
        <w:trPr>
          <w:trHeight w:hRule="exact" w:val="442"/>
          <w:jc w:val="center"/>
        </w:trPr>
        <w:tc>
          <w:tcPr>
            <w:tcW w:w="619" w:type="dxa"/>
            <w:tcBorders>
              <w:top w:val="single" w:sz="4" w:space="0" w:color="auto"/>
              <w:left w:val="single" w:sz="4" w:space="0" w:color="auto"/>
            </w:tcBorders>
            <w:shd w:val="clear" w:color="auto" w:fill="FFFFFF"/>
            <w:vAlign w:val="center"/>
          </w:tcPr>
          <w:p w:rsidR="007659EB" w:rsidRPr="007659EB" w:rsidRDefault="00336FC4" w:rsidP="00182577">
            <w:pPr>
              <w:pStyle w:val="aff"/>
              <w:ind w:firstLine="200"/>
              <w:jc w:val="both"/>
              <w:rPr>
                <w:rFonts w:ascii="Times New Roman" w:hAnsi="Times New Roman" w:cs="Times New Roman"/>
                <w:sz w:val="24"/>
                <w:szCs w:val="24"/>
              </w:rPr>
            </w:pPr>
            <w:r>
              <w:rPr>
                <w:rFonts w:ascii="Times New Roman" w:hAnsi="Times New Roman" w:cs="Times New Roman"/>
                <w:sz w:val="24"/>
                <w:szCs w:val="24"/>
              </w:rPr>
              <w:t>20</w:t>
            </w:r>
          </w:p>
        </w:tc>
        <w:tc>
          <w:tcPr>
            <w:tcW w:w="1512" w:type="dxa"/>
            <w:tcBorders>
              <w:top w:val="single" w:sz="4" w:space="0" w:color="auto"/>
              <w:left w:val="single" w:sz="4" w:space="0" w:color="auto"/>
            </w:tcBorders>
            <w:shd w:val="clear" w:color="auto" w:fill="FFFFFF"/>
            <w:vAlign w:val="center"/>
          </w:tcPr>
          <w:p w:rsidR="007659EB" w:rsidRPr="007659EB" w:rsidRDefault="007659EB" w:rsidP="00182577">
            <w:pPr>
              <w:pStyle w:val="aff"/>
              <w:ind w:firstLine="300"/>
              <w:jc w:val="both"/>
              <w:rPr>
                <w:rFonts w:ascii="Times New Roman" w:hAnsi="Times New Roman" w:cs="Times New Roman"/>
                <w:sz w:val="24"/>
                <w:szCs w:val="24"/>
              </w:rPr>
            </w:pPr>
            <w:r w:rsidRPr="007659EB">
              <w:rPr>
                <w:rFonts w:ascii="Times New Roman" w:hAnsi="Times New Roman" w:cs="Times New Roman"/>
                <w:sz w:val="24"/>
                <w:szCs w:val="24"/>
              </w:rPr>
              <w:t>0504071</w:t>
            </w:r>
          </w:p>
        </w:tc>
        <w:tc>
          <w:tcPr>
            <w:tcW w:w="5520" w:type="dxa"/>
            <w:tcBorders>
              <w:top w:val="single" w:sz="4" w:space="0" w:color="auto"/>
              <w:left w:val="single" w:sz="4" w:space="0" w:color="auto"/>
            </w:tcBorders>
            <w:shd w:val="clear" w:color="auto" w:fill="FFFFFF"/>
            <w:vAlign w:val="center"/>
          </w:tcPr>
          <w:p w:rsidR="007659EB" w:rsidRPr="007659EB" w:rsidRDefault="007659EB" w:rsidP="00182577">
            <w:pPr>
              <w:pStyle w:val="aff"/>
              <w:rPr>
                <w:rFonts w:ascii="Times New Roman" w:hAnsi="Times New Roman" w:cs="Times New Roman"/>
                <w:sz w:val="24"/>
                <w:szCs w:val="24"/>
              </w:rPr>
            </w:pPr>
            <w:r w:rsidRPr="007659EB">
              <w:rPr>
                <w:rFonts w:ascii="Times New Roman" w:hAnsi="Times New Roman" w:cs="Times New Roman"/>
                <w:sz w:val="24"/>
                <w:szCs w:val="24"/>
              </w:rPr>
              <w:t>Журналы операций</w:t>
            </w:r>
          </w:p>
        </w:tc>
        <w:tc>
          <w:tcPr>
            <w:tcW w:w="2285" w:type="dxa"/>
            <w:tcBorders>
              <w:top w:val="single" w:sz="4" w:space="0" w:color="auto"/>
              <w:left w:val="single" w:sz="4" w:space="0" w:color="auto"/>
              <w:right w:val="single" w:sz="4" w:space="0" w:color="auto"/>
            </w:tcBorders>
            <w:shd w:val="clear" w:color="auto" w:fill="FFFFFF"/>
            <w:vAlign w:val="center"/>
          </w:tcPr>
          <w:p w:rsidR="007659EB" w:rsidRPr="007659EB" w:rsidRDefault="007659EB" w:rsidP="00182577">
            <w:pPr>
              <w:pStyle w:val="aff"/>
              <w:ind w:firstLine="480"/>
              <w:rPr>
                <w:rFonts w:ascii="Times New Roman" w:hAnsi="Times New Roman" w:cs="Times New Roman"/>
                <w:sz w:val="24"/>
                <w:szCs w:val="24"/>
              </w:rPr>
            </w:pPr>
            <w:r w:rsidRPr="007659EB">
              <w:rPr>
                <w:rFonts w:ascii="Times New Roman" w:hAnsi="Times New Roman" w:cs="Times New Roman"/>
                <w:sz w:val="24"/>
                <w:szCs w:val="24"/>
              </w:rPr>
              <w:t>Ежемесячно</w:t>
            </w:r>
          </w:p>
        </w:tc>
      </w:tr>
      <w:tr w:rsidR="007659EB" w:rsidRPr="007659EB" w:rsidTr="007659EB">
        <w:trPr>
          <w:trHeight w:hRule="exact" w:val="446"/>
          <w:jc w:val="center"/>
        </w:trPr>
        <w:tc>
          <w:tcPr>
            <w:tcW w:w="619" w:type="dxa"/>
            <w:tcBorders>
              <w:top w:val="single" w:sz="4" w:space="0" w:color="auto"/>
              <w:left w:val="single" w:sz="4" w:space="0" w:color="auto"/>
            </w:tcBorders>
            <w:shd w:val="clear" w:color="auto" w:fill="FFFFFF"/>
            <w:vAlign w:val="center"/>
          </w:tcPr>
          <w:p w:rsidR="007659EB" w:rsidRPr="007659EB" w:rsidRDefault="00336FC4" w:rsidP="00182577">
            <w:pPr>
              <w:pStyle w:val="aff"/>
              <w:ind w:firstLine="200"/>
              <w:jc w:val="both"/>
              <w:rPr>
                <w:rFonts w:ascii="Times New Roman" w:hAnsi="Times New Roman" w:cs="Times New Roman"/>
                <w:sz w:val="24"/>
                <w:szCs w:val="24"/>
              </w:rPr>
            </w:pPr>
            <w:r>
              <w:rPr>
                <w:rFonts w:ascii="Times New Roman" w:hAnsi="Times New Roman" w:cs="Times New Roman"/>
                <w:sz w:val="24"/>
                <w:szCs w:val="24"/>
              </w:rPr>
              <w:t>21</w:t>
            </w:r>
          </w:p>
        </w:tc>
        <w:tc>
          <w:tcPr>
            <w:tcW w:w="1512" w:type="dxa"/>
            <w:tcBorders>
              <w:top w:val="single" w:sz="4" w:space="0" w:color="auto"/>
              <w:left w:val="single" w:sz="4" w:space="0" w:color="auto"/>
            </w:tcBorders>
            <w:shd w:val="clear" w:color="auto" w:fill="FFFFFF"/>
            <w:vAlign w:val="center"/>
          </w:tcPr>
          <w:p w:rsidR="007659EB" w:rsidRPr="007659EB" w:rsidRDefault="007659EB" w:rsidP="00182577">
            <w:pPr>
              <w:pStyle w:val="aff"/>
              <w:ind w:firstLine="300"/>
              <w:jc w:val="both"/>
              <w:rPr>
                <w:rFonts w:ascii="Times New Roman" w:hAnsi="Times New Roman" w:cs="Times New Roman"/>
                <w:sz w:val="24"/>
                <w:szCs w:val="24"/>
              </w:rPr>
            </w:pPr>
            <w:r w:rsidRPr="007659EB">
              <w:rPr>
                <w:rFonts w:ascii="Times New Roman" w:hAnsi="Times New Roman" w:cs="Times New Roman"/>
                <w:sz w:val="24"/>
                <w:szCs w:val="24"/>
              </w:rPr>
              <w:t>0504072</w:t>
            </w:r>
          </w:p>
        </w:tc>
        <w:tc>
          <w:tcPr>
            <w:tcW w:w="5520" w:type="dxa"/>
            <w:tcBorders>
              <w:top w:val="single" w:sz="4" w:space="0" w:color="auto"/>
              <w:left w:val="single" w:sz="4" w:space="0" w:color="auto"/>
            </w:tcBorders>
            <w:shd w:val="clear" w:color="auto" w:fill="FFFFFF"/>
            <w:vAlign w:val="center"/>
          </w:tcPr>
          <w:p w:rsidR="007659EB" w:rsidRPr="007659EB" w:rsidRDefault="007659EB" w:rsidP="00182577">
            <w:pPr>
              <w:pStyle w:val="aff"/>
              <w:rPr>
                <w:rFonts w:ascii="Times New Roman" w:hAnsi="Times New Roman" w:cs="Times New Roman"/>
                <w:sz w:val="24"/>
                <w:szCs w:val="24"/>
              </w:rPr>
            </w:pPr>
            <w:r w:rsidRPr="007659EB">
              <w:rPr>
                <w:rFonts w:ascii="Times New Roman" w:hAnsi="Times New Roman" w:cs="Times New Roman"/>
                <w:sz w:val="24"/>
                <w:szCs w:val="24"/>
              </w:rPr>
              <w:t>Главная книга</w:t>
            </w:r>
          </w:p>
        </w:tc>
        <w:tc>
          <w:tcPr>
            <w:tcW w:w="2285" w:type="dxa"/>
            <w:tcBorders>
              <w:top w:val="single" w:sz="4" w:space="0" w:color="auto"/>
              <w:left w:val="single" w:sz="4" w:space="0" w:color="auto"/>
              <w:right w:val="single" w:sz="4" w:space="0" w:color="auto"/>
            </w:tcBorders>
            <w:shd w:val="clear" w:color="auto" w:fill="FFFFFF"/>
            <w:vAlign w:val="center"/>
          </w:tcPr>
          <w:p w:rsidR="007659EB" w:rsidRPr="007659EB" w:rsidRDefault="007659EB" w:rsidP="00182577">
            <w:pPr>
              <w:pStyle w:val="aff"/>
              <w:ind w:firstLine="480"/>
              <w:rPr>
                <w:rFonts w:ascii="Times New Roman" w:hAnsi="Times New Roman" w:cs="Times New Roman"/>
                <w:sz w:val="24"/>
                <w:szCs w:val="24"/>
              </w:rPr>
            </w:pPr>
            <w:r w:rsidRPr="007659EB">
              <w:rPr>
                <w:rFonts w:ascii="Times New Roman" w:hAnsi="Times New Roman" w:cs="Times New Roman"/>
                <w:sz w:val="24"/>
                <w:szCs w:val="24"/>
              </w:rPr>
              <w:t>Ежемесячно</w:t>
            </w:r>
          </w:p>
        </w:tc>
      </w:tr>
      <w:tr w:rsidR="007659EB" w:rsidRPr="007659EB" w:rsidTr="007659EB">
        <w:trPr>
          <w:trHeight w:hRule="exact" w:val="730"/>
          <w:jc w:val="center"/>
        </w:trPr>
        <w:tc>
          <w:tcPr>
            <w:tcW w:w="619" w:type="dxa"/>
            <w:tcBorders>
              <w:top w:val="single" w:sz="4" w:space="0" w:color="auto"/>
              <w:left w:val="single" w:sz="4" w:space="0" w:color="auto"/>
            </w:tcBorders>
            <w:shd w:val="clear" w:color="auto" w:fill="FFFFFF"/>
          </w:tcPr>
          <w:p w:rsidR="007659EB" w:rsidRPr="007659EB" w:rsidRDefault="00336FC4" w:rsidP="00182577">
            <w:pPr>
              <w:pStyle w:val="aff"/>
              <w:ind w:firstLine="200"/>
              <w:jc w:val="both"/>
              <w:rPr>
                <w:rFonts w:ascii="Times New Roman" w:hAnsi="Times New Roman" w:cs="Times New Roman"/>
                <w:sz w:val="24"/>
                <w:szCs w:val="24"/>
              </w:rPr>
            </w:pPr>
            <w:r>
              <w:rPr>
                <w:rFonts w:ascii="Times New Roman" w:hAnsi="Times New Roman" w:cs="Times New Roman"/>
                <w:sz w:val="24"/>
                <w:szCs w:val="24"/>
              </w:rPr>
              <w:t>22</w:t>
            </w:r>
          </w:p>
        </w:tc>
        <w:tc>
          <w:tcPr>
            <w:tcW w:w="1512" w:type="dxa"/>
            <w:tcBorders>
              <w:top w:val="single" w:sz="4" w:space="0" w:color="auto"/>
              <w:left w:val="single" w:sz="4" w:space="0" w:color="auto"/>
            </w:tcBorders>
            <w:shd w:val="clear" w:color="auto" w:fill="FFFFFF"/>
          </w:tcPr>
          <w:p w:rsidR="007659EB" w:rsidRPr="007659EB" w:rsidRDefault="007659EB" w:rsidP="00182577">
            <w:pPr>
              <w:pStyle w:val="aff"/>
              <w:ind w:firstLine="300"/>
              <w:jc w:val="both"/>
              <w:rPr>
                <w:rFonts w:ascii="Times New Roman" w:hAnsi="Times New Roman" w:cs="Times New Roman"/>
                <w:sz w:val="24"/>
                <w:szCs w:val="24"/>
              </w:rPr>
            </w:pPr>
            <w:r w:rsidRPr="007659EB">
              <w:rPr>
                <w:rFonts w:ascii="Times New Roman" w:hAnsi="Times New Roman" w:cs="Times New Roman"/>
                <w:sz w:val="24"/>
                <w:szCs w:val="24"/>
              </w:rPr>
              <w:t>0504082</w:t>
            </w:r>
          </w:p>
        </w:tc>
        <w:tc>
          <w:tcPr>
            <w:tcW w:w="5520" w:type="dxa"/>
            <w:tcBorders>
              <w:top w:val="single" w:sz="4" w:space="0" w:color="auto"/>
              <w:left w:val="single" w:sz="4" w:space="0" w:color="auto"/>
            </w:tcBorders>
            <w:shd w:val="clear" w:color="auto" w:fill="FFFFFF"/>
            <w:vAlign w:val="center"/>
          </w:tcPr>
          <w:p w:rsidR="007659EB" w:rsidRPr="007659EB" w:rsidRDefault="007659EB" w:rsidP="00182577">
            <w:pPr>
              <w:pStyle w:val="aff"/>
              <w:rPr>
                <w:rFonts w:ascii="Times New Roman" w:hAnsi="Times New Roman" w:cs="Times New Roman"/>
                <w:sz w:val="24"/>
                <w:szCs w:val="24"/>
              </w:rPr>
            </w:pPr>
            <w:r w:rsidRPr="007659EB">
              <w:rPr>
                <w:rFonts w:ascii="Times New Roman" w:hAnsi="Times New Roman" w:cs="Times New Roman"/>
                <w:sz w:val="24"/>
                <w:szCs w:val="24"/>
              </w:rPr>
              <w:t>Инвентаризационная опись остатков на счетах учета денежных средств</w:t>
            </w:r>
          </w:p>
        </w:tc>
        <w:tc>
          <w:tcPr>
            <w:tcW w:w="2285" w:type="dxa"/>
            <w:tcBorders>
              <w:top w:val="single" w:sz="4" w:space="0" w:color="auto"/>
              <w:left w:val="single" w:sz="4" w:space="0" w:color="auto"/>
              <w:right w:val="single" w:sz="4" w:space="0" w:color="auto"/>
            </w:tcBorders>
            <w:shd w:val="clear" w:color="auto" w:fill="FFFFFF"/>
            <w:vAlign w:val="center"/>
          </w:tcPr>
          <w:p w:rsidR="007659EB" w:rsidRPr="007659EB" w:rsidRDefault="007659EB" w:rsidP="00182577">
            <w:pPr>
              <w:pStyle w:val="aff"/>
              <w:jc w:val="center"/>
              <w:rPr>
                <w:rFonts w:ascii="Times New Roman" w:hAnsi="Times New Roman" w:cs="Times New Roman"/>
                <w:sz w:val="24"/>
                <w:szCs w:val="24"/>
              </w:rPr>
            </w:pPr>
            <w:r w:rsidRPr="007659EB">
              <w:rPr>
                <w:rFonts w:ascii="Times New Roman" w:hAnsi="Times New Roman" w:cs="Times New Roman"/>
                <w:sz w:val="24"/>
                <w:szCs w:val="24"/>
              </w:rPr>
              <w:t>При инвентаризации</w:t>
            </w:r>
          </w:p>
        </w:tc>
      </w:tr>
      <w:tr w:rsidR="007659EB" w:rsidRPr="007659EB" w:rsidTr="007659EB">
        <w:trPr>
          <w:trHeight w:hRule="exact" w:val="1008"/>
          <w:jc w:val="center"/>
        </w:trPr>
        <w:tc>
          <w:tcPr>
            <w:tcW w:w="619" w:type="dxa"/>
            <w:tcBorders>
              <w:top w:val="single" w:sz="4" w:space="0" w:color="auto"/>
              <w:left w:val="single" w:sz="4" w:space="0" w:color="auto"/>
            </w:tcBorders>
            <w:shd w:val="clear" w:color="auto" w:fill="FFFFFF"/>
          </w:tcPr>
          <w:p w:rsidR="007659EB" w:rsidRPr="007659EB" w:rsidRDefault="00336FC4" w:rsidP="00182577">
            <w:pPr>
              <w:pStyle w:val="aff"/>
              <w:ind w:firstLine="200"/>
              <w:jc w:val="both"/>
              <w:rPr>
                <w:rFonts w:ascii="Times New Roman" w:hAnsi="Times New Roman" w:cs="Times New Roman"/>
                <w:sz w:val="24"/>
                <w:szCs w:val="24"/>
              </w:rPr>
            </w:pPr>
            <w:r>
              <w:rPr>
                <w:rFonts w:ascii="Times New Roman" w:hAnsi="Times New Roman" w:cs="Times New Roman"/>
                <w:sz w:val="24"/>
                <w:szCs w:val="24"/>
              </w:rPr>
              <w:t>23</w:t>
            </w:r>
          </w:p>
        </w:tc>
        <w:tc>
          <w:tcPr>
            <w:tcW w:w="1512" w:type="dxa"/>
            <w:tcBorders>
              <w:top w:val="single" w:sz="4" w:space="0" w:color="auto"/>
              <w:left w:val="single" w:sz="4" w:space="0" w:color="auto"/>
            </w:tcBorders>
            <w:shd w:val="clear" w:color="auto" w:fill="FFFFFF"/>
          </w:tcPr>
          <w:p w:rsidR="007659EB" w:rsidRPr="007659EB" w:rsidRDefault="007659EB" w:rsidP="00182577">
            <w:pPr>
              <w:pStyle w:val="aff"/>
              <w:ind w:firstLine="300"/>
              <w:jc w:val="both"/>
              <w:rPr>
                <w:rFonts w:ascii="Times New Roman" w:hAnsi="Times New Roman" w:cs="Times New Roman"/>
                <w:sz w:val="24"/>
                <w:szCs w:val="24"/>
              </w:rPr>
            </w:pPr>
            <w:r w:rsidRPr="007659EB">
              <w:rPr>
                <w:rFonts w:ascii="Times New Roman" w:hAnsi="Times New Roman" w:cs="Times New Roman"/>
                <w:sz w:val="24"/>
                <w:szCs w:val="24"/>
              </w:rPr>
              <w:t>0504086</w:t>
            </w:r>
          </w:p>
        </w:tc>
        <w:tc>
          <w:tcPr>
            <w:tcW w:w="5520" w:type="dxa"/>
            <w:tcBorders>
              <w:top w:val="single" w:sz="4" w:space="0" w:color="auto"/>
              <w:left w:val="single" w:sz="4" w:space="0" w:color="auto"/>
            </w:tcBorders>
            <w:shd w:val="clear" w:color="auto" w:fill="FFFFFF"/>
            <w:vAlign w:val="center"/>
          </w:tcPr>
          <w:p w:rsidR="007659EB" w:rsidRPr="007659EB" w:rsidRDefault="007659EB" w:rsidP="00182577">
            <w:pPr>
              <w:pStyle w:val="aff"/>
              <w:rPr>
                <w:rFonts w:ascii="Times New Roman" w:hAnsi="Times New Roman" w:cs="Times New Roman"/>
                <w:sz w:val="24"/>
                <w:szCs w:val="24"/>
              </w:rPr>
            </w:pPr>
            <w:r w:rsidRPr="007659EB">
              <w:rPr>
                <w:rFonts w:ascii="Times New Roman" w:hAnsi="Times New Roman" w:cs="Times New Roman"/>
                <w:sz w:val="24"/>
                <w:szCs w:val="24"/>
              </w:rPr>
              <w:t>Инвентаризационная опись (сличительная ведомость) бланков строгой отчетности и денежных документов</w:t>
            </w:r>
          </w:p>
        </w:tc>
        <w:tc>
          <w:tcPr>
            <w:tcW w:w="2285" w:type="dxa"/>
            <w:tcBorders>
              <w:top w:val="single" w:sz="4" w:space="0" w:color="auto"/>
              <w:left w:val="single" w:sz="4" w:space="0" w:color="auto"/>
              <w:right w:val="single" w:sz="4" w:space="0" w:color="auto"/>
            </w:tcBorders>
            <w:shd w:val="clear" w:color="auto" w:fill="FFFFFF"/>
          </w:tcPr>
          <w:p w:rsidR="007659EB" w:rsidRPr="007659EB" w:rsidRDefault="007659EB" w:rsidP="00182577">
            <w:pPr>
              <w:pStyle w:val="aff"/>
              <w:jc w:val="center"/>
              <w:rPr>
                <w:rFonts w:ascii="Times New Roman" w:hAnsi="Times New Roman" w:cs="Times New Roman"/>
                <w:sz w:val="24"/>
                <w:szCs w:val="24"/>
              </w:rPr>
            </w:pPr>
            <w:r w:rsidRPr="007659EB">
              <w:rPr>
                <w:rFonts w:ascii="Times New Roman" w:hAnsi="Times New Roman" w:cs="Times New Roman"/>
                <w:sz w:val="24"/>
                <w:szCs w:val="24"/>
              </w:rPr>
              <w:t>При инвентаризации</w:t>
            </w:r>
          </w:p>
        </w:tc>
      </w:tr>
      <w:tr w:rsidR="007659EB" w:rsidRPr="007659EB" w:rsidTr="007659EB">
        <w:trPr>
          <w:trHeight w:hRule="exact" w:val="725"/>
          <w:jc w:val="center"/>
        </w:trPr>
        <w:tc>
          <w:tcPr>
            <w:tcW w:w="619" w:type="dxa"/>
            <w:tcBorders>
              <w:top w:val="single" w:sz="4" w:space="0" w:color="auto"/>
              <w:left w:val="single" w:sz="4" w:space="0" w:color="auto"/>
            </w:tcBorders>
            <w:shd w:val="clear" w:color="auto" w:fill="FFFFFF"/>
          </w:tcPr>
          <w:p w:rsidR="007659EB" w:rsidRPr="007659EB" w:rsidRDefault="00336FC4" w:rsidP="00182577">
            <w:pPr>
              <w:pStyle w:val="aff"/>
              <w:ind w:firstLine="200"/>
              <w:jc w:val="both"/>
              <w:rPr>
                <w:rFonts w:ascii="Times New Roman" w:hAnsi="Times New Roman" w:cs="Times New Roman"/>
                <w:sz w:val="24"/>
                <w:szCs w:val="24"/>
              </w:rPr>
            </w:pPr>
            <w:r>
              <w:rPr>
                <w:rFonts w:ascii="Times New Roman" w:hAnsi="Times New Roman" w:cs="Times New Roman"/>
                <w:sz w:val="24"/>
                <w:szCs w:val="24"/>
              </w:rPr>
              <w:t>24</w:t>
            </w:r>
          </w:p>
        </w:tc>
        <w:tc>
          <w:tcPr>
            <w:tcW w:w="1512" w:type="dxa"/>
            <w:tcBorders>
              <w:top w:val="single" w:sz="4" w:space="0" w:color="auto"/>
              <w:left w:val="single" w:sz="4" w:space="0" w:color="auto"/>
            </w:tcBorders>
            <w:shd w:val="clear" w:color="auto" w:fill="FFFFFF"/>
          </w:tcPr>
          <w:p w:rsidR="007659EB" w:rsidRPr="007659EB" w:rsidRDefault="007659EB" w:rsidP="00182577">
            <w:pPr>
              <w:pStyle w:val="aff"/>
              <w:ind w:firstLine="300"/>
              <w:jc w:val="both"/>
              <w:rPr>
                <w:rFonts w:ascii="Times New Roman" w:hAnsi="Times New Roman" w:cs="Times New Roman"/>
                <w:sz w:val="24"/>
                <w:szCs w:val="24"/>
              </w:rPr>
            </w:pPr>
            <w:r w:rsidRPr="007659EB">
              <w:rPr>
                <w:rFonts w:ascii="Times New Roman" w:hAnsi="Times New Roman" w:cs="Times New Roman"/>
                <w:sz w:val="24"/>
                <w:szCs w:val="24"/>
              </w:rPr>
              <w:t>0504087</w:t>
            </w:r>
          </w:p>
        </w:tc>
        <w:tc>
          <w:tcPr>
            <w:tcW w:w="5520" w:type="dxa"/>
            <w:tcBorders>
              <w:top w:val="single" w:sz="4" w:space="0" w:color="auto"/>
              <w:left w:val="single" w:sz="4" w:space="0" w:color="auto"/>
            </w:tcBorders>
            <w:shd w:val="clear" w:color="auto" w:fill="FFFFFF"/>
            <w:vAlign w:val="center"/>
          </w:tcPr>
          <w:p w:rsidR="007659EB" w:rsidRPr="007659EB" w:rsidRDefault="007659EB" w:rsidP="00182577">
            <w:pPr>
              <w:pStyle w:val="aff"/>
              <w:rPr>
                <w:rFonts w:ascii="Times New Roman" w:hAnsi="Times New Roman" w:cs="Times New Roman"/>
                <w:sz w:val="24"/>
                <w:szCs w:val="24"/>
              </w:rPr>
            </w:pPr>
            <w:r w:rsidRPr="007659EB">
              <w:rPr>
                <w:rFonts w:ascii="Times New Roman" w:hAnsi="Times New Roman" w:cs="Times New Roman"/>
                <w:sz w:val="24"/>
                <w:szCs w:val="24"/>
              </w:rPr>
              <w:t>Инвентаризационная опись (сличительная ведомость) по объектам нефинансовых активов</w:t>
            </w:r>
          </w:p>
        </w:tc>
        <w:tc>
          <w:tcPr>
            <w:tcW w:w="2285" w:type="dxa"/>
            <w:tcBorders>
              <w:top w:val="single" w:sz="4" w:space="0" w:color="auto"/>
              <w:left w:val="single" w:sz="4" w:space="0" w:color="auto"/>
              <w:right w:val="single" w:sz="4" w:space="0" w:color="auto"/>
            </w:tcBorders>
            <w:shd w:val="clear" w:color="auto" w:fill="FFFFFF"/>
            <w:vAlign w:val="center"/>
          </w:tcPr>
          <w:p w:rsidR="007659EB" w:rsidRPr="007659EB" w:rsidRDefault="007659EB" w:rsidP="00182577">
            <w:pPr>
              <w:pStyle w:val="aff"/>
              <w:jc w:val="center"/>
              <w:rPr>
                <w:rFonts w:ascii="Times New Roman" w:hAnsi="Times New Roman" w:cs="Times New Roman"/>
                <w:sz w:val="24"/>
                <w:szCs w:val="24"/>
              </w:rPr>
            </w:pPr>
            <w:r w:rsidRPr="007659EB">
              <w:rPr>
                <w:rFonts w:ascii="Times New Roman" w:hAnsi="Times New Roman" w:cs="Times New Roman"/>
                <w:sz w:val="24"/>
                <w:szCs w:val="24"/>
              </w:rPr>
              <w:t>При инвентаризации</w:t>
            </w:r>
          </w:p>
        </w:tc>
      </w:tr>
      <w:tr w:rsidR="007659EB" w:rsidRPr="007659EB" w:rsidTr="007659EB">
        <w:trPr>
          <w:trHeight w:hRule="exact" w:val="725"/>
          <w:jc w:val="center"/>
        </w:trPr>
        <w:tc>
          <w:tcPr>
            <w:tcW w:w="619" w:type="dxa"/>
            <w:tcBorders>
              <w:top w:val="single" w:sz="4" w:space="0" w:color="auto"/>
              <w:left w:val="single" w:sz="4" w:space="0" w:color="auto"/>
            </w:tcBorders>
            <w:shd w:val="clear" w:color="auto" w:fill="FFFFFF"/>
          </w:tcPr>
          <w:p w:rsidR="007659EB" w:rsidRPr="007659EB" w:rsidRDefault="00336FC4" w:rsidP="00182577">
            <w:pPr>
              <w:pStyle w:val="aff"/>
              <w:ind w:firstLine="200"/>
              <w:jc w:val="both"/>
              <w:rPr>
                <w:rFonts w:ascii="Times New Roman" w:hAnsi="Times New Roman" w:cs="Times New Roman"/>
                <w:sz w:val="24"/>
                <w:szCs w:val="24"/>
              </w:rPr>
            </w:pPr>
            <w:r>
              <w:rPr>
                <w:rFonts w:ascii="Times New Roman" w:hAnsi="Times New Roman" w:cs="Times New Roman"/>
                <w:sz w:val="24"/>
                <w:szCs w:val="24"/>
              </w:rPr>
              <w:t>25</w:t>
            </w:r>
          </w:p>
        </w:tc>
        <w:tc>
          <w:tcPr>
            <w:tcW w:w="1512" w:type="dxa"/>
            <w:tcBorders>
              <w:top w:val="single" w:sz="4" w:space="0" w:color="auto"/>
              <w:left w:val="single" w:sz="4" w:space="0" w:color="auto"/>
            </w:tcBorders>
            <w:shd w:val="clear" w:color="auto" w:fill="FFFFFF"/>
          </w:tcPr>
          <w:p w:rsidR="007659EB" w:rsidRPr="007659EB" w:rsidRDefault="007659EB" w:rsidP="00182577">
            <w:pPr>
              <w:pStyle w:val="aff"/>
              <w:ind w:firstLine="300"/>
              <w:jc w:val="both"/>
              <w:rPr>
                <w:rFonts w:ascii="Times New Roman" w:hAnsi="Times New Roman" w:cs="Times New Roman"/>
                <w:sz w:val="24"/>
                <w:szCs w:val="24"/>
              </w:rPr>
            </w:pPr>
            <w:r w:rsidRPr="007659EB">
              <w:rPr>
                <w:rFonts w:ascii="Times New Roman" w:hAnsi="Times New Roman" w:cs="Times New Roman"/>
                <w:sz w:val="24"/>
                <w:szCs w:val="24"/>
              </w:rPr>
              <w:t>0504088</w:t>
            </w:r>
          </w:p>
        </w:tc>
        <w:tc>
          <w:tcPr>
            <w:tcW w:w="5520" w:type="dxa"/>
            <w:tcBorders>
              <w:top w:val="single" w:sz="4" w:space="0" w:color="auto"/>
              <w:left w:val="single" w:sz="4" w:space="0" w:color="auto"/>
            </w:tcBorders>
            <w:shd w:val="clear" w:color="auto" w:fill="FFFFFF"/>
            <w:vAlign w:val="center"/>
          </w:tcPr>
          <w:p w:rsidR="007659EB" w:rsidRPr="007659EB" w:rsidRDefault="007659EB" w:rsidP="00182577">
            <w:pPr>
              <w:pStyle w:val="aff"/>
              <w:rPr>
                <w:rFonts w:ascii="Times New Roman" w:hAnsi="Times New Roman" w:cs="Times New Roman"/>
                <w:sz w:val="24"/>
                <w:szCs w:val="24"/>
              </w:rPr>
            </w:pPr>
            <w:r w:rsidRPr="007659EB">
              <w:rPr>
                <w:rFonts w:ascii="Times New Roman" w:hAnsi="Times New Roman" w:cs="Times New Roman"/>
                <w:sz w:val="24"/>
                <w:szCs w:val="24"/>
              </w:rPr>
              <w:t>Инвентаризационная опись наличных денежных средств</w:t>
            </w:r>
          </w:p>
        </w:tc>
        <w:tc>
          <w:tcPr>
            <w:tcW w:w="2285" w:type="dxa"/>
            <w:tcBorders>
              <w:top w:val="single" w:sz="4" w:space="0" w:color="auto"/>
              <w:left w:val="single" w:sz="4" w:space="0" w:color="auto"/>
              <w:right w:val="single" w:sz="4" w:space="0" w:color="auto"/>
            </w:tcBorders>
            <w:shd w:val="clear" w:color="auto" w:fill="FFFFFF"/>
            <w:vAlign w:val="center"/>
          </w:tcPr>
          <w:p w:rsidR="007659EB" w:rsidRPr="007659EB" w:rsidRDefault="007659EB" w:rsidP="00182577">
            <w:pPr>
              <w:pStyle w:val="aff"/>
              <w:jc w:val="center"/>
              <w:rPr>
                <w:rFonts w:ascii="Times New Roman" w:hAnsi="Times New Roman" w:cs="Times New Roman"/>
                <w:sz w:val="24"/>
                <w:szCs w:val="24"/>
              </w:rPr>
            </w:pPr>
            <w:r w:rsidRPr="007659EB">
              <w:rPr>
                <w:rFonts w:ascii="Times New Roman" w:hAnsi="Times New Roman" w:cs="Times New Roman"/>
                <w:sz w:val="24"/>
                <w:szCs w:val="24"/>
              </w:rPr>
              <w:t>При инвентаризации</w:t>
            </w:r>
          </w:p>
        </w:tc>
      </w:tr>
      <w:tr w:rsidR="007659EB" w:rsidRPr="007659EB" w:rsidTr="007659EB">
        <w:trPr>
          <w:trHeight w:hRule="exact" w:val="1008"/>
          <w:jc w:val="center"/>
        </w:trPr>
        <w:tc>
          <w:tcPr>
            <w:tcW w:w="619" w:type="dxa"/>
            <w:tcBorders>
              <w:top w:val="single" w:sz="4" w:space="0" w:color="auto"/>
              <w:left w:val="single" w:sz="4" w:space="0" w:color="auto"/>
            </w:tcBorders>
            <w:shd w:val="clear" w:color="auto" w:fill="FFFFFF"/>
          </w:tcPr>
          <w:p w:rsidR="007659EB" w:rsidRPr="007659EB" w:rsidRDefault="00336FC4" w:rsidP="00182577">
            <w:pPr>
              <w:pStyle w:val="aff"/>
              <w:ind w:firstLine="200"/>
              <w:jc w:val="both"/>
              <w:rPr>
                <w:rFonts w:ascii="Times New Roman" w:hAnsi="Times New Roman" w:cs="Times New Roman"/>
                <w:sz w:val="24"/>
                <w:szCs w:val="24"/>
              </w:rPr>
            </w:pPr>
            <w:r>
              <w:rPr>
                <w:rFonts w:ascii="Times New Roman" w:hAnsi="Times New Roman" w:cs="Times New Roman"/>
                <w:sz w:val="24"/>
                <w:szCs w:val="24"/>
              </w:rPr>
              <w:t>26</w:t>
            </w:r>
          </w:p>
        </w:tc>
        <w:tc>
          <w:tcPr>
            <w:tcW w:w="1512" w:type="dxa"/>
            <w:tcBorders>
              <w:top w:val="single" w:sz="4" w:space="0" w:color="auto"/>
              <w:left w:val="single" w:sz="4" w:space="0" w:color="auto"/>
            </w:tcBorders>
            <w:shd w:val="clear" w:color="auto" w:fill="FFFFFF"/>
          </w:tcPr>
          <w:p w:rsidR="007659EB" w:rsidRPr="007659EB" w:rsidRDefault="007659EB" w:rsidP="00182577">
            <w:pPr>
              <w:pStyle w:val="aff"/>
              <w:ind w:firstLine="300"/>
              <w:jc w:val="both"/>
              <w:rPr>
                <w:rFonts w:ascii="Times New Roman" w:hAnsi="Times New Roman" w:cs="Times New Roman"/>
                <w:sz w:val="24"/>
                <w:szCs w:val="24"/>
              </w:rPr>
            </w:pPr>
            <w:r w:rsidRPr="007659EB">
              <w:rPr>
                <w:rFonts w:ascii="Times New Roman" w:hAnsi="Times New Roman" w:cs="Times New Roman"/>
                <w:sz w:val="24"/>
                <w:szCs w:val="24"/>
              </w:rPr>
              <w:t>0504089</w:t>
            </w:r>
          </w:p>
        </w:tc>
        <w:tc>
          <w:tcPr>
            <w:tcW w:w="5520" w:type="dxa"/>
            <w:tcBorders>
              <w:top w:val="single" w:sz="4" w:space="0" w:color="auto"/>
              <w:left w:val="single" w:sz="4" w:space="0" w:color="auto"/>
            </w:tcBorders>
            <w:shd w:val="clear" w:color="auto" w:fill="FFFFFF"/>
            <w:vAlign w:val="center"/>
          </w:tcPr>
          <w:p w:rsidR="007659EB" w:rsidRPr="007659EB" w:rsidRDefault="007659EB" w:rsidP="00182577">
            <w:pPr>
              <w:pStyle w:val="aff"/>
              <w:rPr>
                <w:rFonts w:ascii="Times New Roman" w:hAnsi="Times New Roman" w:cs="Times New Roman"/>
                <w:sz w:val="24"/>
                <w:szCs w:val="24"/>
              </w:rPr>
            </w:pPr>
            <w:r w:rsidRPr="007659EB">
              <w:rPr>
                <w:rFonts w:ascii="Times New Roman" w:hAnsi="Times New Roman" w:cs="Times New Roman"/>
                <w:sz w:val="24"/>
                <w:szCs w:val="24"/>
              </w:rPr>
              <w:t>Инвентаризационная опись расчетов с покупателями, поставщиками и прочими дебиторами и кредиторами</w:t>
            </w:r>
          </w:p>
        </w:tc>
        <w:tc>
          <w:tcPr>
            <w:tcW w:w="2285" w:type="dxa"/>
            <w:tcBorders>
              <w:top w:val="single" w:sz="4" w:space="0" w:color="auto"/>
              <w:left w:val="single" w:sz="4" w:space="0" w:color="auto"/>
              <w:right w:val="single" w:sz="4" w:space="0" w:color="auto"/>
            </w:tcBorders>
            <w:shd w:val="clear" w:color="auto" w:fill="FFFFFF"/>
          </w:tcPr>
          <w:p w:rsidR="007659EB" w:rsidRPr="007659EB" w:rsidRDefault="007659EB" w:rsidP="00182577">
            <w:pPr>
              <w:pStyle w:val="aff"/>
              <w:jc w:val="center"/>
              <w:rPr>
                <w:rFonts w:ascii="Times New Roman" w:hAnsi="Times New Roman" w:cs="Times New Roman"/>
                <w:sz w:val="24"/>
                <w:szCs w:val="24"/>
              </w:rPr>
            </w:pPr>
            <w:r w:rsidRPr="007659EB">
              <w:rPr>
                <w:rFonts w:ascii="Times New Roman" w:hAnsi="Times New Roman" w:cs="Times New Roman"/>
                <w:sz w:val="24"/>
                <w:szCs w:val="24"/>
              </w:rPr>
              <w:t>При инвентаризации</w:t>
            </w:r>
          </w:p>
        </w:tc>
      </w:tr>
      <w:tr w:rsidR="007659EB" w:rsidRPr="007659EB" w:rsidTr="007659EB">
        <w:trPr>
          <w:trHeight w:hRule="exact" w:val="730"/>
          <w:jc w:val="center"/>
        </w:trPr>
        <w:tc>
          <w:tcPr>
            <w:tcW w:w="619" w:type="dxa"/>
            <w:tcBorders>
              <w:top w:val="single" w:sz="4" w:space="0" w:color="auto"/>
              <w:left w:val="single" w:sz="4" w:space="0" w:color="auto"/>
            </w:tcBorders>
            <w:shd w:val="clear" w:color="auto" w:fill="FFFFFF"/>
          </w:tcPr>
          <w:p w:rsidR="007659EB" w:rsidRPr="007659EB" w:rsidRDefault="007659EB" w:rsidP="00182577">
            <w:pPr>
              <w:pStyle w:val="aff"/>
              <w:ind w:firstLine="200"/>
              <w:jc w:val="both"/>
              <w:rPr>
                <w:rFonts w:ascii="Times New Roman" w:hAnsi="Times New Roman" w:cs="Times New Roman"/>
                <w:sz w:val="24"/>
                <w:szCs w:val="24"/>
              </w:rPr>
            </w:pPr>
            <w:r w:rsidRPr="007659EB">
              <w:rPr>
                <w:rFonts w:ascii="Times New Roman" w:hAnsi="Times New Roman" w:cs="Times New Roman"/>
                <w:sz w:val="24"/>
                <w:szCs w:val="24"/>
              </w:rPr>
              <w:t>2</w:t>
            </w:r>
            <w:r w:rsidR="00336FC4">
              <w:rPr>
                <w:rFonts w:ascii="Times New Roman" w:hAnsi="Times New Roman" w:cs="Times New Roman"/>
                <w:sz w:val="24"/>
                <w:szCs w:val="24"/>
              </w:rPr>
              <w:t>7</w:t>
            </w:r>
          </w:p>
        </w:tc>
        <w:tc>
          <w:tcPr>
            <w:tcW w:w="1512" w:type="dxa"/>
            <w:tcBorders>
              <w:top w:val="single" w:sz="4" w:space="0" w:color="auto"/>
              <w:left w:val="single" w:sz="4" w:space="0" w:color="auto"/>
            </w:tcBorders>
            <w:shd w:val="clear" w:color="auto" w:fill="FFFFFF"/>
          </w:tcPr>
          <w:p w:rsidR="007659EB" w:rsidRPr="007659EB" w:rsidRDefault="007659EB" w:rsidP="00182577">
            <w:pPr>
              <w:pStyle w:val="aff"/>
              <w:ind w:firstLine="300"/>
              <w:jc w:val="both"/>
              <w:rPr>
                <w:rFonts w:ascii="Times New Roman" w:hAnsi="Times New Roman" w:cs="Times New Roman"/>
                <w:sz w:val="24"/>
                <w:szCs w:val="24"/>
              </w:rPr>
            </w:pPr>
            <w:r w:rsidRPr="007659EB">
              <w:rPr>
                <w:rFonts w:ascii="Times New Roman" w:hAnsi="Times New Roman" w:cs="Times New Roman"/>
                <w:sz w:val="24"/>
                <w:szCs w:val="24"/>
              </w:rPr>
              <w:t>0504091</w:t>
            </w:r>
          </w:p>
        </w:tc>
        <w:tc>
          <w:tcPr>
            <w:tcW w:w="5520" w:type="dxa"/>
            <w:tcBorders>
              <w:top w:val="single" w:sz="4" w:space="0" w:color="auto"/>
              <w:left w:val="single" w:sz="4" w:space="0" w:color="auto"/>
            </w:tcBorders>
            <w:shd w:val="clear" w:color="auto" w:fill="FFFFFF"/>
            <w:vAlign w:val="center"/>
          </w:tcPr>
          <w:p w:rsidR="007659EB" w:rsidRPr="007659EB" w:rsidRDefault="007659EB" w:rsidP="00182577">
            <w:pPr>
              <w:pStyle w:val="aff"/>
              <w:rPr>
                <w:rFonts w:ascii="Times New Roman" w:hAnsi="Times New Roman" w:cs="Times New Roman"/>
                <w:sz w:val="24"/>
                <w:szCs w:val="24"/>
              </w:rPr>
            </w:pPr>
            <w:r w:rsidRPr="007659EB">
              <w:rPr>
                <w:rFonts w:ascii="Times New Roman" w:hAnsi="Times New Roman" w:cs="Times New Roman"/>
                <w:sz w:val="24"/>
                <w:szCs w:val="24"/>
              </w:rPr>
              <w:t>Инвентаризационная опись расчетов по доходам</w:t>
            </w:r>
          </w:p>
        </w:tc>
        <w:tc>
          <w:tcPr>
            <w:tcW w:w="2285" w:type="dxa"/>
            <w:tcBorders>
              <w:top w:val="single" w:sz="4" w:space="0" w:color="auto"/>
              <w:left w:val="single" w:sz="4" w:space="0" w:color="auto"/>
              <w:right w:val="single" w:sz="4" w:space="0" w:color="auto"/>
            </w:tcBorders>
            <w:shd w:val="clear" w:color="auto" w:fill="FFFFFF"/>
            <w:vAlign w:val="center"/>
          </w:tcPr>
          <w:p w:rsidR="007659EB" w:rsidRPr="007659EB" w:rsidRDefault="007659EB" w:rsidP="00182577">
            <w:pPr>
              <w:pStyle w:val="aff"/>
              <w:jc w:val="center"/>
              <w:rPr>
                <w:rFonts w:ascii="Times New Roman" w:hAnsi="Times New Roman" w:cs="Times New Roman"/>
                <w:sz w:val="24"/>
                <w:szCs w:val="24"/>
              </w:rPr>
            </w:pPr>
            <w:r w:rsidRPr="007659EB">
              <w:rPr>
                <w:rFonts w:ascii="Times New Roman" w:hAnsi="Times New Roman" w:cs="Times New Roman"/>
                <w:sz w:val="24"/>
                <w:szCs w:val="24"/>
              </w:rPr>
              <w:t>При инвентаризации</w:t>
            </w:r>
          </w:p>
        </w:tc>
      </w:tr>
      <w:tr w:rsidR="007659EB" w:rsidRPr="007659EB" w:rsidTr="007659EB">
        <w:trPr>
          <w:trHeight w:hRule="exact" w:val="734"/>
          <w:jc w:val="center"/>
        </w:trPr>
        <w:tc>
          <w:tcPr>
            <w:tcW w:w="619" w:type="dxa"/>
            <w:tcBorders>
              <w:top w:val="single" w:sz="4" w:space="0" w:color="auto"/>
              <w:left w:val="single" w:sz="4" w:space="0" w:color="auto"/>
              <w:bottom w:val="single" w:sz="4" w:space="0" w:color="auto"/>
            </w:tcBorders>
            <w:shd w:val="clear" w:color="auto" w:fill="FFFFFF"/>
          </w:tcPr>
          <w:p w:rsidR="007659EB" w:rsidRPr="007659EB" w:rsidRDefault="007659EB" w:rsidP="00182577">
            <w:pPr>
              <w:pStyle w:val="aff"/>
              <w:ind w:firstLine="200"/>
              <w:jc w:val="both"/>
              <w:rPr>
                <w:rFonts w:ascii="Times New Roman" w:hAnsi="Times New Roman" w:cs="Times New Roman"/>
                <w:sz w:val="24"/>
                <w:szCs w:val="24"/>
              </w:rPr>
            </w:pPr>
            <w:r w:rsidRPr="007659EB">
              <w:rPr>
                <w:rFonts w:ascii="Times New Roman" w:hAnsi="Times New Roman" w:cs="Times New Roman"/>
                <w:sz w:val="24"/>
                <w:szCs w:val="24"/>
              </w:rPr>
              <w:t>2</w:t>
            </w:r>
            <w:r w:rsidR="00336FC4">
              <w:rPr>
                <w:rFonts w:ascii="Times New Roman" w:hAnsi="Times New Roman" w:cs="Times New Roman"/>
                <w:sz w:val="24"/>
                <w:szCs w:val="24"/>
              </w:rPr>
              <w:t>8</w:t>
            </w:r>
          </w:p>
        </w:tc>
        <w:tc>
          <w:tcPr>
            <w:tcW w:w="1512" w:type="dxa"/>
            <w:tcBorders>
              <w:top w:val="single" w:sz="4" w:space="0" w:color="auto"/>
              <w:left w:val="single" w:sz="4" w:space="0" w:color="auto"/>
              <w:bottom w:val="single" w:sz="4" w:space="0" w:color="auto"/>
            </w:tcBorders>
            <w:shd w:val="clear" w:color="auto" w:fill="FFFFFF"/>
          </w:tcPr>
          <w:p w:rsidR="007659EB" w:rsidRPr="007659EB" w:rsidRDefault="007659EB" w:rsidP="00182577">
            <w:pPr>
              <w:pStyle w:val="aff"/>
              <w:ind w:firstLine="300"/>
              <w:jc w:val="both"/>
              <w:rPr>
                <w:rFonts w:ascii="Times New Roman" w:hAnsi="Times New Roman" w:cs="Times New Roman"/>
                <w:sz w:val="24"/>
                <w:szCs w:val="24"/>
              </w:rPr>
            </w:pPr>
            <w:r w:rsidRPr="007659EB">
              <w:rPr>
                <w:rFonts w:ascii="Times New Roman" w:hAnsi="Times New Roman" w:cs="Times New Roman"/>
                <w:sz w:val="24"/>
                <w:szCs w:val="24"/>
              </w:rPr>
              <w:t>0504092</w:t>
            </w:r>
          </w:p>
        </w:tc>
        <w:tc>
          <w:tcPr>
            <w:tcW w:w="5520" w:type="dxa"/>
            <w:tcBorders>
              <w:top w:val="single" w:sz="4" w:space="0" w:color="auto"/>
              <w:left w:val="single" w:sz="4" w:space="0" w:color="auto"/>
              <w:bottom w:val="single" w:sz="4" w:space="0" w:color="auto"/>
            </w:tcBorders>
            <w:shd w:val="clear" w:color="auto" w:fill="FFFFFF"/>
            <w:vAlign w:val="center"/>
          </w:tcPr>
          <w:p w:rsidR="007659EB" w:rsidRPr="007659EB" w:rsidRDefault="007659EB" w:rsidP="00182577">
            <w:pPr>
              <w:pStyle w:val="aff"/>
              <w:rPr>
                <w:rFonts w:ascii="Times New Roman" w:hAnsi="Times New Roman" w:cs="Times New Roman"/>
                <w:sz w:val="24"/>
                <w:szCs w:val="24"/>
              </w:rPr>
            </w:pPr>
            <w:r w:rsidRPr="007659EB">
              <w:rPr>
                <w:rFonts w:ascii="Times New Roman" w:hAnsi="Times New Roman" w:cs="Times New Roman"/>
                <w:sz w:val="24"/>
                <w:szCs w:val="24"/>
              </w:rPr>
              <w:t>Ведомость расхождений по результатам инвентаризации</w:t>
            </w:r>
          </w:p>
        </w:tc>
        <w:tc>
          <w:tcPr>
            <w:tcW w:w="2285" w:type="dxa"/>
            <w:tcBorders>
              <w:top w:val="single" w:sz="4" w:space="0" w:color="auto"/>
              <w:left w:val="single" w:sz="4" w:space="0" w:color="auto"/>
              <w:bottom w:val="single" w:sz="4" w:space="0" w:color="auto"/>
              <w:right w:val="single" w:sz="4" w:space="0" w:color="auto"/>
            </w:tcBorders>
            <w:shd w:val="clear" w:color="auto" w:fill="FFFFFF"/>
            <w:vAlign w:val="center"/>
          </w:tcPr>
          <w:p w:rsidR="007659EB" w:rsidRPr="007659EB" w:rsidRDefault="007659EB" w:rsidP="00182577">
            <w:pPr>
              <w:pStyle w:val="aff"/>
              <w:jc w:val="center"/>
              <w:rPr>
                <w:rFonts w:ascii="Times New Roman" w:hAnsi="Times New Roman" w:cs="Times New Roman"/>
                <w:sz w:val="24"/>
                <w:szCs w:val="24"/>
              </w:rPr>
            </w:pPr>
            <w:r w:rsidRPr="007659EB">
              <w:rPr>
                <w:rFonts w:ascii="Times New Roman" w:hAnsi="Times New Roman" w:cs="Times New Roman"/>
                <w:sz w:val="24"/>
                <w:szCs w:val="24"/>
              </w:rPr>
              <w:t>При инвентаризации</w:t>
            </w:r>
          </w:p>
        </w:tc>
      </w:tr>
    </w:tbl>
    <w:p w:rsidR="007659EB" w:rsidRPr="007659EB" w:rsidRDefault="007659EB" w:rsidP="007659EB">
      <w:pPr>
        <w:rPr>
          <w:sz w:val="24"/>
          <w:szCs w:val="24"/>
        </w:rPr>
      </w:pPr>
    </w:p>
    <w:p w:rsidR="002E2A6A" w:rsidRDefault="007659EB">
      <w:pPr>
        <w:keepNext/>
        <w:keepLines/>
        <w:ind w:firstLine="0"/>
        <w:jc w:val="right"/>
      </w:pPr>
      <w:r w:rsidRPr="007659EB">
        <w:rPr>
          <w:sz w:val="24"/>
          <w:szCs w:val="24"/>
        </w:rPr>
        <w:br w:type="page"/>
      </w:r>
      <w:r w:rsidR="002E2A6A">
        <w:lastRenderedPageBreak/>
        <w:t xml:space="preserve">Приложение № </w:t>
      </w:r>
      <w:r>
        <w:t>4</w:t>
      </w:r>
      <w:r w:rsidR="002E2A6A">
        <w:br/>
        <w:t>к</w:t>
      </w:r>
      <w:r w:rsidR="0030225D">
        <w:t xml:space="preserve"> Учетной политике</w:t>
      </w:r>
      <w:r w:rsidR="0030225D">
        <w:br/>
        <w:t xml:space="preserve">для целей </w:t>
      </w:r>
      <w:r w:rsidR="002E2A6A">
        <w:t>бухгалтерского учета</w:t>
      </w:r>
    </w:p>
    <w:p w:rsidR="00C80BD2" w:rsidRPr="00544EEC" w:rsidRDefault="00C80BD2" w:rsidP="00C80BD2">
      <w:pPr>
        <w:spacing w:after="0" w:line="240" w:lineRule="auto"/>
        <w:jc w:val="center"/>
        <w:rPr>
          <w:sz w:val="28"/>
          <w:szCs w:val="28"/>
        </w:rPr>
      </w:pPr>
      <w:bookmarkStart w:id="151" w:name="_docStart_5"/>
      <w:bookmarkEnd w:id="151"/>
      <w:r w:rsidRPr="00544EEC">
        <w:rPr>
          <w:b/>
          <w:bCs/>
          <w:sz w:val="28"/>
          <w:szCs w:val="28"/>
        </w:rPr>
        <w:t>Самостоятельно разработанные формы регистров учета</w:t>
      </w:r>
      <w:r w:rsidRPr="00544EEC">
        <w:rPr>
          <w:sz w:val="28"/>
          <w:szCs w:val="28"/>
        </w:rPr>
        <w:t xml:space="preserve"> </w:t>
      </w:r>
    </w:p>
    <w:p w:rsidR="00544EEC" w:rsidRDefault="00544EEC" w:rsidP="00C80BD2">
      <w:pPr>
        <w:spacing w:after="0" w:line="240" w:lineRule="auto"/>
        <w:jc w:val="center"/>
        <w:rPr>
          <w:b/>
          <w:bCs/>
          <w:sz w:val="24"/>
          <w:szCs w:val="24"/>
        </w:rPr>
      </w:pPr>
    </w:p>
    <w:p w:rsidR="00C80BD2" w:rsidRPr="00D25605" w:rsidRDefault="00C80BD2" w:rsidP="00C80BD2">
      <w:pPr>
        <w:spacing w:after="0" w:line="240" w:lineRule="auto"/>
        <w:jc w:val="center"/>
        <w:rPr>
          <w:sz w:val="24"/>
          <w:szCs w:val="24"/>
        </w:rPr>
      </w:pPr>
      <w:r w:rsidRPr="00D25605">
        <w:rPr>
          <w:b/>
          <w:bCs/>
          <w:sz w:val="24"/>
          <w:szCs w:val="24"/>
        </w:rPr>
        <w:t>Карточка учета прогнозных (плановых) назначений</w:t>
      </w:r>
      <w:r w:rsidRPr="00D25605">
        <w:rPr>
          <w:sz w:val="24"/>
          <w:szCs w:val="24"/>
        </w:rPr>
        <w:t xml:space="preserve"> </w:t>
      </w:r>
    </w:p>
    <w:p w:rsidR="00C80BD2" w:rsidRPr="00D25605" w:rsidRDefault="00C80BD2" w:rsidP="00C80BD2">
      <w:pPr>
        <w:spacing w:after="0" w:line="240" w:lineRule="auto"/>
        <w:rPr>
          <w:sz w:val="24"/>
          <w:szCs w:val="24"/>
        </w:rPr>
      </w:pPr>
      <w:r w:rsidRPr="00D25605">
        <w:rPr>
          <w:sz w:val="24"/>
          <w:szCs w:val="24"/>
        </w:rPr>
        <w:t xml:space="preserve">  </w:t>
      </w:r>
    </w:p>
    <w:p w:rsidR="00C80BD2" w:rsidRPr="00D25605" w:rsidRDefault="00C80BD2" w:rsidP="00C80BD2">
      <w:pPr>
        <w:spacing w:after="0" w:line="240" w:lineRule="auto"/>
        <w:jc w:val="center"/>
        <w:rPr>
          <w:sz w:val="24"/>
          <w:szCs w:val="24"/>
        </w:rPr>
      </w:pPr>
      <w:r w:rsidRPr="00D25605">
        <w:rPr>
          <w:b/>
          <w:bCs/>
          <w:sz w:val="24"/>
          <w:szCs w:val="24"/>
        </w:rPr>
        <w:t>на "___" ______________ 20___ г.</w:t>
      </w:r>
      <w:r w:rsidRPr="00D25605">
        <w:rPr>
          <w:sz w:val="24"/>
          <w:szCs w:val="24"/>
        </w:rPr>
        <w:t xml:space="preserve"> </w:t>
      </w:r>
    </w:p>
    <w:p w:rsidR="00C80BD2" w:rsidRPr="00D25605" w:rsidRDefault="00C80BD2" w:rsidP="00C80BD2">
      <w:pPr>
        <w:spacing w:after="0" w:line="240" w:lineRule="auto"/>
        <w:rPr>
          <w:sz w:val="24"/>
          <w:szCs w:val="24"/>
        </w:rPr>
      </w:pPr>
      <w:r w:rsidRPr="00D25605">
        <w:rPr>
          <w:sz w:val="24"/>
          <w:szCs w:val="24"/>
        </w:rPr>
        <w:t xml:space="preserve">  </w:t>
      </w:r>
    </w:p>
    <w:p w:rsidR="00C80BD2" w:rsidRPr="00D25605" w:rsidRDefault="00C80BD2" w:rsidP="00C80BD2">
      <w:pPr>
        <w:spacing w:after="0" w:line="240" w:lineRule="auto"/>
        <w:rPr>
          <w:sz w:val="24"/>
          <w:szCs w:val="24"/>
        </w:rPr>
      </w:pPr>
      <w:r w:rsidRPr="00D25605">
        <w:rPr>
          <w:sz w:val="24"/>
          <w:szCs w:val="24"/>
        </w:rPr>
        <w:t>Наименование учреждения ________________________</w:t>
      </w:r>
      <w:r>
        <w:rPr>
          <w:sz w:val="24"/>
          <w:szCs w:val="24"/>
        </w:rPr>
        <w:t>_________________________</w:t>
      </w:r>
    </w:p>
    <w:p w:rsidR="00C80BD2" w:rsidRPr="00D25605" w:rsidRDefault="00C80BD2" w:rsidP="00C80BD2">
      <w:pPr>
        <w:spacing w:after="0" w:line="240" w:lineRule="auto"/>
        <w:rPr>
          <w:sz w:val="24"/>
          <w:szCs w:val="24"/>
        </w:rPr>
      </w:pPr>
      <w:r w:rsidRPr="00D25605">
        <w:rPr>
          <w:sz w:val="24"/>
          <w:szCs w:val="24"/>
        </w:rPr>
        <w:t>Структурное подразделение ______________________</w:t>
      </w:r>
      <w:r>
        <w:rPr>
          <w:sz w:val="24"/>
          <w:szCs w:val="24"/>
        </w:rPr>
        <w:t>__________________________</w:t>
      </w:r>
    </w:p>
    <w:p w:rsidR="00C80BD2" w:rsidRPr="00D25605" w:rsidRDefault="00C80BD2" w:rsidP="00C80BD2">
      <w:pPr>
        <w:spacing w:after="0" w:line="240" w:lineRule="auto"/>
        <w:rPr>
          <w:sz w:val="24"/>
          <w:szCs w:val="24"/>
        </w:rPr>
      </w:pPr>
      <w:r w:rsidRPr="00D25605">
        <w:rPr>
          <w:sz w:val="24"/>
          <w:szCs w:val="24"/>
        </w:rPr>
        <w:t>Вид финансового обеспечения (деятельности) ______</w:t>
      </w:r>
      <w:r>
        <w:rPr>
          <w:sz w:val="24"/>
          <w:szCs w:val="24"/>
        </w:rPr>
        <w:t>___________________________</w:t>
      </w:r>
    </w:p>
    <w:p w:rsidR="00C80BD2" w:rsidRDefault="00C80BD2" w:rsidP="00C80BD2">
      <w:pPr>
        <w:spacing w:after="0" w:line="240" w:lineRule="auto"/>
        <w:rPr>
          <w:sz w:val="24"/>
          <w:szCs w:val="24"/>
        </w:rPr>
      </w:pPr>
      <w:r w:rsidRPr="00D25605">
        <w:rPr>
          <w:sz w:val="24"/>
          <w:szCs w:val="24"/>
        </w:rPr>
        <w:t xml:space="preserve">Единица измерения: руб. </w:t>
      </w:r>
    </w:p>
    <w:p w:rsidR="00C80BD2" w:rsidRPr="00D25605" w:rsidRDefault="00C80BD2" w:rsidP="00C80BD2">
      <w:pPr>
        <w:spacing w:after="0" w:line="240" w:lineRule="auto"/>
        <w:rPr>
          <w:sz w:val="24"/>
          <w:szCs w:val="24"/>
        </w:rPr>
      </w:pPr>
      <w:r w:rsidRPr="00D25605">
        <w:rPr>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1374"/>
        <w:gridCol w:w="854"/>
        <w:gridCol w:w="5480"/>
        <w:gridCol w:w="1367"/>
      </w:tblGrid>
      <w:tr w:rsidR="00C80BD2" w:rsidRPr="00D25605" w:rsidTr="001A6BC7">
        <w:tc>
          <w:tcPr>
            <w:tcW w:w="0" w:type="auto"/>
            <w:vMerge w:val="restart"/>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jc w:val="center"/>
              <w:rPr>
                <w:sz w:val="24"/>
                <w:szCs w:val="24"/>
              </w:rPr>
            </w:pPr>
            <w:r w:rsidRPr="00D25605">
              <w:rPr>
                <w:sz w:val="24"/>
                <w:szCs w:val="24"/>
              </w:rPr>
              <w:t xml:space="preserve">Номер счета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jc w:val="center"/>
              <w:rPr>
                <w:sz w:val="24"/>
                <w:szCs w:val="24"/>
              </w:rPr>
            </w:pPr>
            <w:r w:rsidRPr="00D25605">
              <w:rPr>
                <w:sz w:val="24"/>
                <w:szCs w:val="24"/>
              </w:rPr>
              <w:t xml:space="preserve">Плановые назначения по доходам (расходам) учреждения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jc w:val="center"/>
              <w:rPr>
                <w:sz w:val="24"/>
                <w:szCs w:val="24"/>
              </w:rPr>
            </w:pPr>
            <w:r w:rsidRPr="00D25605">
              <w:rPr>
                <w:sz w:val="24"/>
                <w:szCs w:val="24"/>
              </w:rPr>
              <w:t xml:space="preserve">Примечание </w:t>
            </w:r>
          </w:p>
        </w:tc>
      </w:tr>
      <w:tr w:rsidR="00C80BD2" w:rsidRPr="00D25605" w:rsidTr="001A6BC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80BD2" w:rsidRPr="00D25605" w:rsidRDefault="00C80BD2" w:rsidP="001A6BC7">
            <w:pPr>
              <w:spacing w:after="0" w:line="240" w:lineRule="auto"/>
              <w:rPr>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jc w:val="center"/>
              <w:rPr>
                <w:sz w:val="24"/>
                <w:szCs w:val="24"/>
              </w:rPr>
            </w:pPr>
            <w:r w:rsidRPr="00D25605">
              <w:rPr>
                <w:sz w:val="24"/>
                <w:szCs w:val="24"/>
              </w:rPr>
              <w:t xml:space="preserve">на год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jc w:val="center"/>
              <w:rPr>
                <w:sz w:val="24"/>
                <w:szCs w:val="24"/>
              </w:rPr>
            </w:pPr>
            <w:r w:rsidRPr="00D25605">
              <w:rPr>
                <w:sz w:val="24"/>
                <w:szCs w:val="24"/>
              </w:rPr>
              <w:t xml:space="preserve">в том числе текущее изменение за месяц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80BD2" w:rsidRPr="00D25605" w:rsidRDefault="00C80BD2" w:rsidP="001A6BC7">
            <w:pPr>
              <w:spacing w:after="0" w:line="240" w:lineRule="auto"/>
              <w:rPr>
                <w:sz w:val="24"/>
                <w:szCs w:val="24"/>
              </w:rPr>
            </w:pPr>
          </w:p>
        </w:tc>
      </w:tr>
      <w:tr w:rsidR="00C80BD2" w:rsidRPr="00D25605" w:rsidTr="001A6BC7">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jc w:val="center"/>
              <w:rPr>
                <w:sz w:val="24"/>
                <w:szCs w:val="24"/>
              </w:rPr>
            </w:pPr>
            <w:r w:rsidRPr="00D25605">
              <w:rPr>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jc w:val="center"/>
              <w:rPr>
                <w:sz w:val="24"/>
                <w:szCs w:val="24"/>
              </w:rPr>
            </w:pPr>
            <w:r w:rsidRPr="00D25605">
              <w:rPr>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jc w:val="center"/>
              <w:rPr>
                <w:sz w:val="24"/>
                <w:szCs w:val="24"/>
              </w:rPr>
            </w:pPr>
            <w:r w:rsidRPr="00D25605">
              <w:rPr>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jc w:val="center"/>
              <w:rPr>
                <w:sz w:val="24"/>
                <w:szCs w:val="24"/>
              </w:rPr>
            </w:pPr>
            <w:r w:rsidRPr="00D25605">
              <w:rPr>
                <w:sz w:val="24"/>
                <w:szCs w:val="24"/>
              </w:rPr>
              <w:t xml:space="preserve">4 </w:t>
            </w:r>
          </w:p>
        </w:tc>
      </w:tr>
      <w:tr w:rsidR="00C80BD2" w:rsidRPr="00D25605" w:rsidTr="001A6BC7">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r>
      <w:tr w:rsidR="00C80BD2" w:rsidRPr="00D25605" w:rsidTr="001A6BC7">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r>
      <w:tr w:rsidR="00C80BD2" w:rsidRPr="00D25605" w:rsidTr="001A6BC7">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r>
      <w:tr w:rsidR="00C80BD2" w:rsidRPr="00D25605" w:rsidTr="001A6BC7">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Итого: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r>
    </w:tbl>
    <w:p w:rsidR="00C80BD2" w:rsidRPr="00D25605" w:rsidRDefault="00C80BD2" w:rsidP="00C80BD2">
      <w:pPr>
        <w:spacing w:after="0" w:line="240" w:lineRule="auto"/>
        <w:rPr>
          <w:sz w:val="24"/>
          <w:szCs w:val="24"/>
        </w:rPr>
      </w:pPr>
      <w:r w:rsidRPr="00D25605">
        <w:rPr>
          <w:sz w:val="24"/>
          <w:szCs w:val="24"/>
        </w:rPr>
        <w:t xml:space="preserve">  </w:t>
      </w:r>
    </w:p>
    <w:p w:rsidR="00C80BD2" w:rsidRPr="00D25605" w:rsidRDefault="00C80BD2" w:rsidP="00C80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25605">
        <w:rPr>
          <w:rFonts w:ascii="Courier New" w:hAnsi="Courier New" w:cs="Courier New"/>
          <w:sz w:val="20"/>
          <w:szCs w:val="20"/>
        </w:rPr>
        <w:t>Главный бухгалтер ___________/______________________________</w:t>
      </w:r>
    </w:p>
    <w:p w:rsidR="00C80BD2" w:rsidRPr="00D25605" w:rsidRDefault="00C80BD2" w:rsidP="00C80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25605">
        <w:rPr>
          <w:rFonts w:ascii="Courier New" w:hAnsi="Courier New" w:cs="Courier New"/>
          <w:sz w:val="20"/>
          <w:szCs w:val="20"/>
        </w:rPr>
        <w:t xml:space="preserve">                   (подпись)          (расшифровка)</w:t>
      </w:r>
    </w:p>
    <w:p w:rsidR="00C80BD2" w:rsidRPr="00D25605" w:rsidRDefault="00C80BD2" w:rsidP="00C80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25605">
        <w:rPr>
          <w:rFonts w:ascii="Courier New" w:hAnsi="Courier New" w:cs="Courier New"/>
          <w:sz w:val="20"/>
          <w:szCs w:val="20"/>
        </w:rPr>
        <w:t> </w:t>
      </w:r>
    </w:p>
    <w:p w:rsidR="00C80BD2" w:rsidRPr="00D25605" w:rsidRDefault="00C80BD2" w:rsidP="00C80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25605">
        <w:rPr>
          <w:rFonts w:ascii="Courier New" w:hAnsi="Courier New" w:cs="Courier New"/>
          <w:sz w:val="20"/>
          <w:szCs w:val="20"/>
        </w:rPr>
        <w:t>Исполнитель ___________/___________/______________________</w:t>
      </w:r>
    </w:p>
    <w:p w:rsidR="00C80BD2" w:rsidRPr="00D25605" w:rsidRDefault="00C80BD2" w:rsidP="00C80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25605">
        <w:rPr>
          <w:rFonts w:ascii="Courier New" w:hAnsi="Courier New" w:cs="Courier New"/>
          <w:sz w:val="20"/>
          <w:szCs w:val="20"/>
        </w:rPr>
        <w:t xml:space="preserve">            (должность)  (подпись)       (расшифровка)</w:t>
      </w:r>
    </w:p>
    <w:p w:rsidR="00C80BD2" w:rsidRPr="00D25605" w:rsidRDefault="00C80BD2" w:rsidP="00C80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25605">
        <w:rPr>
          <w:rFonts w:ascii="Courier New" w:hAnsi="Courier New" w:cs="Courier New"/>
          <w:sz w:val="20"/>
          <w:szCs w:val="20"/>
        </w:rPr>
        <w:t> </w:t>
      </w:r>
    </w:p>
    <w:p w:rsidR="00C80BD2" w:rsidRPr="00D25605" w:rsidRDefault="00C80BD2" w:rsidP="00C80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25605">
        <w:rPr>
          <w:rFonts w:ascii="Courier New" w:hAnsi="Courier New" w:cs="Courier New"/>
          <w:sz w:val="20"/>
          <w:szCs w:val="20"/>
        </w:rPr>
        <w:t>"__" ____________ 20__ г.</w:t>
      </w:r>
    </w:p>
    <w:p w:rsidR="00C80BD2" w:rsidRPr="00D25605" w:rsidRDefault="00C80BD2" w:rsidP="00C80BD2">
      <w:pPr>
        <w:spacing w:after="0" w:line="240" w:lineRule="auto"/>
        <w:rPr>
          <w:sz w:val="24"/>
          <w:szCs w:val="24"/>
        </w:rPr>
      </w:pPr>
      <w:r w:rsidRPr="00D25605">
        <w:rPr>
          <w:sz w:val="24"/>
          <w:szCs w:val="24"/>
        </w:rPr>
        <w:t xml:space="preserve">  </w:t>
      </w:r>
    </w:p>
    <w:p w:rsidR="00C80BD2" w:rsidRPr="00D25605" w:rsidRDefault="00544EEC" w:rsidP="00C80BD2">
      <w:pPr>
        <w:spacing w:after="0" w:line="240" w:lineRule="auto"/>
        <w:jc w:val="center"/>
        <w:rPr>
          <w:sz w:val="24"/>
          <w:szCs w:val="24"/>
        </w:rPr>
      </w:pPr>
      <w:r>
        <w:rPr>
          <w:b/>
          <w:bCs/>
          <w:sz w:val="24"/>
          <w:szCs w:val="24"/>
        </w:rPr>
        <w:br w:type="page"/>
      </w:r>
      <w:r w:rsidR="00C80BD2" w:rsidRPr="00D25605">
        <w:rPr>
          <w:b/>
          <w:bCs/>
          <w:sz w:val="24"/>
          <w:szCs w:val="24"/>
        </w:rPr>
        <w:lastRenderedPageBreak/>
        <w:t>Состав связанных сторон учреждения</w:t>
      </w:r>
      <w:r w:rsidR="00C80BD2" w:rsidRPr="00D25605">
        <w:rPr>
          <w:sz w:val="24"/>
          <w:szCs w:val="24"/>
        </w:rPr>
        <w:t xml:space="preserve"> </w:t>
      </w:r>
    </w:p>
    <w:p w:rsidR="00C80BD2" w:rsidRPr="00D25605" w:rsidRDefault="00C80BD2" w:rsidP="00C80BD2">
      <w:pPr>
        <w:spacing w:after="0" w:line="240" w:lineRule="auto"/>
        <w:jc w:val="center"/>
        <w:rPr>
          <w:sz w:val="24"/>
          <w:szCs w:val="24"/>
        </w:rPr>
      </w:pPr>
      <w:r w:rsidRPr="00D25605">
        <w:rPr>
          <w:b/>
          <w:bCs/>
          <w:sz w:val="24"/>
          <w:szCs w:val="24"/>
        </w:rPr>
        <w:t>на 1 января ____ г.</w:t>
      </w:r>
      <w:r w:rsidRPr="00D25605">
        <w:rPr>
          <w:sz w:val="24"/>
          <w:szCs w:val="24"/>
        </w:rPr>
        <w:t xml:space="preserve"> </w:t>
      </w:r>
    </w:p>
    <w:p w:rsidR="00C80BD2" w:rsidRPr="00D25605" w:rsidRDefault="00C80BD2" w:rsidP="00C80BD2">
      <w:pPr>
        <w:spacing w:after="0" w:line="240" w:lineRule="auto"/>
        <w:rPr>
          <w:sz w:val="24"/>
          <w:szCs w:val="24"/>
        </w:rPr>
      </w:pPr>
      <w:r w:rsidRPr="00D25605">
        <w:rPr>
          <w:sz w:val="24"/>
          <w:szCs w:val="24"/>
        </w:rPr>
        <w:t xml:space="preserve">  </w:t>
      </w:r>
    </w:p>
    <w:tbl>
      <w:tblPr>
        <w:tblW w:w="9045" w:type="dxa"/>
        <w:tblInd w:w="15" w:type="dxa"/>
        <w:tblCellMar>
          <w:left w:w="0" w:type="dxa"/>
          <w:right w:w="0" w:type="dxa"/>
        </w:tblCellMar>
        <w:tblLook w:val="04A0" w:firstRow="1" w:lastRow="0" w:firstColumn="1" w:lastColumn="0" w:noHBand="0" w:noVBand="1"/>
      </w:tblPr>
      <w:tblGrid>
        <w:gridCol w:w="360"/>
        <w:gridCol w:w="2270"/>
        <w:gridCol w:w="1182"/>
        <w:gridCol w:w="1344"/>
        <w:gridCol w:w="2026"/>
        <w:gridCol w:w="1863"/>
      </w:tblGrid>
      <w:tr w:rsidR="00C80BD2" w:rsidRPr="00D25605" w:rsidTr="001A6BC7">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jc w:val="center"/>
              <w:rPr>
                <w:sz w:val="24"/>
                <w:szCs w:val="24"/>
              </w:rPr>
            </w:pPr>
            <w:r w:rsidRPr="00D25605">
              <w:rPr>
                <w:sz w:val="24"/>
                <w:szCs w:val="24"/>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jc w:val="center"/>
              <w:rPr>
                <w:sz w:val="24"/>
                <w:szCs w:val="24"/>
              </w:rPr>
            </w:pPr>
            <w:r w:rsidRPr="00D25605">
              <w:rPr>
                <w:sz w:val="24"/>
                <w:szCs w:val="24"/>
              </w:rPr>
              <w:t xml:space="preserve">Полное наименование юрлица или фамилия, имя, отчество (если имеется) физлица - связанной стороны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jc w:val="center"/>
              <w:rPr>
                <w:sz w:val="24"/>
                <w:szCs w:val="24"/>
              </w:rPr>
            </w:pPr>
            <w:r w:rsidRPr="00D25605">
              <w:rPr>
                <w:sz w:val="24"/>
                <w:szCs w:val="24"/>
              </w:rPr>
              <w:t xml:space="preserve">ИНН связанной стороны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jc w:val="center"/>
              <w:rPr>
                <w:sz w:val="24"/>
                <w:szCs w:val="24"/>
              </w:rPr>
            </w:pPr>
            <w:r w:rsidRPr="00D25605">
              <w:rPr>
                <w:sz w:val="24"/>
                <w:szCs w:val="24"/>
              </w:rPr>
              <w:t xml:space="preserve">Тип организации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jc w:val="center"/>
              <w:rPr>
                <w:sz w:val="24"/>
                <w:szCs w:val="24"/>
              </w:rPr>
            </w:pPr>
            <w:r w:rsidRPr="00D25605">
              <w:rPr>
                <w:sz w:val="24"/>
                <w:szCs w:val="24"/>
              </w:rPr>
              <w:t xml:space="preserve">Основание для признания связанной стороной (исключения из состава связанных сторон)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jc w:val="center"/>
              <w:rPr>
                <w:sz w:val="24"/>
                <w:szCs w:val="24"/>
              </w:rPr>
            </w:pPr>
            <w:r w:rsidRPr="00D25605">
              <w:rPr>
                <w:sz w:val="24"/>
                <w:szCs w:val="24"/>
              </w:rPr>
              <w:t xml:space="preserve">Дата включения в перечень (исключения из перечня) связанных сторон </w:t>
            </w:r>
          </w:p>
        </w:tc>
      </w:tr>
      <w:tr w:rsidR="00C80BD2" w:rsidRPr="00D25605" w:rsidTr="001A6BC7">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r>
      <w:tr w:rsidR="00C80BD2" w:rsidRPr="00D25605" w:rsidTr="001A6BC7">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r>
      <w:tr w:rsidR="00C80BD2" w:rsidRPr="00D25605" w:rsidTr="001A6BC7">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r>
      <w:tr w:rsidR="00C80BD2" w:rsidRPr="00D25605" w:rsidTr="001A6BC7">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r>
      <w:tr w:rsidR="00C80BD2" w:rsidRPr="00D25605" w:rsidTr="001A6BC7">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80BD2" w:rsidRPr="00D25605" w:rsidRDefault="00C80BD2" w:rsidP="001A6BC7">
            <w:pPr>
              <w:spacing w:after="105" w:line="240" w:lineRule="auto"/>
              <w:rPr>
                <w:sz w:val="24"/>
                <w:szCs w:val="24"/>
              </w:rPr>
            </w:pPr>
            <w:r w:rsidRPr="00D25605">
              <w:rPr>
                <w:sz w:val="24"/>
                <w:szCs w:val="24"/>
              </w:rPr>
              <w:t xml:space="preserve">  </w:t>
            </w:r>
          </w:p>
        </w:tc>
      </w:tr>
    </w:tbl>
    <w:p w:rsidR="00C80BD2" w:rsidRPr="00D25605" w:rsidRDefault="00C80BD2" w:rsidP="00C80BD2">
      <w:pPr>
        <w:spacing w:after="0" w:line="240" w:lineRule="auto"/>
        <w:rPr>
          <w:sz w:val="24"/>
          <w:szCs w:val="24"/>
        </w:rPr>
      </w:pPr>
      <w:r w:rsidRPr="00D25605">
        <w:rPr>
          <w:sz w:val="24"/>
          <w:szCs w:val="24"/>
        </w:rPr>
        <w:t xml:space="preserve">  </w:t>
      </w:r>
    </w:p>
    <w:p w:rsidR="00C80BD2" w:rsidRPr="00D25605" w:rsidRDefault="00C80BD2" w:rsidP="00C80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25605">
        <w:rPr>
          <w:rFonts w:ascii="Courier New" w:hAnsi="Courier New" w:cs="Courier New"/>
          <w:sz w:val="20"/>
          <w:szCs w:val="20"/>
        </w:rPr>
        <w:t>Ответственное лицо: _____________ _____________ ___________________</w:t>
      </w:r>
    </w:p>
    <w:p w:rsidR="00C80BD2" w:rsidRPr="00D25605" w:rsidRDefault="00C80BD2" w:rsidP="00C80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25605">
        <w:rPr>
          <w:rFonts w:ascii="Courier New" w:hAnsi="Courier New" w:cs="Courier New"/>
          <w:sz w:val="20"/>
          <w:szCs w:val="20"/>
        </w:rPr>
        <w:t xml:space="preserve">                     (должность)     (подпись)        (Ф.И.О.)</w:t>
      </w:r>
    </w:p>
    <w:p w:rsidR="00C80BD2" w:rsidRPr="00D25605" w:rsidRDefault="00C80BD2" w:rsidP="00C80BD2">
      <w:pPr>
        <w:spacing w:after="0" w:line="240" w:lineRule="auto"/>
        <w:rPr>
          <w:sz w:val="24"/>
          <w:szCs w:val="24"/>
        </w:rPr>
      </w:pPr>
      <w:r w:rsidRPr="00D25605">
        <w:rPr>
          <w:sz w:val="24"/>
          <w:szCs w:val="24"/>
        </w:rPr>
        <w:t xml:space="preserve">  </w:t>
      </w:r>
    </w:p>
    <w:p w:rsidR="00C80BD2" w:rsidRPr="00D25605" w:rsidRDefault="00C80BD2" w:rsidP="00C80BD2">
      <w:pPr>
        <w:spacing w:after="0" w:line="240" w:lineRule="auto"/>
        <w:rPr>
          <w:sz w:val="24"/>
          <w:szCs w:val="24"/>
        </w:rPr>
      </w:pPr>
      <w:r w:rsidRPr="00D25605">
        <w:rPr>
          <w:sz w:val="24"/>
          <w:szCs w:val="24"/>
        </w:rPr>
        <w:t xml:space="preserve">"__" _______________ 20__ г. </w:t>
      </w:r>
    </w:p>
    <w:p w:rsidR="00C80BD2" w:rsidRDefault="00C80BD2" w:rsidP="00C80BD2"/>
    <w:p w:rsidR="00795705" w:rsidRDefault="00795705">
      <w:pPr>
        <w:sectPr w:rsidR="00795705">
          <w:headerReference w:type="default" r:id="rId301"/>
          <w:footerReference w:type="first" r:id="rId302"/>
          <w:footnotePr>
            <w:numRestart w:val="eachSect"/>
          </w:footnotePr>
          <w:pgSz w:w="11907" w:h="16839" w:code="9"/>
          <w:pgMar w:top="1134" w:right="850" w:bottom="1134" w:left="1701" w:header="720" w:footer="720" w:gutter="0"/>
          <w:pgNumType w:start="1"/>
          <w:cols w:space="720"/>
          <w:titlePg/>
        </w:sectPr>
      </w:pPr>
    </w:p>
    <w:p w:rsidR="002E2A6A" w:rsidRDefault="0030225D">
      <w:pPr>
        <w:keepNext/>
        <w:keepLines/>
        <w:ind w:firstLine="0"/>
        <w:jc w:val="right"/>
      </w:pPr>
      <w:r>
        <w:lastRenderedPageBreak/>
        <w:t xml:space="preserve">Приложение </w:t>
      </w:r>
      <w:r w:rsidR="002E2A6A">
        <w:t>№</w:t>
      </w:r>
      <w:r w:rsidR="007659EB">
        <w:t>5</w:t>
      </w:r>
      <w:r>
        <w:br/>
        <w:t>к Учетной политике</w:t>
      </w:r>
      <w:r>
        <w:br/>
        <w:t xml:space="preserve">для целей </w:t>
      </w:r>
      <w:r w:rsidR="002E2A6A">
        <w:t>бухгалтерского учета</w:t>
      </w:r>
    </w:p>
    <w:p w:rsidR="002E2A6A" w:rsidRDefault="002E2A6A">
      <w:pPr>
        <w:pStyle w:val="a4"/>
      </w:pPr>
      <w:bookmarkStart w:id="152" w:name="_docStart_6"/>
      <w:bookmarkStart w:id="153" w:name="_title_6"/>
      <w:bookmarkStart w:id="154" w:name="_ref_1-02985cc1b2974d"/>
      <w:bookmarkEnd w:id="152"/>
      <w:r>
        <w:t>Порядок организации и осуществления внутреннего контроля</w:t>
      </w:r>
      <w:bookmarkEnd w:id="153"/>
      <w:bookmarkEnd w:id="154"/>
    </w:p>
    <w:p w:rsidR="002E2A6A" w:rsidRPr="00B7338C" w:rsidRDefault="002E2A6A">
      <w:pPr>
        <w:pStyle w:val="heading1normal"/>
        <w:numPr>
          <w:ilvl w:val="0"/>
          <w:numId w:val="21"/>
        </w:numPr>
        <w:jc w:val="center"/>
        <w:rPr>
          <w:sz w:val="24"/>
          <w:szCs w:val="24"/>
        </w:rPr>
      </w:pPr>
      <w:bookmarkStart w:id="155" w:name="_ref_1-f38a12c361174d"/>
      <w:r w:rsidRPr="00B7338C">
        <w:rPr>
          <w:b/>
          <w:sz w:val="24"/>
          <w:szCs w:val="24"/>
        </w:rPr>
        <w:t>Общие положения</w:t>
      </w:r>
      <w:bookmarkEnd w:id="155"/>
    </w:p>
    <w:p w:rsidR="002E2A6A" w:rsidRPr="00B7338C" w:rsidRDefault="002E2A6A">
      <w:pPr>
        <w:pStyle w:val="heading2normal"/>
        <w:rPr>
          <w:sz w:val="24"/>
          <w:szCs w:val="24"/>
        </w:rPr>
      </w:pPr>
      <w:bookmarkStart w:id="156" w:name="_ref_1-c5737fbb8eb84b"/>
      <w:r w:rsidRPr="00B7338C">
        <w:rPr>
          <w:sz w:val="24"/>
          <w:szCs w:val="24"/>
        </w:rPr>
        <w:t>Внутренний контроль направлен:</w:t>
      </w:r>
      <w:bookmarkEnd w:id="156"/>
    </w:p>
    <w:p w:rsidR="002E2A6A" w:rsidRPr="00B7338C" w:rsidRDefault="002E2A6A">
      <w:pPr>
        <w:rPr>
          <w:sz w:val="24"/>
          <w:szCs w:val="24"/>
        </w:rPr>
      </w:pPr>
      <w:r w:rsidRPr="00B7338C">
        <w:rPr>
          <w:sz w:val="24"/>
          <w:szCs w:val="24"/>
        </w:rPr>
        <w:t>- на установление соответствия проводимых финансово-хозяйственных операций требованиям нормативных правовых актов и учетной политики;</w:t>
      </w:r>
    </w:p>
    <w:p w:rsidR="002E2A6A" w:rsidRPr="00B7338C" w:rsidRDefault="002E2A6A">
      <w:pPr>
        <w:rPr>
          <w:sz w:val="24"/>
          <w:szCs w:val="24"/>
        </w:rPr>
      </w:pPr>
      <w:r w:rsidRPr="00B7338C">
        <w:rPr>
          <w:sz w:val="24"/>
          <w:szCs w:val="24"/>
        </w:rPr>
        <w:t>- повышение уровня ведения учета, составления отчетности;</w:t>
      </w:r>
    </w:p>
    <w:p w:rsidR="002E2A6A" w:rsidRPr="00B7338C" w:rsidRDefault="002E2A6A">
      <w:pPr>
        <w:rPr>
          <w:sz w:val="24"/>
          <w:szCs w:val="24"/>
        </w:rPr>
      </w:pPr>
      <w:r w:rsidRPr="00B7338C">
        <w:rPr>
          <w:sz w:val="24"/>
          <w:szCs w:val="24"/>
        </w:rPr>
        <w:t>- исключение ошибок и нарушений норм законодательства РФ в части ведения учета и составления отчетности;</w:t>
      </w:r>
    </w:p>
    <w:p w:rsidR="002E2A6A" w:rsidRPr="00B7338C" w:rsidRDefault="002E2A6A">
      <w:pPr>
        <w:rPr>
          <w:sz w:val="24"/>
          <w:szCs w:val="24"/>
        </w:rPr>
      </w:pPr>
      <w:r w:rsidRPr="00B7338C">
        <w:rPr>
          <w:sz w:val="24"/>
          <w:szCs w:val="24"/>
        </w:rPr>
        <w:t>- повышение результативности использования финансовых средств и имущества.</w:t>
      </w:r>
    </w:p>
    <w:p w:rsidR="002E2A6A" w:rsidRPr="00B7338C" w:rsidRDefault="002E2A6A">
      <w:pPr>
        <w:pStyle w:val="heading2normal"/>
        <w:rPr>
          <w:sz w:val="24"/>
          <w:szCs w:val="24"/>
        </w:rPr>
      </w:pPr>
      <w:bookmarkStart w:id="157" w:name="_ref_1-6db0f7f6eeec47"/>
      <w:r w:rsidRPr="00B7338C">
        <w:rPr>
          <w:sz w:val="24"/>
          <w:szCs w:val="24"/>
        </w:rPr>
        <w:t>Целями внутреннего контроля являются:</w:t>
      </w:r>
      <w:bookmarkEnd w:id="157"/>
    </w:p>
    <w:p w:rsidR="002E2A6A" w:rsidRPr="00B7338C" w:rsidRDefault="002E2A6A">
      <w:pPr>
        <w:rPr>
          <w:sz w:val="24"/>
          <w:szCs w:val="24"/>
        </w:rPr>
      </w:pPr>
      <w:r w:rsidRPr="00B7338C">
        <w:rPr>
          <w:sz w:val="24"/>
          <w:szCs w:val="24"/>
        </w:rPr>
        <w:t>- подтверждение достоверности данных учета и отчетности;</w:t>
      </w:r>
    </w:p>
    <w:p w:rsidR="002E2A6A" w:rsidRPr="00B7338C" w:rsidRDefault="002E2A6A">
      <w:pPr>
        <w:rPr>
          <w:sz w:val="24"/>
          <w:szCs w:val="24"/>
        </w:rPr>
      </w:pPr>
      <w:r w:rsidRPr="00B7338C">
        <w:rPr>
          <w:sz w:val="24"/>
          <w:szCs w:val="24"/>
        </w:rPr>
        <w:t>- обеспечение соблюдения законодательства РФ, нормативных правовых актов и иных актов, регулирующих финансово-хозяйственную деятельность.</w:t>
      </w:r>
    </w:p>
    <w:p w:rsidR="002E2A6A" w:rsidRPr="00B7338C" w:rsidRDefault="002E2A6A">
      <w:pPr>
        <w:pStyle w:val="heading2normal"/>
        <w:rPr>
          <w:sz w:val="24"/>
          <w:szCs w:val="24"/>
        </w:rPr>
      </w:pPr>
      <w:bookmarkStart w:id="158" w:name="_ref_1-1d927d931e7046"/>
      <w:r w:rsidRPr="00B7338C">
        <w:rPr>
          <w:sz w:val="24"/>
          <w:szCs w:val="24"/>
        </w:rPr>
        <w:t>Основными задачами внутреннего контроля являются:</w:t>
      </w:r>
      <w:bookmarkEnd w:id="158"/>
    </w:p>
    <w:p w:rsidR="002E2A6A" w:rsidRPr="00B7338C" w:rsidRDefault="002E2A6A">
      <w:pPr>
        <w:rPr>
          <w:sz w:val="24"/>
          <w:szCs w:val="24"/>
        </w:rPr>
      </w:pPr>
      <w:r w:rsidRPr="00B7338C">
        <w:rPr>
          <w:sz w:val="24"/>
          <w:szCs w:val="24"/>
        </w:rPr>
        <w:t>- оперативное выявление, устранение и пресечение нарушений норм законодательства РФ и иных нормативных правовых актов, регулирующих ведение учета, составление отчетности;</w:t>
      </w:r>
    </w:p>
    <w:p w:rsidR="002E2A6A" w:rsidRPr="00B7338C" w:rsidRDefault="002E2A6A">
      <w:pPr>
        <w:rPr>
          <w:sz w:val="24"/>
          <w:szCs w:val="24"/>
        </w:rPr>
      </w:pPr>
      <w:r w:rsidRPr="00B7338C">
        <w:rPr>
          <w:sz w:val="24"/>
          <w:szCs w:val="24"/>
        </w:rPr>
        <w:t>- оперативное выявление и пресечение действий должностных лиц, негативно влияющих на эффективность использования финансовых средств и имущества;</w:t>
      </w:r>
    </w:p>
    <w:p w:rsidR="002E2A6A" w:rsidRPr="00B7338C" w:rsidRDefault="002E2A6A">
      <w:pPr>
        <w:rPr>
          <w:sz w:val="24"/>
          <w:szCs w:val="24"/>
        </w:rPr>
      </w:pPr>
      <w:r w:rsidRPr="00B7338C">
        <w:rPr>
          <w:sz w:val="24"/>
          <w:szCs w:val="24"/>
        </w:rPr>
        <w:t>-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w:t>
      </w:r>
    </w:p>
    <w:p w:rsidR="002E2A6A" w:rsidRPr="00B7338C" w:rsidRDefault="002E2A6A">
      <w:pPr>
        <w:pStyle w:val="heading2normal"/>
        <w:rPr>
          <w:sz w:val="24"/>
          <w:szCs w:val="24"/>
        </w:rPr>
      </w:pPr>
      <w:bookmarkStart w:id="159" w:name="_ref_1-00ddf6ebee4941"/>
      <w:r w:rsidRPr="00B7338C">
        <w:rPr>
          <w:sz w:val="24"/>
          <w:szCs w:val="24"/>
        </w:rPr>
        <w:t>Объектами внутреннего контроля являются:</w:t>
      </w:r>
      <w:bookmarkEnd w:id="159"/>
    </w:p>
    <w:p w:rsidR="002E2A6A" w:rsidRPr="00B7338C" w:rsidRDefault="002E2A6A">
      <w:pPr>
        <w:rPr>
          <w:sz w:val="24"/>
          <w:szCs w:val="24"/>
        </w:rPr>
      </w:pPr>
      <w:r w:rsidRPr="00B7338C">
        <w:rPr>
          <w:sz w:val="24"/>
          <w:szCs w:val="24"/>
        </w:rPr>
        <w:t>- плановые (прогнозные) документы;</w:t>
      </w:r>
    </w:p>
    <w:p w:rsidR="002E2A6A" w:rsidRPr="00B7338C" w:rsidRDefault="002E2A6A">
      <w:pPr>
        <w:rPr>
          <w:sz w:val="24"/>
          <w:szCs w:val="24"/>
        </w:rPr>
      </w:pPr>
      <w:r w:rsidRPr="00B7338C">
        <w:rPr>
          <w:sz w:val="24"/>
          <w:szCs w:val="24"/>
        </w:rPr>
        <w:t>- договоры (контракты) на приобретение товаров (работ, услуг);</w:t>
      </w:r>
    </w:p>
    <w:p w:rsidR="002E2A6A" w:rsidRPr="00B7338C" w:rsidRDefault="002E2A6A">
      <w:pPr>
        <w:rPr>
          <w:sz w:val="24"/>
          <w:szCs w:val="24"/>
        </w:rPr>
      </w:pPr>
      <w:r w:rsidRPr="00B7338C">
        <w:rPr>
          <w:sz w:val="24"/>
          <w:szCs w:val="24"/>
        </w:rPr>
        <w:t>- распорядительные акты руководителя (приказы, распоряжения);</w:t>
      </w:r>
    </w:p>
    <w:p w:rsidR="002E2A6A" w:rsidRPr="00B7338C" w:rsidRDefault="002E2A6A">
      <w:pPr>
        <w:rPr>
          <w:sz w:val="24"/>
          <w:szCs w:val="24"/>
        </w:rPr>
      </w:pPr>
      <w:r w:rsidRPr="00B7338C">
        <w:rPr>
          <w:sz w:val="24"/>
          <w:szCs w:val="24"/>
        </w:rPr>
        <w:t>- первичные учетные документы и регистры учета;</w:t>
      </w:r>
    </w:p>
    <w:p w:rsidR="002E2A6A" w:rsidRPr="00B7338C" w:rsidRDefault="002E2A6A">
      <w:pPr>
        <w:rPr>
          <w:sz w:val="24"/>
          <w:szCs w:val="24"/>
        </w:rPr>
      </w:pPr>
      <w:r w:rsidRPr="00B7338C">
        <w:rPr>
          <w:sz w:val="24"/>
          <w:szCs w:val="24"/>
        </w:rPr>
        <w:t>- хозяйственные операции, отраженные в учете;</w:t>
      </w:r>
    </w:p>
    <w:p w:rsidR="002E2A6A" w:rsidRPr="00B7338C" w:rsidRDefault="002E2A6A">
      <w:pPr>
        <w:rPr>
          <w:sz w:val="24"/>
          <w:szCs w:val="24"/>
        </w:rPr>
      </w:pPr>
      <w:r w:rsidRPr="00B7338C">
        <w:rPr>
          <w:sz w:val="24"/>
          <w:szCs w:val="24"/>
        </w:rPr>
        <w:t>- отчетность;</w:t>
      </w:r>
    </w:p>
    <w:p w:rsidR="002E2A6A" w:rsidRPr="00B7338C" w:rsidRDefault="002E2A6A">
      <w:pPr>
        <w:rPr>
          <w:sz w:val="24"/>
          <w:szCs w:val="24"/>
        </w:rPr>
      </w:pPr>
      <w:r w:rsidRPr="00B7338C">
        <w:rPr>
          <w:sz w:val="24"/>
          <w:szCs w:val="24"/>
        </w:rPr>
        <w:t>- иные объекты по распоряжению руководителя.</w:t>
      </w:r>
    </w:p>
    <w:p w:rsidR="002E2A6A" w:rsidRPr="00B7338C" w:rsidRDefault="002E2A6A">
      <w:pPr>
        <w:pStyle w:val="heading1normal"/>
        <w:jc w:val="center"/>
        <w:rPr>
          <w:sz w:val="24"/>
          <w:szCs w:val="24"/>
        </w:rPr>
      </w:pPr>
      <w:bookmarkStart w:id="160" w:name="_ref_1-08865e4164e348"/>
      <w:r w:rsidRPr="00B7338C">
        <w:rPr>
          <w:b/>
          <w:sz w:val="24"/>
          <w:szCs w:val="24"/>
        </w:rPr>
        <w:t>Организация внутреннего контроля</w:t>
      </w:r>
      <w:bookmarkEnd w:id="160"/>
    </w:p>
    <w:p w:rsidR="002E2A6A" w:rsidRPr="00B7338C" w:rsidRDefault="002E2A6A">
      <w:pPr>
        <w:pStyle w:val="heading2normal"/>
        <w:rPr>
          <w:sz w:val="24"/>
          <w:szCs w:val="24"/>
        </w:rPr>
      </w:pPr>
      <w:bookmarkStart w:id="161" w:name="_ref_1-8df03b28f60649"/>
      <w:r w:rsidRPr="00B7338C">
        <w:rPr>
          <w:sz w:val="24"/>
          <w:szCs w:val="24"/>
        </w:rPr>
        <w:t xml:space="preserve">Внутренний контроль осуществляется непрерывно руководителями (заместителями руководителей) структурных подразделений, иными должностными </w:t>
      </w:r>
      <w:r w:rsidRPr="00B7338C">
        <w:rPr>
          <w:sz w:val="24"/>
          <w:szCs w:val="24"/>
        </w:rPr>
        <w:lastRenderedPageBreak/>
        <w:t>лицами, организующими, выполняющими, обеспечивающими соблюдение внутренних процедур по ведению учета, составлению отчетности.</w:t>
      </w:r>
      <w:bookmarkEnd w:id="161"/>
    </w:p>
    <w:p w:rsidR="002E2A6A" w:rsidRPr="00B7338C" w:rsidRDefault="002E2A6A">
      <w:pPr>
        <w:pStyle w:val="heading2normal"/>
        <w:rPr>
          <w:sz w:val="24"/>
          <w:szCs w:val="24"/>
        </w:rPr>
      </w:pPr>
      <w:bookmarkStart w:id="162" w:name="_ref_1-1479947d38344c"/>
      <w:r w:rsidRPr="00B7338C">
        <w:rPr>
          <w:sz w:val="24"/>
          <w:szCs w:val="24"/>
        </w:rPr>
        <w:t>Внутренний контроль осуществляется в следующих видах:</w:t>
      </w:r>
      <w:bookmarkEnd w:id="162"/>
    </w:p>
    <w:p w:rsidR="002E2A6A" w:rsidRPr="00B7338C" w:rsidRDefault="002E2A6A">
      <w:pPr>
        <w:rPr>
          <w:sz w:val="24"/>
          <w:szCs w:val="24"/>
        </w:rPr>
      </w:pPr>
      <w:r w:rsidRPr="00B7338C">
        <w:rPr>
          <w:sz w:val="24"/>
          <w:szCs w:val="24"/>
        </w:rPr>
        <w:t xml:space="preserve">- </w:t>
      </w:r>
      <w:r w:rsidRPr="00B7338C">
        <w:rPr>
          <w:b/>
          <w:sz w:val="24"/>
          <w:szCs w:val="24"/>
        </w:rPr>
        <w:t>предварительный контроль</w:t>
      </w:r>
      <w:r w:rsidRPr="00B7338C">
        <w:rPr>
          <w:sz w:val="24"/>
          <w:szCs w:val="24"/>
        </w:rPr>
        <w:t xml:space="preserve"> - комплекс процедур и мероприятий, направленных на предотвращение возможных ошибочных и (или) незаконных действий до совершения финансово-хозяйственной операции (ряда финансово-хозяйственных операций);</w:t>
      </w:r>
    </w:p>
    <w:p w:rsidR="002E2A6A" w:rsidRPr="00B7338C" w:rsidRDefault="002E2A6A">
      <w:pPr>
        <w:rPr>
          <w:sz w:val="24"/>
          <w:szCs w:val="24"/>
        </w:rPr>
      </w:pPr>
      <w:r w:rsidRPr="00B7338C">
        <w:rPr>
          <w:sz w:val="24"/>
          <w:szCs w:val="24"/>
        </w:rPr>
        <w:t xml:space="preserve">- </w:t>
      </w:r>
      <w:r w:rsidRPr="00B7338C">
        <w:rPr>
          <w:b/>
          <w:sz w:val="24"/>
          <w:szCs w:val="24"/>
        </w:rPr>
        <w:t>текущий контроль</w:t>
      </w:r>
      <w:r w:rsidRPr="00B7338C">
        <w:rPr>
          <w:sz w:val="24"/>
          <w:szCs w:val="24"/>
        </w:rPr>
        <w:t xml:space="preserve"> - комплекс процедур и мероприятий, направленных на предотвращение ошибочных и (или) незаконных действий в процессе совершения финансово-хозяйственной операции (ряда финансово-хозяйственных операций);</w:t>
      </w:r>
    </w:p>
    <w:p w:rsidR="002E2A6A" w:rsidRPr="00B7338C" w:rsidRDefault="002E2A6A">
      <w:pPr>
        <w:rPr>
          <w:sz w:val="24"/>
          <w:szCs w:val="24"/>
        </w:rPr>
      </w:pPr>
      <w:r w:rsidRPr="00B7338C">
        <w:rPr>
          <w:sz w:val="24"/>
          <w:szCs w:val="24"/>
        </w:rPr>
        <w:t xml:space="preserve">- </w:t>
      </w:r>
      <w:r w:rsidRPr="00B7338C">
        <w:rPr>
          <w:b/>
          <w:sz w:val="24"/>
          <w:szCs w:val="24"/>
        </w:rPr>
        <w:t>последующий контроль</w:t>
      </w:r>
      <w:r w:rsidRPr="00B7338C">
        <w:rPr>
          <w:sz w:val="24"/>
          <w:szCs w:val="24"/>
        </w:rPr>
        <w:t xml:space="preserve"> - комплекс процедур и мероприятий, направленных на выявление ошибочных и (или) незаконных действий и недостатков после совершения финансово-хозяйственной операции (ряда финансово-хозяйственных операций) и предотвращение, ликвидацию последствий таких действий.</w:t>
      </w:r>
    </w:p>
    <w:p w:rsidR="002E2A6A" w:rsidRPr="00B7338C" w:rsidRDefault="002E2A6A">
      <w:pPr>
        <w:pStyle w:val="heading2normal"/>
        <w:rPr>
          <w:sz w:val="24"/>
          <w:szCs w:val="24"/>
        </w:rPr>
      </w:pPr>
      <w:bookmarkStart w:id="163" w:name="_ref_1-86ee0e4e9db440"/>
      <w:r w:rsidRPr="00B7338C">
        <w:rPr>
          <w:sz w:val="24"/>
          <w:szCs w:val="24"/>
        </w:rPr>
        <w:t>Предварительный контроль осуществляют должностные лица (руководители структурных подразделений, их заместители, иные сотрудники) в соответствии с должностными (функциональными) обязанностями в процессе финансово-хозяйственной деятельности.</w:t>
      </w:r>
      <w:bookmarkEnd w:id="163"/>
    </w:p>
    <w:p w:rsidR="002E2A6A" w:rsidRPr="00B7338C" w:rsidRDefault="002E2A6A">
      <w:pPr>
        <w:rPr>
          <w:sz w:val="24"/>
          <w:szCs w:val="24"/>
        </w:rPr>
      </w:pPr>
      <w:r w:rsidRPr="00B7338C">
        <w:rPr>
          <w:sz w:val="24"/>
          <w:szCs w:val="24"/>
        </w:rPr>
        <w:t>К мероприятиям предварительного контроля относятся:</w:t>
      </w:r>
    </w:p>
    <w:p w:rsidR="002E2A6A" w:rsidRPr="00B7338C" w:rsidRDefault="002E2A6A">
      <w:pPr>
        <w:rPr>
          <w:sz w:val="24"/>
          <w:szCs w:val="24"/>
        </w:rPr>
      </w:pPr>
      <w:r w:rsidRPr="00B7338C">
        <w:rPr>
          <w:sz w:val="24"/>
          <w:szCs w:val="24"/>
        </w:rPr>
        <w:t>- проверка документов до совершения хозяйственных операций в соответствии с правилами и графиком документооборота;</w:t>
      </w:r>
    </w:p>
    <w:p w:rsidR="002E2A6A" w:rsidRPr="00B7338C" w:rsidRDefault="002E2A6A">
      <w:pPr>
        <w:rPr>
          <w:sz w:val="24"/>
          <w:szCs w:val="24"/>
        </w:rPr>
      </w:pPr>
      <w:r w:rsidRPr="00B7338C">
        <w:rPr>
          <w:sz w:val="24"/>
          <w:szCs w:val="24"/>
        </w:rPr>
        <w:t>- контроль за принятием обязательств;</w:t>
      </w:r>
    </w:p>
    <w:p w:rsidR="002E2A6A" w:rsidRPr="00B7338C" w:rsidRDefault="002E2A6A">
      <w:pPr>
        <w:rPr>
          <w:sz w:val="24"/>
          <w:szCs w:val="24"/>
        </w:rPr>
      </w:pPr>
      <w:r w:rsidRPr="00B7338C">
        <w:rPr>
          <w:sz w:val="24"/>
          <w:szCs w:val="24"/>
        </w:rPr>
        <w:t>- проверка законности и экономической целесообразности проектов заключаемых контрактов (договоров);</w:t>
      </w:r>
    </w:p>
    <w:p w:rsidR="002E2A6A" w:rsidRPr="00B7338C" w:rsidRDefault="002E2A6A">
      <w:pPr>
        <w:rPr>
          <w:sz w:val="24"/>
          <w:szCs w:val="24"/>
        </w:rPr>
      </w:pPr>
      <w:r w:rsidRPr="00B7338C">
        <w:rPr>
          <w:sz w:val="24"/>
          <w:szCs w:val="24"/>
        </w:rPr>
        <w:t>- проверка проектов распорядительных актов руководителя (приказов, распоряжений);</w:t>
      </w:r>
    </w:p>
    <w:p w:rsidR="002E2A6A" w:rsidRPr="00B7338C" w:rsidRDefault="002E2A6A">
      <w:pPr>
        <w:rPr>
          <w:sz w:val="24"/>
          <w:szCs w:val="24"/>
        </w:rPr>
      </w:pPr>
      <w:r w:rsidRPr="00B7338C">
        <w:rPr>
          <w:sz w:val="24"/>
          <w:szCs w:val="24"/>
        </w:rPr>
        <w:t>- проверка бюджетной, финансовой, статистической, налоговой и другой отчетности до утверждения или подписания.</w:t>
      </w:r>
    </w:p>
    <w:p w:rsidR="002E2A6A" w:rsidRPr="00B7338C" w:rsidRDefault="002E2A6A">
      <w:pPr>
        <w:pStyle w:val="heading2normal"/>
        <w:rPr>
          <w:sz w:val="24"/>
          <w:szCs w:val="24"/>
        </w:rPr>
      </w:pPr>
      <w:bookmarkStart w:id="164" w:name="_ref_1-9a9ae333b4a541"/>
      <w:r w:rsidRPr="00B7338C">
        <w:rPr>
          <w:sz w:val="24"/>
          <w:szCs w:val="24"/>
        </w:rPr>
        <w:t>Текущий контроль на постоянной основе осуществляется специалистами, осуществляющими ведение учета и составление отчетности.</w:t>
      </w:r>
      <w:bookmarkEnd w:id="164"/>
    </w:p>
    <w:p w:rsidR="002E2A6A" w:rsidRPr="00B7338C" w:rsidRDefault="002E2A6A">
      <w:pPr>
        <w:rPr>
          <w:sz w:val="24"/>
          <w:szCs w:val="24"/>
        </w:rPr>
      </w:pPr>
      <w:r w:rsidRPr="00B7338C">
        <w:rPr>
          <w:sz w:val="24"/>
          <w:szCs w:val="24"/>
        </w:rPr>
        <w:t>К мероприятиям текущего контроля относятся:</w:t>
      </w:r>
    </w:p>
    <w:p w:rsidR="002E2A6A" w:rsidRPr="00B7338C" w:rsidRDefault="002E2A6A">
      <w:pPr>
        <w:rPr>
          <w:sz w:val="24"/>
          <w:szCs w:val="24"/>
        </w:rPr>
      </w:pPr>
      <w:r w:rsidRPr="00B7338C">
        <w:rPr>
          <w:sz w:val="24"/>
          <w:szCs w:val="24"/>
        </w:rPr>
        <w:t>- проверка расходных денежных документов (расчетно-платежных ведомостей, заявок на кассовый расход, счетов и т.п.) до их оплаты. Фактом прохождения контроля является разрешение (санкционирование) принять документы к оплате;</w:t>
      </w:r>
    </w:p>
    <w:p w:rsidR="002E2A6A" w:rsidRPr="00B7338C" w:rsidRDefault="002E2A6A">
      <w:pPr>
        <w:rPr>
          <w:sz w:val="24"/>
          <w:szCs w:val="24"/>
        </w:rPr>
      </w:pPr>
      <w:r w:rsidRPr="00B7338C">
        <w:rPr>
          <w:sz w:val="24"/>
          <w:szCs w:val="24"/>
        </w:rPr>
        <w:t>- проверка полноты оприходования полученных наличных денежных средств;</w:t>
      </w:r>
    </w:p>
    <w:p w:rsidR="002E2A6A" w:rsidRPr="00B7338C" w:rsidRDefault="002E2A6A">
      <w:pPr>
        <w:rPr>
          <w:sz w:val="24"/>
          <w:szCs w:val="24"/>
        </w:rPr>
      </w:pPr>
      <w:r w:rsidRPr="00B7338C">
        <w:rPr>
          <w:sz w:val="24"/>
          <w:szCs w:val="24"/>
        </w:rPr>
        <w:t>- контроль за взысканием дебиторской и погашением кредиторской задолженности;</w:t>
      </w:r>
    </w:p>
    <w:p w:rsidR="002E2A6A" w:rsidRPr="00B7338C" w:rsidRDefault="002E2A6A">
      <w:pPr>
        <w:rPr>
          <w:sz w:val="24"/>
          <w:szCs w:val="24"/>
        </w:rPr>
      </w:pPr>
      <w:r w:rsidRPr="00B7338C">
        <w:rPr>
          <w:sz w:val="24"/>
          <w:szCs w:val="24"/>
        </w:rPr>
        <w:t>- сверка данных аналитического учета с данными синтетического учета.</w:t>
      </w:r>
    </w:p>
    <w:p w:rsidR="002E2A6A" w:rsidRPr="00B7338C" w:rsidRDefault="002E2A6A">
      <w:pPr>
        <w:pStyle w:val="heading2normal"/>
        <w:rPr>
          <w:sz w:val="24"/>
          <w:szCs w:val="24"/>
        </w:rPr>
      </w:pPr>
      <w:bookmarkStart w:id="165" w:name="_ref_1-420ae550439743"/>
      <w:r w:rsidRPr="00B7338C">
        <w:rPr>
          <w:sz w:val="24"/>
          <w:szCs w:val="24"/>
        </w:rPr>
        <w:t>Последующий контроль осуществляется Отделом внутреннего контроля:</w:t>
      </w:r>
      <w:bookmarkEnd w:id="165"/>
    </w:p>
    <w:p w:rsidR="002E2A6A" w:rsidRPr="00B7338C" w:rsidRDefault="002E2A6A">
      <w:pPr>
        <w:rPr>
          <w:sz w:val="24"/>
          <w:szCs w:val="24"/>
        </w:rPr>
      </w:pPr>
      <w:r w:rsidRPr="00B7338C">
        <w:rPr>
          <w:sz w:val="24"/>
          <w:szCs w:val="24"/>
        </w:rPr>
        <w:t>К мероприятиям последующего контроля относятся:</w:t>
      </w:r>
    </w:p>
    <w:p w:rsidR="002E2A6A" w:rsidRPr="00B7338C" w:rsidRDefault="002E2A6A">
      <w:pPr>
        <w:rPr>
          <w:sz w:val="24"/>
          <w:szCs w:val="24"/>
        </w:rPr>
      </w:pPr>
      <w:r w:rsidRPr="00B7338C">
        <w:rPr>
          <w:sz w:val="24"/>
          <w:szCs w:val="24"/>
        </w:rPr>
        <w:lastRenderedPageBreak/>
        <w:t>- проверка первичных документов после совершения финансово-хозяйственных операций на соблюдение правил и графика документооборота;</w:t>
      </w:r>
    </w:p>
    <w:p w:rsidR="002E2A6A" w:rsidRPr="00B7338C" w:rsidRDefault="002E2A6A">
      <w:pPr>
        <w:rPr>
          <w:sz w:val="24"/>
          <w:szCs w:val="24"/>
        </w:rPr>
      </w:pPr>
      <w:r w:rsidRPr="00B7338C">
        <w:rPr>
          <w:sz w:val="24"/>
          <w:szCs w:val="24"/>
        </w:rPr>
        <w:t>- проверка достоверности отражения финансово-хозяйственных операций в учете и отчетности;</w:t>
      </w:r>
    </w:p>
    <w:p w:rsidR="002E2A6A" w:rsidRPr="00B7338C" w:rsidRDefault="002E2A6A">
      <w:pPr>
        <w:rPr>
          <w:sz w:val="24"/>
          <w:szCs w:val="24"/>
        </w:rPr>
      </w:pPr>
      <w:r w:rsidRPr="00B7338C">
        <w:rPr>
          <w:sz w:val="24"/>
          <w:szCs w:val="24"/>
        </w:rPr>
        <w:t>- проверка результатов финансово-хозяйственной деятельности;</w:t>
      </w:r>
    </w:p>
    <w:p w:rsidR="002E2A6A" w:rsidRPr="00B7338C" w:rsidRDefault="002E2A6A">
      <w:pPr>
        <w:rPr>
          <w:sz w:val="24"/>
          <w:szCs w:val="24"/>
        </w:rPr>
      </w:pPr>
      <w:r w:rsidRPr="00B7338C">
        <w:rPr>
          <w:sz w:val="24"/>
          <w:szCs w:val="24"/>
        </w:rPr>
        <w:t>- проверка результатов инвентаризации имущества и обязательств;</w:t>
      </w:r>
    </w:p>
    <w:p w:rsidR="002E2A6A" w:rsidRPr="00B7338C" w:rsidRDefault="002E2A6A">
      <w:pPr>
        <w:rPr>
          <w:sz w:val="24"/>
          <w:szCs w:val="24"/>
        </w:rPr>
      </w:pPr>
      <w:r w:rsidRPr="00B7338C">
        <w:rPr>
          <w:sz w:val="24"/>
          <w:szCs w:val="24"/>
        </w:rPr>
        <w:t>-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финансово-хозяйственной деятельности;</w:t>
      </w:r>
    </w:p>
    <w:p w:rsidR="002E2A6A" w:rsidRPr="00B7338C" w:rsidRDefault="002E2A6A">
      <w:pPr>
        <w:rPr>
          <w:sz w:val="24"/>
          <w:szCs w:val="24"/>
        </w:rPr>
      </w:pPr>
      <w:r w:rsidRPr="00B7338C">
        <w:rPr>
          <w:sz w:val="24"/>
          <w:szCs w:val="24"/>
        </w:rPr>
        <w:t>- документальные проверки завершенных операций финансово-хозяйственной деятельности.</w:t>
      </w:r>
    </w:p>
    <w:p w:rsidR="002E2A6A" w:rsidRPr="00B7338C" w:rsidRDefault="002E2A6A">
      <w:pPr>
        <w:pStyle w:val="heading2normal"/>
        <w:rPr>
          <w:sz w:val="24"/>
          <w:szCs w:val="24"/>
        </w:rPr>
      </w:pPr>
      <w:bookmarkStart w:id="166" w:name="_ref_1-1b7262609b2b46"/>
      <w:r w:rsidRPr="00B7338C">
        <w:rPr>
          <w:sz w:val="24"/>
          <w:szCs w:val="24"/>
        </w:rPr>
        <w:t>В рамках внутреннего контроля проводятся плановые и внеплановые проверки.</w:t>
      </w:r>
      <w:bookmarkEnd w:id="166"/>
    </w:p>
    <w:p w:rsidR="002E2A6A" w:rsidRPr="00B7338C" w:rsidRDefault="002E2A6A">
      <w:pPr>
        <w:rPr>
          <w:sz w:val="24"/>
          <w:szCs w:val="24"/>
        </w:rPr>
      </w:pPr>
      <w:r w:rsidRPr="00B7338C">
        <w:rPr>
          <w:sz w:val="24"/>
          <w:szCs w:val="24"/>
        </w:rPr>
        <w:t>Периодичность проведения проверок:</w:t>
      </w:r>
    </w:p>
    <w:p w:rsidR="002E2A6A" w:rsidRPr="00B7338C" w:rsidRDefault="002E2A6A">
      <w:pPr>
        <w:rPr>
          <w:sz w:val="24"/>
          <w:szCs w:val="24"/>
        </w:rPr>
      </w:pPr>
      <w:r w:rsidRPr="00B7338C">
        <w:rPr>
          <w:sz w:val="24"/>
          <w:szCs w:val="24"/>
        </w:rPr>
        <w:t>- плановые проверки - в соответствии с утвержденным планом (графиком) проведения проверок в рамках внутреннего контроля по форме, приведенной в приложении 1 к настоящему Порядку;</w:t>
      </w:r>
    </w:p>
    <w:p w:rsidR="002E2A6A" w:rsidRPr="00B7338C" w:rsidRDefault="002E2A6A">
      <w:pPr>
        <w:rPr>
          <w:sz w:val="24"/>
          <w:szCs w:val="24"/>
        </w:rPr>
      </w:pPr>
      <w:r w:rsidRPr="00B7338C">
        <w:rPr>
          <w:sz w:val="24"/>
          <w:szCs w:val="24"/>
        </w:rPr>
        <w:t>- внеплановые проверки - по распоряжению руководителя (если стало известно о возможных нарушениях).</w:t>
      </w:r>
    </w:p>
    <w:p w:rsidR="002E2A6A" w:rsidRPr="00B7338C" w:rsidRDefault="002E2A6A">
      <w:pPr>
        <w:pStyle w:val="heading2normal"/>
        <w:rPr>
          <w:sz w:val="24"/>
          <w:szCs w:val="24"/>
        </w:rPr>
      </w:pPr>
      <w:bookmarkStart w:id="167" w:name="_ref_1-3f26bdeb9b7f4c"/>
      <w:r w:rsidRPr="00B7338C">
        <w:rPr>
          <w:sz w:val="24"/>
          <w:szCs w:val="24"/>
        </w:rPr>
        <w:t>Результаты проведения предварительного и текущего контроля оформляются в виде отчета о выявленных нарушениях по результатам внутренней проверки. К нему прилагается перечень мероприятий по устранению недостатков и нарушений, если они были выявлены, а также рекомендации по предотвращению возможных ошибок.</w:t>
      </w:r>
      <w:bookmarkEnd w:id="167"/>
    </w:p>
    <w:p w:rsidR="002E2A6A" w:rsidRPr="00B7338C" w:rsidRDefault="002E2A6A">
      <w:pPr>
        <w:pStyle w:val="heading2normal"/>
        <w:rPr>
          <w:sz w:val="24"/>
          <w:szCs w:val="24"/>
        </w:rPr>
      </w:pPr>
      <w:bookmarkStart w:id="168" w:name="_ref_1-71612b9acd3b48"/>
      <w:r w:rsidRPr="00B7338C">
        <w:rPr>
          <w:sz w:val="24"/>
          <w:szCs w:val="24"/>
        </w:rPr>
        <w:t>Результаты проведения последующего контроля оформляются актом. В акте проверки должны быть отражены:</w:t>
      </w:r>
      <w:bookmarkEnd w:id="168"/>
    </w:p>
    <w:p w:rsidR="002E2A6A" w:rsidRPr="00B7338C" w:rsidRDefault="002E2A6A">
      <w:pPr>
        <w:rPr>
          <w:sz w:val="24"/>
          <w:szCs w:val="24"/>
        </w:rPr>
      </w:pPr>
      <w:r w:rsidRPr="00B7338C">
        <w:rPr>
          <w:sz w:val="24"/>
          <w:szCs w:val="24"/>
        </w:rPr>
        <w:t>- предмет проверки;</w:t>
      </w:r>
    </w:p>
    <w:p w:rsidR="002E2A6A" w:rsidRPr="00B7338C" w:rsidRDefault="002E2A6A">
      <w:pPr>
        <w:rPr>
          <w:sz w:val="24"/>
          <w:szCs w:val="24"/>
        </w:rPr>
      </w:pPr>
      <w:r w:rsidRPr="00B7338C">
        <w:rPr>
          <w:sz w:val="24"/>
          <w:szCs w:val="24"/>
        </w:rPr>
        <w:t>- период проверки;</w:t>
      </w:r>
    </w:p>
    <w:p w:rsidR="002E2A6A" w:rsidRPr="00B7338C" w:rsidRDefault="002E2A6A">
      <w:pPr>
        <w:rPr>
          <w:sz w:val="24"/>
          <w:szCs w:val="24"/>
        </w:rPr>
      </w:pPr>
      <w:r w:rsidRPr="00B7338C">
        <w:rPr>
          <w:sz w:val="24"/>
          <w:szCs w:val="24"/>
        </w:rPr>
        <w:t>- дата утверждения акта;</w:t>
      </w:r>
    </w:p>
    <w:p w:rsidR="002E2A6A" w:rsidRPr="00B7338C" w:rsidRDefault="002E2A6A">
      <w:pPr>
        <w:rPr>
          <w:sz w:val="24"/>
          <w:szCs w:val="24"/>
        </w:rPr>
      </w:pPr>
      <w:r w:rsidRPr="00B7338C">
        <w:rPr>
          <w:sz w:val="24"/>
          <w:szCs w:val="24"/>
        </w:rPr>
        <w:t>- лица, проводившие проверку;</w:t>
      </w:r>
    </w:p>
    <w:p w:rsidR="002E2A6A" w:rsidRPr="00B7338C" w:rsidRDefault="002E2A6A">
      <w:pPr>
        <w:rPr>
          <w:sz w:val="24"/>
          <w:szCs w:val="24"/>
        </w:rPr>
      </w:pPr>
      <w:r w:rsidRPr="00B7338C">
        <w:rPr>
          <w:sz w:val="24"/>
          <w:szCs w:val="24"/>
        </w:rPr>
        <w:t>- методы и приемы, применяемые в процессе проведения проверки;</w:t>
      </w:r>
    </w:p>
    <w:p w:rsidR="002E2A6A" w:rsidRPr="00B7338C" w:rsidRDefault="002E2A6A">
      <w:pPr>
        <w:rPr>
          <w:sz w:val="24"/>
          <w:szCs w:val="24"/>
        </w:rPr>
      </w:pPr>
      <w:r w:rsidRPr="00B7338C">
        <w:rPr>
          <w:sz w:val="24"/>
          <w:szCs w:val="24"/>
        </w:rPr>
        <w:t>- соответствие предмета проверки нормам законодательства РФ, действующим на дату совершения факта хозяйственной жизни;</w:t>
      </w:r>
    </w:p>
    <w:p w:rsidR="002E2A6A" w:rsidRPr="00B7338C" w:rsidRDefault="002E2A6A">
      <w:pPr>
        <w:rPr>
          <w:sz w:val="24"/>
          <w:szCs w:val="24"/>
        </w:rPr>
      </w:pPr>
      <w:r w:rsidRPr="00B7338C">
        <w:rPr>
          <w:sz w:val="24"/>
          <w:szCs w:val="24"/>
        </w:rPr>
        <w:t>- выводы, сделанные по результатам проведения проверки;</w:t>
      </w:r>
    </w:p>
    <w:p w:rsidR="002E2A6A" w:rsidRPr="00B7338C" w:rsidRDefault="002E2A6A">
      <w:pPr>
        <w:rPr>
          <w:sz w:val="24"/>
          <w:szCs w:val="24"/>
        </w:rPr>
      </w:pPr>
      <w:r w:rsidRPr="00B7338C">
        <w:rPr>
          <w:sz w:val="24"/>
          <w:szCs w:val="24"/>
        </w:rPr>
        <w:t>- принятые меры и осуществленные мероприятия по устранению недостатков и нарушений, выявленных в ходе последующего контроля, рекомендации по предотвращению возможных ошибок.</w:t>
      </w:r>
    </w:p>
    <w:p w:rsidR="002E2A6A" w:rsidRPr="00B7338C" w:rsidRDefault="002E2A6A">
      <w:pPr>
        <w:rPr>
          <w:sz w:val="24"/>
          <w:szCs w:val="24"/>
        </w:rPr>
      </w:pPr>
      <w:r w:rsidRPr="00B7338C">
        <w:rPr>
          <w:sz w:val="24"/>
          <w:szCs w:val="24"/>
        </w:rPr>
        <w:t>Должностные лица, допустившие недостатки, искажения и нарушения, в письменной форме представляют объяснения по вопросам, относящимся к результатам проведения контроля.</w:t>
      </w:r>
    </w:p>
    <w:p w:rsidR="002E2A6A" w:rsidRPr="00B7338C" w:rsidRDefault="002E2A6A">
      <w:pPr>
        <w:rPr>
          <w:sz w:val="24"/>
          <w:szCs w:val="24"/>
        </w:rPr>
      </w:pPr>
      <w:r w:rsidRPr="00B7338C">
        <w:rPr>
          <w:sz w:val="24"/>
          <w:szCs w:val="24"/>
        </w:rPr>
        <w:lastRenderedPageBreak/>
        <w:t>По итогам проверок разрабатывается план мероприятий по устранению выявленных недостатков и нарушений с указанием сроков исполнения и ответственных лиц. План утверждает руководитель.</w:t>
      </w:r>
    </w:p>
    <w:p w:rsidR="002E2A6A" w:rsidRPr="00B7338C" w:rsidRDefault="002E2A6A">
      <w:pPr>
        <w:pStyle w:val="heading2normal"/>
        <w:rPr>
          <w:sz w:val="24"/>
          <w:szCs w:val="24"/>
        </w:rPr>
      </w:pPr>
      <w:bookmarkStart w:id="169" w:name="_ref_1-6b252d8e560e48"/>
      <w:r w:rsidRPr="00B7338C">
        <w:rPr>
          <w:sz w:val="24"/>
          <w:szCs w:val="24"/>
        </w:rPr>
        <w:t>Итоги внутреннего контроля фиксируются в журнале учета результатов внутреннего контроля, составленном по форме, приведенной в приложении 2 к настоящему Порядку.</w:t>
      </w:r>
      <w:bookmarkEnd w:id="169"/>
    </w:p>
    <w:p w:rsidR="002E2A6A" w:rsidRPr="00B7338C" w:rsidRDefault="002E2A6A">
      <w:pPr>
        <w:rPr>
          <w:sz w:val="24"/>
          <w:szCs w:val="24"/>
        </w:rPr>
      </w:pPr>
      <w:r w:rsidRPr="00B7338C">
        <w:rPr>
          <w:sz w:val="24"/>
          <w:szCs w:val="24"/>
        </w:rPr>
        <w:t>Корректность занесенных в журнал данных обеспечивают должностные лица, назначаемые руководителем.</w:t>
      </w:r>
    </w:p>
    <w:p w:rsidR="002E2A6A" w:rsidRPr="00B7338C" w:rsidRDefault="002E2A6A">
      <w:pPr>
        <w:pStyle w:val="heading2normal"/>
        <w:rPr>
          <w:sz w:val="24"/>
          <w:szCs w:val="24"/>
        </w:rPr>
      </w:pPr>
      <w:bookmarkStart w:id="170" w:name="_ref_1-bd72a86bb9d144"/>
      <w:r w:rsidRPr="00B7338C">
        <w:rPr>
          <w:sz w:val="24"/>
          <w:szCs w:val="24"/>
        </w:rPr>
        <w:t>Ответственность за организацию внутреннего контроля возлагается на руководителя.</w:t>
      </w:r>
      <w:bookmarkEnd w:id="170"/>
    </w:p>
    <w:p w:rsidR="002E2A6A" w:rsidRPr="00B7338C" w:rsidRDefault="002E2A6A">
      <w:pPr>
        <w:pStyle w:val="heading1normal"/>
        <w:jc w:val="center"/>
        <w:rPr>
          <w:sz w:val="24"/>
          <w:szCs w:val="24"/>
        </w:rPr>
      </w:pPr>
      <w:bookmarkStart w:id="171" w:name="_ref_1-e20d21411aa44f"/>
      <w:r w:rsidRPr="00B7338C">
        <w:rPr>
          <w:b/>
          <w:sz w:val="24"/>
          <w:szCs w:val="24"/>
        </w:rPr>
        <w:t>Оценка состояния системы внутреннего контроля</w:t>
      </w:r>
      <w:bookmarkEnd w:id="171"/>
    </w:p>
    <w:p w:rsidR="002E2A6A" w:rsidRPr="00B7338C" w:rsidRDefault="002E2A6A">
      <w:pPr>
        <w:pStyle w:val="heading2normal"/>
        <w:rPr>
          <w:sz w:val="24"/>
          <w:szCs w:val="24"/>
        </w:rPr>
      </w:pPr>
      <w:bookmarkStart w:id="172" w:name="_ref_1-5af1f94ad62a4d"/>
      <w:r w:rsidRPr="00B7338C">
        <w:rPr>
          <w:sz w:val="24"/>
          <w:szCs w:val="24"/>
        </w:rPr>
        <w:t>Оценка эффективности системы внутреннего контроля осуществляется на проводимых руководителем совещаниях, в которых участвуют руководители структурных подразделений (заместители руководителей структурных подразделений). При необходимости на совещания приглашаются должностные лица, непосредственно осуществляющие внутренний контроль.</w:t>
      </w:r>
      <w:bookmarkEnd w:id="172"/>
    </w:p>
    <w:p w:rsidR="002E2A6A" w:rsidRPr="00B7338C" w:rsidRDefault="002E2A6A">
      <w:pPr>
        <w:pStyle w:val="heading2normal"/>
        <w:rPr>
          <w:sz w:val="24"/>
          <w:szCs w:val="24"/>
        </w:rPr>
      </w:pPr>
      <w:bookmarkStart w:id="173" w:name="_ref_1-5f64aceae42c4e"/>
      <w:r w:rsidRPr="00B7338C">
        <w:rPr>
          <w:sz w:val="24"/>
          <w:szCs w:val="24"/>
        </w:rPr>
        <w:t>Адекватность, достаточность и эффективность системы внутреннего контроля оценивает руководитель. Он же осуществляет наблюдение за корректным проведением связанных с контролем процедур.</w:t>
      </w:r>
      <w:bookmarkEnd w:id="173"/>
    </w:p>
    <w:p w:rsidR="002E2A6A" w:rsidRPr="00B7338C" w:rsidRDefault="002E2A6A">
      <w:pPr>
        <w:pStyle w:val="heading2normal"/>
        <w:rPr>
          <w:sz w:val="24"/>
          <w:szCs w:val="24"/>
        </w:rPr>
      </w:pPr>
      <w:bookmarkStart w:id="174" w:name="_ref_1-639ea996dc5346"/>
      <w:r w:rsidRPr="00B7338C">
        <w:rPr>
          <w:sz w:val="24"/>
          <w:szCs w:val="24"/>
        </w:rPr>
        <w:t>В целях обеспечения эффективности системы внутреннего контроля структурные подразделения, ответственные за выполнение контрольных процедур, составляют ежеквартальную и годовую отчетность о результатах работы.</w:t>
      </w:r>
      <w:bookmarkEnd w:id="174"/>
    </w:p>
    <w:p w:rsidR="002E2A6A" w:rsidRPr="00B7338C" w:rsidRDefault="002E2A6A">
      <w:pPr>
        <w:pStyle w:val="heading2normal"/>
        <w:rPr>
          <w:sz w:val="24"/>
          <w:szCs w:val="24"/>
        </w:rPr>
      </w:pPr>
      <w:bookmarkStart w:id="175" w:name="_ref_1-6adacb4ae37340"/>
      <w:r w:rsidRPr="00B7338C">
        <w:rPr>
          <w:sz w:val="24"/>
          <w:szCs w:val="24"/>
        </w:rPr>
        <w:t>Данные о выявленных в ходе внутреннего контроля недостатках и (или) нарушениях, сведения об источниках рисков и предлагаемых (реализованных) мерах по их устранению отражаются:</w:t>
      </w:r>
      <w:bookmarkEnd w:id="175"/>
    </w:p>
    <w:p w:rsidR="002E2A6A" w:rsidRPr="00B7338C" w:rsidRDefault="002E2A6A">
      <w:pPr>
        <w:rPr>
          <w:sz w:val="24"/>
          <w:szCs w:val="24"/>
        </w:rPr>
      </w:pPr>
      <w:r w:rsidRPr="00B7338C">
        <w:rPr>
          <w:sz w:val="24"/>
          <w:szCs w:val="24"/>
        </w:rPr>
        <w:t>- в журнале учета результатов внутреннего контроля;</w:t>
      </w:r>
    </w:p>
    <w:p w:rsidR="002E2A6A" w:rsidRPr="00B7338C" w:rsidRDefault="002E2A6A">
      <w:pPr>
        <w:rPr>
          <w:sz w:val="24"/>
          <w:szCs w:val="24"/>
        </w:rPr>
      </w:pPr>
      <w:r w:rsidRPr="00B7338C">
        <w:rPr>
          <w:sz w:val="24"/>
          <w:szCs w:val="24"/>
        </w:rPr>
        <w:t>- отчетах о результатах внутреннего контроля.</w:t>
      </w:r>
    </w:p>
    <w:p w:rsidR="002E2A6A" w:rsidRPr="00B7338C" w:rsidRDefault="002E2A6A">
      <w:pPr>
        <w:pStyle w:val="heading2normal"/>
        <w:rPr>
          <w:sz w:val="24"/>
          <w:szCs w:val="24"/>
        </w:rPr>
      </w:pPr>
      <w:bookmarkStart w:id="176" w:name="_ref_1-7ae366d02c4b42"/>
      <w:r w:rsidRPr="00B7338C">
        <w:rPr>
          <w:sz w:val="24"/>
          <w:szCs w:val="24"/>
        </w:rPr>
        <w:t>Отчеты о результатах внутреннего финансового контроля подписываются начальником структурного подразделения, ответственного за выполнение внутренних процедур, и до 15-го числа месяца, следующего за отчетным кварталом, представляются на утверждение руководителю.</w:t>
      </w:r>
      <w:bookmarkEnd w:id="176"/>
    </w:p>
    <w:p w:rsidR="002E2A6A" w:rsidRPr="00B7338C" w:rsidRDefault="002E2A6A">
      <w:pPr>
        <w:pStyle w:val="heading2normal"/>
        <w:rPr>
          <w:sz w:val="24"/>
          <w:szCs w:val="24"/>
        </w:rPr>
      </w:pPr>
      <w:bookmarkStart w:id="177" w:name="_ref_1-e5a8973e79564c"/>
      <w:r w:rsidRPr="00B7338C">
        <w:rPr>
          <w:sz w:val="24"/>
          <w:szCs w:val="24"/>
        </w:rPr>
        <w:t>К отчетности прилагается пояснительная записка, в которой содержатся:</w:t>
      </w:r>
      <w:bookmarkEnd w:id="177"/>
    </w:p>
    <w:p w:rsidR="002E2A6A" w:rsidRPr="00B7338C" w:rsidRDefault="002E2A6A">
      <w:pPr>
        <w:rPr>
          <w:sz w:val="24"/>
          <w:szCs w:val="24"/>
        </w:rPr>
      </w:pPr>
      <w:r w:rsidRPr="00B7338C">
        <w:rPr>
          <w:sz w:val="24"/>
          <w:szCs w:val="24"/>
        </w:rPr>
        <w:t>- описание нарушений, причин их возникновения, принятых по их устранению мер. Если на момент составления отчета не все нарушения были устранены, указываются принимаемые меры по их устранению. Отражаются сроки и ответственные лица;</w:t>
      </w:r>
    </w:p>
    <w:p w:rsidR="002E2A6A" w:rsidRPr="00B7338C" w:rsidRDefault="002E2A6A">
      <w:pPr>
        <w:rPr>
          <w:sz w:val="24"/>
          <w:szCs w:val="24"/>
        </w:rPr>
      </w:pPr>
      <w:r w:rsidRPr="00B7338C">
        <w:rPr>
          <w:sz w:val="24"/>
          <w:szCs w:val="24"/>
        </w:rPr>
        <w:t>- сведения о привлечении к ответственности лиц, виновных в нарушениях (если такие меры были приняты);</w:t>
      </w:r>
    </w:p>
    <w:p w:rsidR="002E2A6A" w:rsidRPr="00B7338C" w:rsidRDefault="002E2A6A">
      <w:pPr>
        <w:rPr>
          <w:sz w:val="24"/>
          <w:szCs w:val="24"/>
        </w:rPr>
      </w:pPr>
      <w:r w:rsidRPr="00B7338C">
        <w:rPr>
          <w:sz w:val="24"/>
          <w:szCs w:val="24"/>
        </w:rPr>
        <w:t>- сведения о количестве должностных лиц, которые осуществляют внутренний контроль;</w:t>
      </w:r>
    </w:p>
    <w:p w:rsidR="002E2A6A" w:rsidRPr="00B7338C" w:rsidRDefault="002E2A6A">
      <w:pPr>
        <w:rPr>
          <w:sz w:val="24"/>
          <w:szCs w:val="24"/>
        </w:rPr>
      </w:pPr>
      <w:r w:rsidRPr="00B7338C">
        <w:rPr>
          <w:sz w:val="24"/>
          <w:szCs w:val="24"/>
        </w:rPr>
        <w:lastRenderedPageBreak/>
        <w:t>- сведения о ходе реализации материалов, направленных в органы внутреннего государственного (муниципального) финансового контроля, правоохранительные органы, по результатам внутреннего контроля.</w:t>
      </w:r>
    </w:p>
    <w:p w:rsidR="00544EEC" w:rsidRDefault="00544EEC">
      <w:pPr>
        <w:keepNext/>
        <w:keepLines/>
        <w:ind w:firstLine="0"/>
        <w:jc w:val="right"/>
      </w:pPr>
    </w:p>
    <w:p w:rsidR="00544EEC" w:rsidRDefault="00544EEC">
      <w:pPr>
        <w:keepNext/>
        <w:keepLines/>
        <w:ind w:firstLine="0"/>
        <w:jc w:val="right"/>
      </w:pPr>
    </w:p>
    <w:p w:rsidR="00544EEC" w:rsidRDefault="002E2A6A">
      <w:pPr>
        <w:keepNext/>
        <w:keepLines/>
        <w:ind w:firstLine="0"/>
        <w:jc w:val="right"/>
      </w:pPr>
      <w:r>
        <w:t>Приложение 1</w:t>
      </w:r>
    </w:p>
    <w:p w:rsidR="00544EEC" w:rsidRDefault="002E2A6A">
      <w:pPr>
        <w:keepNext/>
        <w:keepLines/>
        <w:ind w:firstLine="0"/>
        <w:jc w:val="right"/>
        <w:rPr>
          <w:b/>
        </w:rPr>
      </w:pPr>
      <w:r>
        <w:t xml:space="preserve"> к Порядку организации и осуществления внутреннего контроля</w:t>
      </w:r>
      <w:r>
        <w:br/>
      </w:r>
    </w:p>
    <w:p w:rsidR="00544EEC" w:rsidRDefault="00544EEC">
      <w:pPr>
        <w:keepNext/>
        <w:keepLines/>
        <w:ind w:firstLine="0"/>
        <w:jc w:val="right"/>
        <w:rPr>
          <w:b/>
        </w:rPr>
      </w:pPr>
    </w:p>
    <w:p w:rsidR="00544EEC" w:rsidRDefault="00544EEC">
      <w:pPr>
        <w:keepNext/>
        <w:keepLines/>
        <w:ind w:firstLine="0"/>
        <w:jc w:val="right"/>
        <w:rPr>
          <w:b/>
        </w:rPr>
      </w:pPr>
    </w:p>
    <w:p w:rsidR="002E2A6A" w:rsidRDefault="002E2A6A">
      <w:pPr>
        <w:keepNext/>
        <w:keepLines/>
        <w:ind w:firstLine="0"/>
        <w:jc w:val="right"/>
      </w:pPr>
      <w:r>
        <w:rPr>
          <w:b/>
        </w:rPr>
        <w:t>УТВЕРЖДАЮ</w:t>
      </w:r>
      <w:r>
        <w:br/>
      </w:r>
      <w:r>
        <w:rPr>
          <w:u w:val="single"/>
        </w:rPr>
        <w:t>                                      </w:t>
      </w:r>
      <w:r>
        <w:t xml:space="preserve"> </w:t>
      </w:r>
      <w:r>
        <w:rPr>
          <w:u w:val="single"/>
        </w:rPr>
        <w:t>                                      </w:t>
      </w:r>
      <w:r>
        <w:br/>
      </w:r>
      <w:r>
        <w:rPr>
          <w:u w:val="single"/>
        </w:rPr>
        <w:t>    (должность руководителя, фамилия, инициалы)    </w:t>
      </w:r>
    </w:p>
    <w:p w:rsidR="00FF0EA1" w:rsidRDefault="002E2A6A">
      <w:pPr>
        <w:jc w:val="center"/>
        <w:rPr>
          <w:b/>
          <w:u w:val="single"/>
        </w:rPr>
      </w:pPr>
      <w:r>
        <w:rPr>
          <w:b/>
        </w:rPr>
        <w:t xml:space="preserve">План (график) проведения проверок в рамках внутреннего контроля на </w:t>
      </w:r>
    </w:p>
    <w:p w:rsidR="002E2A6A" w:rsidRDefault="002E2A6A">
      <w:pPr>
        <w:jc w:val="center"/>
      </w:pPr>
      <w:r>
        <w:rPr>
          <w:b/>
          <w:u w:val="single"/>
        </w:rPr>
        <w:t xml:space="preserve"> (год, квартал, месяц, иной период) </w:t>
      </w:r>
    </w:p>
    <w:tbl>
      <w:tblPr>
        <w:tblW w:w="5000" w:type="pct"/>
        <w:jc w:val="center"/>
        <w:tblLook w:val="04A0" w:firstRow="1" w:lastRow="0" w:firstColumn="1" w:lastColumn="0" w:noHBand="0" w:noVBand="1"/>
      </w:tblPr>
      <w:tblGrid>
        <w:gridCol w:w="1149"/>
        <w:gridCol w:w="1627"/>
        <w:gridCol w:w="1914"/>
        <w:gridCol w:w="1723"/>
        <w:gridCol w:w="3159"/>
      </w:tblGrid>
      <w:tr w:rsidR="002E2A6A">
        <w:trPr>
          <w:jc w:val="center"/>
        </w:trPr>
        <w:tc>
          <w:tcPr>
            <w:tcW w:w="6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b/>
                <w:lang w:bidi="ru-RU"/>
              </w:rPr>
              <w:t>№ п/п</w:t>
            </w:r>
          </w:p>
        </w:tc>
        <w:tc>
          <w:tcPr>
            <w:tcW w:w="8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b/>
                <w:lang w:bidi="ru-RU"/>
              </w:rPr>
              <w:t>Тема проверки</w:t>
            </w:r>
          </w:p>
        </w:tc>
        <w:tc>
          <w:tcPr>
            <w:tcW w:w="10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b/>
                <w:lang w:bidi="ru-RU"/>
              </w:rPr>
              <w:t>Проверяемый период</w:t>
            </w:r>
          </w:p>
        </w:tc>
        <w:tc>
          <w:tcPr>
            <w:tcW w:w="9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b/>
                <w:lang w:bidi="ru-RU"/>
              </w:rPr>
              <w:t>Период проведения проверки</w:t>
            </w:r>
          </w:p>
        </w:tc>
        <w:tc>
          <w:tcPr>
            <w:tcW w:w="16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b/>
                <w:lang w:bidi="ru-RU"/>
              </w:rPr>
              <w:t>Должностное лицо, ответственное за проведение проверки (фамилия, инициалы)</w:t>
            </w:r>
          </w:p>
        </w:tc>
      </w:tr>
      <w:tr w:rsidR="002E2A6A">
        <w:trPr>
          <w:jc w:val="center"/>
        </w:trPr>
        <w:tc>
          <w:tcPr>
            <w:tcW w:w="6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lang w:bidi="ru-RU"/>
              </w:rPr>
              <w:t> </w:t>
            </w:r>
          </w:p>
        </w:tc>
        <w:tc>
          <w:tcPr>
            <w:tcW w:w="8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lang w:bidi="ru-RU"/>
              </w:rPr>
              <w:t> </w:t>
            </w:r>
          </w:p>
        </w:tc>
        <w:tc>
          <w:tcPr>
            <w:tcW w:w="10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lang w:bidi="ru-RU"/>
              </w:rPr>
              <w:t> </w:t>
            </w:r>
          </w:p>
        </w:tc>
        <w:tc>
          <w:tcPr>
            <w:tcW w:w="9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lang w:bidi="ru-RU"/>
              </w:rPr>
              <w:t> </w:t>
            </w:r>
          </w:p>
        </w:tc>
        <w:tc>
          <w:tcPr>
            <w:tcW w:w="16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rPr>
                <w:lang w:bidi="ru-RU"/>
              </w:rPr>
            </w:pPr>
            <w:r>
              <w:rPr>
                <w:lang w:bidi="ru-RU"/>
              </w:rPr>
              <w:t> </w:t>
            </w:r>
          </w:p>
        </w:tc>
      </w:tr>
    </w:tbl>
    <w:p w:rsidR="002E2A6A" w:rsidRDefault="002E2A6A">
      <w:pPr>
        <w:sectPr w:rsidR="002E2A6A">
          <w:headerReference w:type="default" r:id="rId303"/>
          <w:footerReference w:type="default" r:id="rId304"/>
          <w:footerReference w:type="first" r:id="rId305"/>
          <w:footnotePr>
            <w:numRestart w:val="eachSect"/>
          </w:footnotePr>
          <w:pgSz w:w="11907" w:h="16839" w:code="9"/>
          <w:pgMar w:top="1134" w:right="850" w:bottom="1134" w:left="1701" w:header="720" w:footer="720" w:gutter="0"/>
          <w:pgNumType w:start="1"/>
          <w:cols w:space="720"/>
          <w:titlePg/>
        </w:sectPr>
      </w:pPr>
    </w:p>
    <w:p w:rsidR="002E2A6A" w:rsidRDefault="002E2A6A">
      <w:pPr>
        <w:keepNext/>
        <w:keepLines/>
        <w:ind w:firstLine="0"/>
        <w:jc w:val="right"/>
      </w:pPr>
      <w:r>
        <w:lastRenderedPageBreak/>
        <w:t>Приложение 2 к Порядку организации и осуществления внутреннего контроля</w:t>
      </w:r>
    </w:p>
    <w:p w:rsidR="002E2A6A" w:rsidRDefault="002E2A6A">
      <w:pPr>
        <w:jc w:val="center"/>
      </w:pPr>
      <w:r>
        <w:rPr>
          <w:b/>
        </w:rPr>
        <w:t>Журнал учета результатов внутреннего контроля за</w:t>
      </w:r>
      <w:r>
        <w:rPr>
          <w:b/>
          <w:u w:val="single"/>
        </w:rPr>
        <w:t xml:space="preserve"> (год, квартал, месяц, иной период)  </w:t>
      </w:r>
    </w:p>
    <w:tbl>
      <w:tblPr>
        <w:tblW w:w="5000" w:type="pct"/>
        <w:jc w:val="center"/>
        <w:tblLook w:val="04A0" w:firstRow="1" w:lastRow="0" w:firstColumn="1" w:lastColumn="0" w:noHBand="0" w:noVBand="1"/>
      </w:tblPr>
      <w:tblGrid>
        <w:gridCol w:w="614"/>
        <w:gridCol w:w="1630"/>
        <w:gridCol w:w="2657"/>
        <w:gridCol w:w="1642"/>
        <w:gridCol w:w="1764"/>
        <w:gridCol w:w="2211"/>
        <w:gridCol w:w="1679"/>
        <w:gridCol w:w="2307"/>
      </w:tblGrid>
      <w:tr w:rsidR="002E2A6A">
        <w:trPr>
          <w:jc w:val="center"/>
        </w:trPr>
        <w:tc>
          <w:tcPr>
            <w:tcW w:w="2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b/>
                <w:lang w:bidi="ru-RU"/>
              </w:rPr>
              <w:t>№ п/п</w:t>
            </w:r>
          </w:p>
        </w:tc>
        <w:tc>
          <w:tcPr>
            <w:tcW w:w="6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b/>
                <w:lang w:bidi="ru-RU"/>
              </w:rPr>
              <w:t>Тема проверки (с указанием периода проверки)</w:t>
            </w:r>
          </w:p>
        </w:tc>
        <w:tc>
          <w:tcPr>
            <w:tcW w:w="6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b/>
                <w:lang w:bidi="ru-RU"/>
              </w:rPr>
              <w:t>Причина проведения проверки (плановая/внеплановая)</w:t>
            </w:r>
          </w:p>
        </w:tc>
        <w:tc>
          <w:tcPr>
            <w:tcW w:w="6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b/>
                <w:lang w:bidi="ru-RU"/>
              </w:rPr>
              <w:t>Должностное лицо, ответственное за проведение проверки</w:t>
            </w:r>
          </w:p>
        </w:tc>
        <w:tc>
          <w:tcPr>
            <w:tcW w:w="6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b/>
                <w:lang w:bidi="ru-RU"/>
              </w:rPr>
              <w:t>Перечень выявленных нарушений (недостатков)</w:t>
            </w:r>
          </w:p>
        </w:tc>
        <w:tc>
          <w:tcPr>
            <w:tcW w:w="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b/>
                <w:lang w:bidi="ru-RU"/>
              </w:rPr>
              <w:t>Сведения о причинах возникновения нарушений (недостатков), лицах их допустивших</w:t>
            </w:r>
          </w:p>
        </w:tc>
        <w:tc>
          <w:tcPr>
            <w:tcW w:w="6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b/>
                <w:lang w:bidi="ru-RU"/>
              </w:rPr>
              <w:t>Предлагаемые меры по устранению нарушений (недостатков)</w:t>
            </w:r>
          </w:p>
        </w:tc>
        <w:tc>
          <w:tcPr>
            <w:tcW w:w="8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b/>
                <w:lang w:bidi="ru-RU"/>
              </w:rPr>
              <w:t>Отметка об устранении</w:t>
            </w:r>
          </w:p>
        </w:tc>
      </w:tr>
      <w:tr w:rsidR="002E2A6A">
        <w:trPr>
          <w:jc w:val="center"/>
        </w:trPr>
        <w:tc>
          <w:tcPr>
            <w:tcW w:w="2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6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6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8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r>
    </w:tbl>
    <w:p w:rsidR="002E2A6A" w:rsidRDefault="002E2A6A">
      <w:pPr>
        <w:jc w:val="center"/>
      </w:pPr>
      <w:r>
        <w:rPr>
          <w:i/>
        </w:rPr>
        <w:t> </w:t>
      </w:r>
      <w:bookmarkStart w:id="178" w:name="_docEnd_6"/>
      <w:bookmarkEnd w:id="178"/>
    </w:p>
    <w:p w:rsidR="002E2A6A" w:rsidRDefault="002E2A6A">
      <w:pPr>
        <w:sectPr w:rsidR="002E2A6A">
          <w:pgSz w:w="16839" w:h="11907" w:orient="landscape" w:code="9"/>
          <w:pgMar w:top="1134" w:right="850" w:bottom="1134" w:left="1701" w:header="720" w:footer="720" w:gutter="0"/>
          <w:cols w:space="720"/>
        </w:sectPr>
      </w:pPr>
    </w:p>
    <w:p w:rsidR="002E2A6A" w:rsidRDefault="002E2A6A"/>
    <w:p w:rsidR="002E2A6A" w:rsidRDefault="0030225D">
      <w:pPr>
        <w:keepNext/>
        <w:keepLines/>
        <w:ind w:firstLine="0"/>
        <w:jc w:val="right"/>
      </w:pPr>
      <w:r>
        <w:t xml:space="preserve">Приложение </w:t>
      </w:r>
      <w:r w:rsidR="002E2A6A">
        <w:t xml:space="preserve">№ </w:t>
      </w:r>
      <w:r w:rsidR="007659EB">
        <w:t>6</w:t>
      </w:r>
      <w:r>
        <w:br/>
        <w:t>к Учетной политике</w:t>
      </w:r>
      <w:r>
        <w:br/>
        <w:t xml:space="preserve">для целей </w:t>
      </w:r>
      <w:r w:rsidR="002E2A6A">
        <w:t>бухгалтерского учета</w:t>
      </w:r>
    </w:p>
    <w:p w:rsidR="002E2A6A" w:rsidRPr="005B36D3" w:rsidRDefault="002E2A6A">
      <w:pPr>
        <w:pStyle w:val="a4"/>
        <w:rPr>
          <w:szCs w:val="28"/>
        </w:rPr>
      </w:pPr>
      <w:bookmarkStart w:id="179" w:name="_docStart_7"/>
      <w:bookmarkStart w:id="180" w:name="_title_7"/>
      <w:bookmarkStart w:id="181" w:name="_ref_1-9826518fc4c94d"/>
      <w:bookmarkEnd w:id="179"/>
      <w:r w:rsidRPr="005B36D3">
        <w:rPr>
          <w:szCs w:val="28"/>
        </w:rPr>
        <w:t>Положение о комиссии по поступлению и выбытию активов</w:t>
      </w:r>
      <w:bookmarkEnd w:id="180"/>
      <w:bookmarkEnd w:id="181"/>
    </w:p>
    <w:p w:rsidR="002E2A6A" w:rsidRPr="005B36D3" w:rsidRDefault="002E2A6A">
      <w:pPr>
        <w:pStyle w:val="heading1normal"/>
        <w:numPr>
          <w:ilvl w:val="0"/>
          <w:numId w:val="22"/>
        </w:numPr>
        <w:jc w:val="center"/>
        <w:rPr>
          <w:sz w:val="24"/>
          <w:szCs w:val="24"/>
        </w:rPr>
      </w:pPr>
      <w:bookmarkStart w:id="182" w:name="_ref_1-730c13f5d6754b"/>
      <w:r w:rsidRPr="005B36D3">
        <w:rPr>
          <w:b/>
          <w:sz w:val="24"/>
          <w:szCs w:val="24"/>
        </w:rPr>
        <w:t>Общие положения</w:t>
      </w:r>
      <w:bookmarkEnd w:id="182"/>
    </w:p>
    <w:p w:rsidR="002E2A6A" w:rsidRPr="005B36D3" w:rsidRDefault="002E2A6A">
      <w:pPr>
        <w:pStyle w:val="heading2normal"/>
        <w:rPr>
          <w:sz w:val="24"/>
          <w:szCs w:val="24"/>
        </w:rPr>
      </w:pPr>
      <w:bookmarkStart w:id="183" w:name="_ref_1-d9408a4ce3414b"/>
      <w:r w:rsidRPr="005B36D3">
        <w:rPr>
          <w:sz w:val="24"/>
          <w:szCs w:val="24"/>
        </w:rPr>
        <w:t>Состав комиссии по поступлению и выбытию активов (далее - комиссия) утверждается ежегодно отдельным распорядительным актом руководителя.</w:t>
      </w:r>
      <w:bookmarkEnd w:id="183"/>
    </w:p>
    <w:p w:rsidR="002E2A6A" w:rsidRPr="005B36D3" w:rsidRDefault="002E2A6A">
      <w:pPr>
        <w:pStyle w:val="heading2normal"/>
        <w:rPr>
          <w:sz w:val="24"/>
          <w:szCs w:val="24"/>
        </w:rPr>
      </w:pPr>
      <w:bookmarkStart w:id="184" w:name="_ref_1-ad8f7e61107541"/>
      <w:r w:rsidRPr="005B36D3">
        <w:rPr>
          <w:sz w:val="24"/>
          <w:szCs w:val="24"/>
        </w:rPr>
        <w:t>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bookmarkEnd w:id="184"/>
    </w:p>
    <w:p w:rsidR="002E2A6A" w:rsidRPr="005B36D3" w:rsidRDefault="002E2A6A">
      <w:pPr>
        <w:pStyle w:val="heading2normal"/>
        <w:rPr>
          <w:sz w:val="24"/>
          <w:szCs w:val="24"/>
        </w:rPr>
      </w:pPr>
      <w:bookmarkStart w:id="185" w:name="_ref_1-f64c966bc47f4a"/>
      <w:r w:rsidRPr="005B36D3">
        <w:rPr>
          <w:sz w:val="24"/>
          <w:szCs w:val="24"/>
        </w:rPr>
        <w:t>Заседания комиссии проводятся по мере необходимости, но не реже одного раза в квартал.</w:t>
      </w:r>
      <w:bookmarkEnd w:id="185"/>
    </w:p>
    <w:p w:rsidR="002E2A6A" w:rsidRPr="005B36D3" w:rsidRDefault="002E2A6A">
      <w:pPr>
        <w:pStyle w:val="heading2normal"/>
        <w:rPr>
          <w:sz w:val="24"/>
          <w:szCs w:val="24"/>
        </w:rPr>
      </w:pPr>
      <w:bookmarkStart w:id="186" w:name="_ref_1-343e35a4464349"/>
      <w:r w:rsidRPr="005B36D3">
        <w:rPr>
          <w:sz w:val="24"/>
          <w:szCs w:val="24"/>
        </w:rPr>
        <w:t>Срок рассмотрения комиссией представленных ей документов не должен превышать 14 календарных дней.</w:t>
      </w:r>
      <w:bookmarkEnd w:id="186"/>
    </w:p>
    <w:p w:rsidR="002E2A6A" w:rsidRPr="005B36D3" w:rsidRDefault="002E2A6A">
      <w:pPr>
        <w:pStyle w:val="heading2normal"/>
        <w:rPr>
          <w:sz w:val="24"/>
          <w:szCs w:val="24"/>
        </w:rPr>
      </w:pPr>
      <w:bookmarkStart w:id="187" w:name="_ref_1-4d91984cd6714a"/>
      <w:r w:rsidRPr="005B36D3">
        <w:rPr>
          <w:sz w:val="24"/>
          <w:szCs w:val="24"/>
        </w:rPr>
        <w:t>Заседание комиссии правомочно при наличии не менее 2/3 ее состава.</w:t>
      </w:r>
      <w:bookmarkEnd w:id="187"/>
    </w:p>
    <w:p w:rsidR="002E2A6A" w:rsidRPr="005B36D3" w:rsidRDefault="002E2A6A">
      <w:pPr>
        <w:pStyle w:val="heading2normal"/>
        <w:rPr>
          <w:sz w:val="24"/>
          <w:szCs w:val="24"/>
        </w:rPr>
      </w:pPr>
      <w:bookmarkStart w:id="188" w:name="_ref_1-ae15b97ef0f244"/>
      <w:r w:rsidRPr="005B36D3">
        <w:rPr>
          <w:sz w:val="24"/>
          <w:szCs w:val="24"/>
        </w:rPr>
        <w:t>Для участия в заседаниях комиссии могут приглашаться эксперты, обладающие специальными знаниями. Они включаются в состав комиссии на добровольной основе.</w:t>
      </w:r>
      <w:bookmarkEnd w:id="188"/>
    </w:p>
    <w:p w:rsidR="002E2A6A" w:rsidRPr="005B36D3" w:rsidRDefault="002E2A6A">
      <w:pPr>
        <w:pStyle w:val="heading2normal"/>
        <w:rPr>
          <w:sz w:val="24"/>
          <w:szCs w:val="24"/>
        </w:rPr>
      </w:pPr>
      <w:bookmarkStart w:id="189" w:name="_ref_1-f37bc9296ab44c"/>
      <w:r w:rsidRPr="005B36D3">
        <w:rPr>
          <w:sz w:val="24"/>
          <w:szCs w:val="24"/>
        </w:rPr>
        <w:t>Экспертом не может быть лицо, отвечающее за материальные ценности, в отношении которых принимается решение о списании.</w:t>
      </w:r>
      <w:bookmarkEnd w:id="189"/>
    </w:p>
    <w:p w:rsidR="002E2A6A" w:rsidRPr="005B36D3" w:rsidRDefault="002E2A6A">
      <w:pPr>
        <w:pStyle w:val="heading2normal"/>
        <w:rPr>
          <w:sz w:val="24"/>
          <w:szCs w:val="24"/>
        </w:rPr>
      </w:pPr>
      <w:bookmarkStart w:id="190" w:name="_ref_1-71dd3479e9064d"/>
      <w:r w:rsidRPr="005B36D3">
        <w:rPr>
          <w:sz w:val="24"/>
          <w:szCs w:val="24"/>
        </w:rPr>
        <w:t>Решение комиссии оформляется протоколом, который подписывают председатель и члены комиссии, присутствовавшие на заседании.</w:t>
      </w:r>
      <w:bookmarkEnd w:id="190"/>
    </w:p>
    <w:p w:rsidR="002E2A6A" w:rsidRPr="005B36D3" w:rsidRDefault="002E2A6A">
      <w:pPr>
        <w:pStyle w:val="heading1normal"/>
        <w:jc w:val="center"/>
        <w:rPr>
          <w:sz w:val="24"/>
          <w:szCs w:val="24"/>
        </w:rPr>
      </w:pPr>
      <w:bookmarkStart w:id="191" w:name="_ref_1-ce6efbf8fb6e47"/>
      <w:r w:rsidRPr="005B36D3">
        <w:rPr>
          <w:b/>
          <w:sz w:val="24"/>
          <w:szCs w:val="24"/>
        </w:rPr>
        <w:t>Принятие решений по поступлению активов</w:t>
      </w:r>
      <w:bookmarkEnd w:id="191"/>
    </w:p>
    <w:p w:rsidR="002E2A6A" w:rsidRPr="005B36D3" w:rsidRDefault="002E2A6A">
      <w:pPr>
        <w:pStyle w:val="heading2normal"/>
        <w:rPr>
          <w:sz w:val="24"/>
          <w:szCs w:val="24"/>
        </w:rPr>
      </w:pPr>
      <w:bookmarkStart w:id="192" w:name="_ref_1-40d79934ff424c"/>
      <w:r w:rsidRPr="005B36D3">
        <w:rPr>
          <w:sz w:val="24"/>
          <w:szCs w:val="24"/>
        </w:rPr>
        <w:t>В части поступления активов комиссия принимает решения по следующим вопросам:</w:t>
      </w:r>
      <w:bookmarkEnd w:id="192"/>
    </w:p>
    <w:p w:rsidR="002E2A6A" w:rsidRPr="005B36D3" w:rsidRDefault="002E2A6A">
      <w:pPr>
        <w:rPr>
          <w:sz w:val="24"/>
          <w:szCs w:val="24"/>
        </w:rPr>
      </w:pPr>
      <w:r w:rsidRPr="005B36D3">
        <w:rPr>
          <w:sz w:val="24"/>
          <w:szCs w:val="24"/>
        </w:rPr>
        <w:t>- физическое принятие активов в случаях, прямо предусмотренных внутренними актами организации;</w:t>
      </w:r>
    </w:p>
    <w:p w:rsidR="002E2A6A" w:rsidRPr="005B36D3" w:rsidRDefault="002E2A6A">
      <w:pPr>
        <w:rPr>
          <w:sz w:val="24"/>
          <w:szCs w:val="24"/>
        </w:rPr>
      </w:pPr>
      <w:r w:rsidRPr="005B36D3">
        <w:rPr>
          <w:sz w:val="24"/>
          <w:szCs w:val="24"/>
        </w:rPr>
        <w:t>- определение категории нефинансовых активов (основные средства, нематериальные активы, не</w:t>
      </w:r>
      <w:r w:rsidR="0030225D" w:rsidRPr="005B36D3">
        <w:rPr>
          <w:sz w:val="24"/>
          <w:szCs w:val="24"/>
        </w:rPr>
        <w:t xml:space="preserve"> </w:t>
      </w:r>
      <w:r w:rsidRPr="005B36D3">
        <w:rPr>
          <w:sz w:val="24"/>
          <w:szCs w:val="24"/>
        </w:rPr>
        <w:t>произведенные активы или материальные запасы), к которой относится поступившее имущество;</w:t>
      </w:r>
    </w:p>
    <w:p w:rsidR="002E2A6A" w:rsidRPr="005B36D3" w:rsidRDefault="002E2A6A">
      <w:pPr>
        <w:rPr>
          <w:sz w:val="24"/>
          <w:szCs w:val="24"/>
        </w:rPr>
      </w:pPr>
      <w:r w:rsidRPr="005B36D3">
        <w:rPr>
          <w:sz w:val="24"/>
          <w:szCs w:val="24"/>
        </w:rPr>
        <w:t>- выбор метода определения справедливой стоимости имущества в случаях, установленных нормативными актами и (или) Учетной политикой;</w:t>
      </w:r>
    </w:p>
    <w:p w:rsidR="002E2A6A" w:rsidRPr="005B36D3" w:rsidRDefault="002E2A6A">
      <w:pPr>
        <w:rPr>
          <w:sz w:val="24"/>
          <w:szCs w:val="24"/>
        </w:rPr>
      </w:pPr>
      <w:r w:rsidRPr="005B36D3">
        <w:rPr>
          <w:sz w:val="24"/>
          <w:szCs w:val="24"/>
        </w:rPr>
        <w:t>- определение справедливой стоимости безвозмездно полученного и иного имущества в случаях, установленных нормативными актами и (или) Учетной политикой;</w:t>
      </w:r>
    </w:p>
    <w:p w:rsidR="002E2A6A" w:rsidRPr="005B36D3" w:rsidRDefault="002E2A6A">
      <w:pPr>
        <w:rPr>
          <w:sz w:val="24"/>
          <w:szCs w:val="24"/>
        </w:rPr>
      </w:pPr>
      <w:r w:rsidRPr="005B36D3">
        <w:rPr>
          <w:sz w:val="24"/>
          <w:szCs w:val="24"/>
        </w:rPr>
        <w:t>- определение первоначальной стоимости и метода амортизации поступивших объектов нефинансовых активов;</w:t>
      </w:r>
    </w:p>
    <w:p w:rsidR="002E2A6A" w:rsidRPr="005B36D3" w:rsidRDefault="002E2A6A">
      <w:pPr>
        <w:rPr>
          <w:sz w:val="24"/>
          <w:szCs w:val="24"/>
        </w:rPr>
      </w:pPr>
      <w:r w:rsidRPr="005B36D3">
        <w:rPr>
          <w:sz w:val="24"/>
          <w:szCs w:val="24"/>
        </w:rPr>
        <w:lastRenderedPageBreak/>
        <w:t>-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w:t>
      </w:r>
    </w:p>
    <w:p w:rsidR="002E2A6A" w:rsidRPr="005B36D3" w:rsidRDefault="002E2A6A">
      <w:pPr>
        <w:rPr>
          <w:sz w:val="24"/>
          <w:szCs w:val="24"/>
        </w:rPr>
      </w:pPr>
      <w:r w:rsidRPr="005B36D3">
        <w:rPr>
          <w:sz w:val="24"/>
          <w:szCs w:val="24"/>
        </w:rPr>
        <w:t>- определение величин оценочных резервов в случаях, установленных нормативными актами и (или) Учетной политикой;</w:t>
      </w:r>
    </w:p>
    <w:p w:rsidR="002E2A6A" w:rsidRPr="005B36D3" w:rsidRDefault="002E2A6A">
      <w:pPr>
        <w:rPr>
          <w:sz w:val="24"/>
          <w:szCs w:val="24"/>
        </w:rPr>
      </w:pPr>
      <w:r w:rsidRPr="005B36D3">
        <w:rPr>
          <w:sz w:val="24"/>
          <w:szCs w:val="24"/>
        </w:rPr>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rsidR="002E2A6A" w:rsidRPr="005B36D3" w:rsidRDefault="002E2A6A">
      <w:pPr>
        <w:pStyle w:val="heading2normal"/>
        <w:rPr>
          <w:sz w:val="24"/>
          <w:szCs w:val="24"/>
        </w:rPr>
      </w:pPr>
      <w:bookmarkStart w:id="193" w:name="_ref_1-53723f9e442a4f"/>
      <w:r w:rsidRPr="005B36D3">
        <w:rPr>
          <w:sz w:val="24"/>
          <w:szCs w:val="24"/>
        </w:rPr>
        <w:t>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w:t>
      </w:r>
      <w:bookmarkEnd w:id="193"/>
    </w:p>
    <w:p w:rsidR="002E2A6A" w:rsidRPr="005B36D3" w:rsidRDefault="002E2A6A">
      <w:pPr>
        <w:pStyle w:val="heading2normal"/>
        <w:rPr>
          <w:sz w:val="24"/>
          <w:szCs w:val="24"/>
        </w:rPr>
      </w:pPr>
      <w:bookmarkStart w:id="194" w:name="_ref_1-34adf91607fa4e"/>
      <w:r w:rsidRPr="005B36D3">
        <w:rPr>
          <w:sz w:val="24"/>
          <w:szCs w:val="24"/>
        </w:rPr>
        <w:t>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бюджетному учету.</w:t>
      </w:r>
      <w:bookmarkEnd w:id="194"/>
    </w:p>
    <w:p w:rsidR="002E2A6A" w:rsidRPr="005B36D3" w:rsidRDefault="002E2A6A">
      <w:pPr>
        <w:rPr>
          <w:sz w:val="24"/>
          <w:szCs w:val="24"/>
        </w:rPr>
      </w:pPr>
      <w:r w:rsidRPr="005B36D3">
        <w:rPr>
          <w:sz w:val="24"/>
          <w:szCs w:val="24"/>
        </w:rPr>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бюджетному учету.</w:t>
      </w:r>
    </w:p>
    <w:p w:rsidR="002E2A6A" w:rsidRPr="005B36D3" w:rsidRDefault="002E2A6A">
      <w:pPr>
        <w:rPr>
          <w:sz w:val="24"/>
          <w:szCs w:val="24"/>
        </w:rPr>
      </w:pPr>
      <w:r w:rsidRPr="005B36D3">
        <w:rPr>
          <w:sz w:val="24"/>
          <w:szCs w:val="24"/>
        </w:rPr>
        <w:t>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w:t>
      </w:r>
    </w:p>
    <w:p w:rsidR="002E2A6A" w:rsidRPr="005B36D3" w:rsidRDefault="002E2A6A">
      <w:pPr>
        <w:rPr>
          <w:sz w:val="24"/>
          <w:szCs w:val="24"/>
        </w:rPr>
      </w:pPr>
      <w:r w:rsidRPr="005B36D3">
        <w:rPr>
          <w:sz w:val="24"/>
          <w:szCs w:val="24"/>
        </w:rPr>
        <w:t>Справедливая стоимость имущества определяется комиссией по поступлению и выбытию активов методом рыночных цен, а при невозможности использовать его - методом амортизированной стоимости замещения.</w:t>
      </w:r>
    </w:p>
    <w:p w:rsidR="002E2A6A" w:rsidRPr="005B36D3" w:rsidRDefault="002E2A6A">
      <w:pPr>
        <w:rPr>
          <w:sz w:val="24"/>
          <w:szCs w:val="24"/>
        </w:rPr>
      </w:pPr>
      <w:r w:rsidRPr="005B36D3">
        <w:rPr>
          <w:sz w:val="24"/>
          <w:szCs w:val="24"/>
        </w:rPr>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rsidR="002E2A6A" w:rsidRPr="005B36D3" w:rsidRDefault="002E2A6A">
      <w:pPr>
        <w:pStyle w:val="heading2normal"/>
        <w:rPr>
          <w:sz w:val="24"/>
          <w:szCs w:val="24"/>
        </w:rPr>
      </w:pPr>
      <w:bookmarkStart w:id="195" w:name="_ref_1-ec210956aaf046"/>
      <w:r w:rsidRPr="005B36D3">
        <w:rPr>
          <w:sz w:val="24"/>
          <w:szCs w:val="24"/>
        </w:rPr>
        <w:t>В случае достройки, реконструкции, модернизации объектов основных средств производится увеличение их первоначальной стоимости на сумму сформированных капитальных вложений в эти объекты.</w:t>
      </w:r>
      <w:bookmarkEnd w:id="195"/>
    </w:p>
    <w:p w:rsidR="002E2A6A" w:rsidRPr="005B36D3" w:rsidRDefault="002E2A6A">
      <w:pPr>
        <w:rPr>
          <w:sz w:val="24"/>
          <w:szCs w:val="24"/>
        </w:rPr>
      </w:pPr>
      <w:r w:rsidRPr="005B36D3">
        <w:rPr>
          <w:sz w:val="24"/>
          <w:szCs w:val="24"/>
        </w:rPr>
        <w:t xml:space="preserve">Прием объектов основных средств из ремонта, реконструкции, модернизации комиссия оформляет Актом приема-сдачи отремонтированных, реконструированных и модернизированных объектов основных средств </w:t>
      </w:r>
      <w:hyperlink r:id="rId306" w:history="1">
        <w:r w:rsidRPr="005B36D3">
          <w:rPr>
            <w:rStyle w:val="afc"/>
            <w:sz w:val="24"/>
            <w:szCs w:val="24"/>
          </w:rPr>
          <w:t>(ф. 0504103)</w:t>
        </w:r>
      </w:hyperlink>
      <w:r w:rsidRPr="005B36D3">
        <w:rPr>
          <w:sz w:val="24"/>
          <w:szCs w:val="24"/>
        </w:rPr>
        <w:t xml:space="preserve">. Частичная ликвидация объекта основных средств при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 </w:t>
      </w:r>
      <w:hyperlink r:id="rId307" w:history="1">
        <w:r w:rsidRPr="005B36D3">
          <w:rPr>
            <w:rStyle w:val="afc"/>
            <w:sz w:val="24"/>
            <w:szCs w:val="24"/>
          </w:rPr>
          <w:t>(ф. 0504103)</w:t>
        </w:r>
      </w:hyperlink>
      <w:r w:rsidRPr="005B36D3">
        <w:rPr>
          <w:sz w:val="24"/>
          <w:szCs w:val="24"/>
        </w:rPr>
        <w:t>.</w:t>
      </w:r>
    </w:p>
    <w:p w:rsidR="002E2A6A" w:rsidRPr="005B36D3" w:rsidRDefault="002E2A6A">
      <w:pPr>
        <w:pStyle w:val="heading2normal"/>
        <w:rPr>
          <w:sz w:val="24"/>
          <w:szCs w:val="24"/>
        </w:rPr>
      </w:pPr>
      <w:bookmarkStart w:id="196" w:name="_ref_1-cb293971feb940"/>
      <w:r w:rsidRPr="005B36D3">
        <w:rPr>
          <w:sz w:val="24"/>
          <w:szCs w:val="24"/>
        </w:rPr>
        <w:t>Поступление нефинансовых активов комиссия оформляет следующими первичными учетными документами:</w:t>
      </w:r>
      <w:bookmarkEnd w:id="196"/>
    </w:p>
    <w:p w:rsidR="002E2A6A" w:rsidRPr="005B36D3" w:rsidRDefault="002E2A6A">
      <w:pPr>
        <w:rPr>
          <w:sz w:val="24"/>
          <w:szCs w:val="24"/>
        </w:rPr>
      </w:pPr>
      <w:r w:rsidRPr="005B36D3">
        <w:rPr>
          <w:sz w:val="24"/>
          <w:szCs w:val="24"/>
        </w:rPr>
        <w:t xml:space="preserve">- Актом о приеме-передаче объектов нефинансовых активов </w:t>
      </w:r>
      <w:hyperlink r:id="rId308" w:history="1">
        <w:r w:rsidRPr="005B36D3">
          <w:rPr>
            <w:rStyle w:val="afc"/>
            <w:sz w:val="24"/>
            <w:szCs w:val="24"/>
          </w:rPr>
          <w:t>(ф. 0504101)</w:t>
        </w:r>
      </w:hyperlink>
      <w:r w:rsidRPr="005B36D3">
        <w:rPr>
          <w:sz w:val="24"/>
          <w:szCs w:val="24"/>
        </w:rPr>
        <w:t>;</w:t>
      </w:r>
    </w:p>
    <w:p w:rsidR="002E2A6A" w:rsidRPr="005B36D3" w:rsidRDefault="002E2A6A">
      <w:pPr>
        <w:rPr>
          <w:sz w:val="24"/>
          <w:szCs w:val="24"/>
        </w:rPr>
      </w:pPr>
      <w:r w:rsidRPr="005B36D3">
        <w:rPr>
          <w:sz w:val="24"/>
          <w:szCs w:val="24"/>
        </w:rPr>
        <w:t xml:space="preserve">- Приходным ордером на приемку материальных ценностей (нефинансовых активов) </w:t>
      </w:r>
      <w:hyperlink r:id="rId309" w:history="1">
        <w:r w:rsidRPr="005B36D3">
          <w:rPr>
            <w:rStyle w:val="afc"/>
            <w:sz w:val="24"/>
            <w:szCs w:val="24"/>
          </w:rPr>
          <w:t>(ф. 0504207)</w:t>
        </w:r>
      </w:hyperlink>
      <w:r w:rsidRPr="005B36D3">
        <w:rPr>
          <w:sz w:val="24"/>
          <w:szCs w:val="24"/>
        </w:rPr>
        <w:t>;</w:t>
      </w:r>
    </w:p>
    <w:p w:rsidR="002E2A6A" w:rsidRPr="005B36D3" w:rsidRDefault="002E2A6A">
      <w:pPr>
        <w:rPr>
          <w:sz w:val="24"/>
          <w:szCs w:val="24"/>
        </w:rPr>
      </w:pPr>
      <w:r w:rsidRPr="005B36D3">
        <w:rPr>
          <w:sz w:val="24"/>
          <w:szCs w:val="24"/>
        </w:rPr>
        <w:lastRenderedPageBreak/>
        <w:t xml:space="preserve">- Актом приемки материалов (материальных ценностей) </w:t>
      </w:r>
      <w:hyperlink r:id="rId310" w:history="1">
        <w:r w:rsidRPr="005B36D3">
          <w:rPr>
            <w:rStyle w:val="afc"/>
            <w:sz w:val="24"/>
            <w:szCs w:val="24"/>
          </w:rPr>
          <w:t>(ф. 0504220)</w:t>
        </w:r>
      </w:hyperlink>
      <w:r w:rsidRPr="005B36D3">
        <w:rPr>
          <w:sz w:val="24"/>
          <w:szCs w:val="24"/>
        </w:rPr>
        <w:t>.</w:t>
      </w:r>
    </w:p>
    <w:p w:rsidR="002E2A6A" w:rsidRPr="005B36D3" w:rsidRDefault="002E2A6A">
      <w:pPr>
        <w:pStyle w:val="heading2normal"/>
        <w:rPr>
          <w:sz w:val="24"/>
          <w:szCs w:val="24"/>
        </w:rPr>
      </w:pPr>
      <w:bookmarkStart w:id="197" w:name="_ref_1-401de02538a64e"/>
      <w:r w:rsidRPr="005B36D3">
        <w:rPr>
          <w:sz w:val="24"/>
          <w:szCs w:val="24"/>
        </w:rPr>
        <w:t>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w:t>
      </w:r>
      <w:bookmarkEnd w:id="197"/>
    </w:p>
    <w:p w:rsidR="002E2A6A" w:rsidRPr="005B36D3" w:rsidRDefault="002E2A6A">
      <w:pPr>
        <w:pStyle w:val="heading2normal"/>
        <w:rPr>
          <w:sz w:val="24"/>
          <w:szCs w:val="24"/>
        </w:rPr>
      </w:pPr>
      <w:bookmarkStart w:id="198" w:name="_ref_1-82062f1eea1643"/>
      <w:r w:rsidRPr="005B36D3">
        <w:rPr>
          <w:sz w:val="24"/>
          <w:szCs w:val="24"/>
        </w:rPr>
        <w:t>Присвоенный объекту инвентарный номер наносится лицом, ответственным за сохранность или использование по назначению объекта имущества (далее – ответственное лицо) в присутствии уполномоченного члена комиссии в порядке, определенном Учетной политикой.</w:t>
      </w:r>
      <w:bookmarkEnd w:id="198"/>
    </w:p>
    <w:p w:rsidR="002E2A6A" w:rsidRPr="005B36D3" w:rsidRDefault="002E2A6A">
      <w:pPr>
        <w:pStyle w:val="heading1normal"/>
        <w:jc w:val="center"/>
        <w:rPr>
          <w:sz w:val="24"/>
          <w:szCs w:val="24"/>
        </w:rPr>
      </w:pPr>
      <w:bookmarkStart w:id="199" w:name="_ref_1-709562455cd140"/>
      <w:r w:rsidRPr="005B36D3">
        <w:rPr>
          <w:b/>
          <w:sz w:val="24"/>
          <w:szCs w:val="24"/>
        </w:rPr>
        <w:t>Принятие решений по выбытию (списанию) активов и списанию задолженности неплатежеспособных дебиторов</w:t>
      </w:r>
      <w:bookmarkEnd w:id="199"/>
    </w:p>
    <w:p w:rsidR="002E2A6A" w:rsidRPr="005B36D3" w:rsidRDefault="002E2A6A">
      <w:pPr>
        <w:pStyle w:val="heading2normal"/>
        <w:rPr>
          <w:sz w:val="24"/>
          <w:szCs w:val="24"/>
        </w:rPr>
      </w:pPr>
      <w:bookmarkStart w:id="200" w:name="_ref_1-0f33135fa9dc41"/>
      <w:r w:rsidRPr="005B36D3">
        <w:rPr>
          <w:sz w:val="24"/>
          <w:szCs w:val="24"/>
        </w:rPr>
        <w:t>В части выбытия (списания) активов и задолженности комиссия принимает решения по следующим вопросам:</w:t>
      </w:r>
      <w:bookmarkEnd w:id="200"/>
    </w:p>
    <w:p w:rsidR="002E2A6A" w:rsidRPr="005B36D3" w:rsidRDefault="002E2A6A">
      <w:pPr>
        <w:rPr>
          <w:sz w:val="24"/>
          <w:szCs w:val="24"/>
        </w:rPr>
      </w:pPr>
      <w:r w:rsidRPr="005B36D3">
        <w:rPr>
          <w:sz w:val="24"/>
          <w:szCs w:val="24"/>
        </w:rPr>
        <w:t>- о выбытии (списании) нефинансовых активов (в том числе объектов движимого имущества стоимостью до 10 000 руб. включительно, учитываемых на забалансовом счете 21);</w:t>
      </w:r>
    </w:p>
    <w:p w:rsidR="002E2A6A" w:rsidRPr="005B36D3" w:rsidRDefault="002E2A6A">
      <w:pPr>
        <w:rPr>
          <w:sz w:val="24"/>
          <w:szCs w:val="24"/>
        </w:rPr>
      </w:pPr>
      <w:r w:rsidRPr="005B36D3">
        <w:rPr>
          <w:sz w:val="24"/>
          <w:szCs w:val="24"/>
        </w:rPr>
        <w:t>- о возможности использовать отдельные узлы, детали, конструкции и материалы, полученные в результате списания объектов нефинансовых активов;</w:t>
      </w:r>
    </w:p>
    <w:p w:rsidR="002E2A6A" w:rsidRPr="005B36D3" w:rsidRDefault="002E2A6A">
      <w:pPr>
        <w:rPr>
          <w:sz w:val="24"/>
          <w:szCs w:val="24"/>
        </w:rPr>
      </w:pPr>
      <w:r w:rsidRPr="005B36D3">
        <w:rPr>
          <w:sz w:val="24"/>
          <w:szCs w:val="24"/>
        </w:rPr>
        <w:t>- о частичной ликвидации (разукомплектации) основных средств и об определении стоимости выбывающей части актива при его частичной ликвидации;</w:t>
      </w:r>
    </w:p>
    <w:p w:rsidR="002E2A6A" w:rsidRPr="005B36D3" w:rsidRDefault="002E2A6A">
      <w:pPr>
        <w:rPr>
          <w:sz w:val="24"/>
          <w:szCs w:val="24"/>
        </w:rPr>
      </w:pPr>
      <w:r w:rsidRPr="005B36D3">
        <w:rPr>
          <w:sz w:val="24"/>
          <w:szCs w:val="24"/>
        </w:rPr>
        <w:t>- о пригодности дальнейшего использования имущества, возможности и эффективности его восстановления;</w:t>
      </w:r>
    </w:p>
    <w:p w:rsidR="002E2A6A" w:rsidRPr="005B36D3" w:rsidRDefault="002E2A6A">
      <w:pPr>
        <w:rPr>
          <w:sz w:val="24"/>
          <w:szCs w:val="24"/>
        </w:rPr>
      </w:pPr>
      <w:r w:rsidRPr="005B36D3">
        <w:rPr>
          <w:sz w:val="24"/>
          <w:szCs w:val="24"/>
        </w:rPr>
        <w:t>- о списании задолженности неплатежеспособных дебиторов, а также списании с забалансового учета задолженности, признанной безнадежной к взысканию.</w:t>
      </w:r>
    </w:p>
    <w:p w:rsidR="002E2A6A" w:rsidRPr="005B36D3" w:rsidRDefault="002E2A6A">
      <w:pPr>
        <w:pStyle w:val="heading2normal"/>
        <w:rPr>
          <w:sz w:val="24"/>
          <w:szCs w:val="24"/>
        </w:rPr>
      </w:pPr>
      <w:bookmarkStart w:id="201" w:name="_ref_1-10da220bba944c"/>
      <w:r w:rsidRPr="005B36D3">
        <w:rPr>
          <w:sz w:val="24"/>
          <w:szCs w:val="24"/>
        </w:rPr>
        <w:t>Решение о выбытии имущества принимается, если оно:</w:t>
      </w:r>
      <w:bookmarkEnd w:id="201"/>
    </w:p>
    <w:p w:rsidR="002E2A6A" w:rsidRPr="005B36D3" w:rsidRDefault="002E2A6A">
      <w:pPr>
        <w:rPr>
          <w:sz w:val="24"/>
          <w:szCs w:val="24"/>
        </w:rPr>
      </w:pPr>
      <w:r w:rsidRPr="005B36D3">
        <w:rPr>
          <w:sz w:val="24"/>
          <w:szCs w:val="24"/>
        </w:rPr>
        <w:t>-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2E2A6A" w:rsidRPr="005B36D3" w:rsidRDefault="002E2A6A">
      <w:pPr>
        <w:rPr>
          <w:sz w:val="24"/>
          <w:szCs w:val="24"/>
        </w:rPr>
      </w:pPr>
      <w:r w:rsidRPr="005B36D3">
        <w:rPr>
          <w:sz w:val="24"/>
          <w:szCs w:val="24"/>
        </w:rPr>
        <w:t>-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также если невозможно выяснить его местонахождение;</w:t>
      </w:r>
    </w:p>
    <w:p w:rsidR="002E2A6A" w:rsidRPr="005B36D3" w:rsidRDefault="002E2A6A">
      <w:pPr>
        <w:rPr>
          <w:sz w:val="24"/>
          <w:szCs w:val="24"/>
        </w:rPr>
      </w:pPr>
      <w:r w:rsidRPr="005B36D3">
        <w:rPr>
          <w:sz w:val="24"/>
          <w:szCs w:val="24"/>
        </w:rPr>
        <w:t>- передается государственному (муниципальному) учреждению, органу государственной власти, местного самоуправления, государственному (муниципальному) предприятию;</w:t>
      </w:r>
    </w:p>
    <w:p w:rsidR="002E2A6A" w:rsidRPr="005B36D3" w:rsidRDefault="002E2A6A">
      <w:pPr>
        <w:rPr>
          <w:sz w:val="24"/>
          <w:szCs w:val="24"/>
        </w:rPr>
      </w:pPr>
      <w:r w:rsidRPr="005B36D3">
        <w:rPr>
          <w:sz w:val="24"/>
          <w:szCs w:val="24"/>
        </w:rPr>
        <w:t>- в других случаях, предусмотренных законодательством РФ.</w:t>
      </w:r>
    </w:p>
    <w:p w:rsidR="002E2A6A" w:rsidRPr="005B36D3" w:rsidRDefault="002E2A6A">
      <w:pPr>
        <w:pStyle w:val="heading2normal"/>
        <w:rPr>
          <w:sz w:val="24"/>
          <w:szCs w:val="24"/>
        </w:rPr>
      </w:pPr>
      <w:bookmarkStart w:id="202" w:name="_ref_1-2136b8f103da49"/>
      <w:r w:rsidRPr="005B36D3">
        <w:rPr>
          <w:sz w:val="24"/>
          <w:szCs w:val="24"/>
        </w:rPr>
        <w:t>Решение о списании имущества принимается комиссией после проведения следующих мероприятий:</w:t>
      </w:r>
      <w:bookmarkEnd w:id="202"/>
    </w:p>
    <w:p w:rsidR="002E2A6A" w:rsidRPr="005B36D3" w:rsidRDefault="002E2A6A">
      <w:pPr>
        <w:rPr>
          <w:sz w:val="24"/>
          <w:szCs w:val="24"/>
        </w:rPr>
      </w:pPr>
      <w:r w:rsidRPr="005B36D3">
        <w:rPr>
          <w:sz w:val="24"/>
          <w:szCs w:val="24"/>
        </w:rPr>
        <w:t>- осмотр имущества, подлежащего списанию (при наличии такой возможности), с учетом данных, содержащихся в учетно-технической и иной документации;</w:t>
      </w:r>
    </w:p>
    <w:p w:rsidR="002E2A6A" w:rsidRPr="005B36D3" w:rsidRDefault="002E2A6A">
      <w:pPr>
        <w:rPr>
          <w:sz w:val="24"/>
          <w:szCs w:val="24"/>
        </w:rPr>
      </w:pPr>
      <w:r w:rsidRPr="005B36D3">
        <w:rPr>
          <w:sz w:val="24"/>
          <w:szCs w:val="24"/>
        </w:rPr>
        <w:lastRenderedPageBreak/>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
    <w:p w:rsidR="002E2A6A" w:rsidRPr="005B36D3" w:rsidRDefault="002E2A6A">
      <w:pPr>
        <w:rPr>
          <w:sz w:val="24"/>
          <w:szCs w:val="24"/>
        </w:rPr>
      </w:pPr>
      <w:r w:rsidRPr="005B36D3">
        <w:rPr>
          <w:sz w:val="24"/>
          <w:szCs w:val="24"/>
        </w:rPr>
        <w:t>- установление виновных лиц, действия которых привели к необходимости списать имущество до истечения срока его полезного использования;</w:t>
      </w:r>
    </w:p>
    <w:p w:rsidR="002E2A6A" w:rsidRPr="005B36D3" w:rsidRDefault="002E2A6A">
      <w:pPr>
        <w:rPr>
          <w:sz w:val="24"/>
          <w:szCs w:val="24"/>
        </w:rPr>
      </w:pPr>
      <w:r w:rsidRPr="005B36D3">
        <w:rPr>
          <w:sz w:val="24"/>
          <w:szCs w:val="24"/>
        </w:rPr>
        <w:t>- подготовка документов, необходимых для принятия решения о списании имущества.</w:t>
      </w:r>
    </w:p>
    <w:p w:rsidR="002E2A6A" w:rsidRPr="005B36D3" w:rsidRDefault="002E2A6A">
      <w:pPr>
        <w:pStyle w:val="heading2normal"/>
        <w:rPr>
          <w:sz w:val="24"/>
          <w:szCs w:val="24"/>
        </w:rPr>
      </w:pPr>
      <w:bookmarkStart w:id="203" w:name="_ref_1-9d750e63e17740"/>
      <w:r w:rsidRPr="005B36D3">
        <w:rPr>
          <w:sz w:val="24"/>
          <w:szCs w:val="24"/>
        </w:rPr>
        <w:t>В случае признания задолженности неплатежеспособных дебиторов нереальной к взысканию комиссия принимает решение о списании такой задолженности на забалансовый учет.</w:t>
      </w:r>
      <w:bookmarkEnd w:id="203"/>
    </w:p>
    <w:p w:rsidR="002E2A6A" w:rsidRPr="005B36D3" w:rsidRDefault="002E2A6A">
      <w:pPr>
        <w:rPr>
          <w:sz w:val="24"/>
          <w:szCs w:val="24"/>
        </w:rPr>
      </w:pPr>
      <w:r w:rsidRPr="005B36D3">
        <w:rPr>
          <w:sz w:val="24"/>
          <w:szCs w:val="24"/>
        </w:rPr>
        <w:t>Решение о списании задолженности с забалансового счета 04 комиссия принимает при признании задолженности безнадежной к взысканию после проверки документов, необходимых для списания задолженности неплатежеспособных дебиторов.</w:t>
      </w:r>
    </w:p>
    <w:p w:rsidR="002E2A6A" w:rsidRPr="005B36D3" w:rsidRDefault="002E2A6A">
      <w:pPr>
        <w:pStyle w:val="heading2normal"/>
        <w:rPr>
          <w:sz w:val="24"/>
          <w:szCs w:val="24"/>
        </w:rPr>
      </w:pPr>
      <w:bookmarkStart w:id="204" w:name="_ref_1-cef0bbd8b7d945"/>
      <w:r w:rsidRPr="005B36D3">
        <w:rPr>
          <w:sz w:val="24"/>
          <w:szCs w:val="24"/>
        </w:rPr>
        <w:t>Выбытие (списание) нефинансовых активов оформляется следующими документами:</w:t>
      </w:r>
      <w:bookmarkEnd w:id="204"/>
    </w:p>
    <w:p w:rsidR="002E2A6A" w:rsidRPr="005B36D3" w:rsidRDefault="002E2A6A">
      <w:pPr>
        <w:rPr>
          <w:sz w:val="24"/>
          <w:szCs w:val="24"/>
        </w:rPr>
      </w:pPr>
      <w:r w:rsidRPr="005B36D3">
        <w:rPr>
          <w:sz w:val="24"/>
          <w:szCs w:val="24"/>
        </w:rPr>
        <w:t xml:space="preserve">- Акт о приеме-передаче объектов нефинансовых активов </w:t>
      </w:r>
      <w:hyperlink r:id="rId311" w:history="1">
        <w:r w:rsidRPr="005B36D3">
          <w:rPr>
            <w:rStyle w:val="afc"/>
            <w:sz w:val="24"/>
            <w:szCs w:val="24"/>
          </w:rPr>
          <w:t>(ф. 0504101)</w:t>
        </w:r>
      </w:hyperlink>
      <w:r w:rsidRPr="005B36D3">
        <w:rPr>
          <w:sz w:val="24"/>
          <w:szCs w:val="24"/>
        </w:rPr>
        <w:t>;</w:t>
      </w:r>
    </w:p>
    <w:p w:rsidR="002E2A6A" w:rsidRPr="005B36D3" w:rsidRDefault="002E2A6A">
      <w:pPr>
        <w:rPr>
          <w:sz w:val="24"/>
          <w:szCs w:val="24"/>
        </w:rPr>
      </w:pPr>
      <w:r w:rsidRPr="005B36D3">
        <w:rPr>
          <w:sz w:val="24"/>
          <w:szCs w:val="24"/>
        </w:rPr>
        <w:t xml:space="preserve">- Акт о списании объектов нефинансовых активов (кроме транспортных средств) </w:t>
      </w:r>
      <w:hyperlink r:id="rId312" w:history="1">
        <w:r w:rsidRPr="005B36D3">
          <w:rPr>
            <w:rStyle w:val="afc"/>
            <w:sz w:val="24"/>
            <w:szCs w:val="24"/>
          </w:rPr>
          <w:t>(ф. 0504104)</w:t>
        </w:r>
      </w:hyperlink>
      <w:r w:rsidRPr="005B36D3">
        <w:rPr>
          <w:sz w:val="24"/>
          <w:szCs w:val="24"/>
        </w:rPr>
        <w:t>;</w:t>
      </w:r>
    </w:p>
    <w:p w:rsidR="002E2A6A" w:rsidRPr="005B36D3" w:rsidRDefault="002E2A6A">
      <w:pPr>
        <w:rPr>
          <w:sz w:val="24"/>
          <w:szCs w:val="24"/>
        </w:rPr>
      </w:pPr>
      <w:r w:rsidRPr="005B36D3">
        <w:rPr>
          <w:sz w:val="24"/>
          <w:szCs w:val="24"/>
        </w:rPr>
        <w:t xml:space="preserve">- Акт о списании транспортного средства </w:t>
      </w:r>
      <w:hyperlink r:id="rId313" w:history="1">
        <w:r w:rsidRPr="005B36D3">
          <w:rPr>
            <w:rStyle w:val="afc"/>
            <w:sz w:val="24"/>
            <w:szCs w:val="24"/>
          </w:rPr>
          <w:t>(ф. 0504105)</w:t>
        </w:r>
      </w:hyperlink>
      <w:r w:rsidRPr="005B36D3">
        <w:rPr>
          <w:sz w:val="24"/>
          <w:szCs w:val="24"/>
        </w:rPr>
        <w:t>;</w:t>
      </w:r>
    </w:p>
    <w:p w:rsidR="002E2A6A" w:rsidRPr="005B36D3" w:rsidRDefault="002E2A6A">
      <w:pPr>
        <w:rPr>
          <w:sz w:val="24"/>
          <w:szCs w:val="24"/>
        </w:rPr>
      </w:pPr>
      <w:r w:rsidRPr="005B36D3">
        <w:rPr>
          <w:sz w:val="24"/>
          <w:szCs w:val="24"/>
        </w:rPr>
        <w:t xml:space="preserve">- Акт о списании мягкого и хозяйственного инвентаря </w:t>
      </w:r>
      <w:hyperlink r:id="rId314" w:history="1">
        <w:r w:rsidRPr="005B36D3">
          <w:rPr>
            <w:rStyle w:val="afc"/>
            <w:sz w:val="24"/>
            <w:szCs w:val="24"/>
          </w:rPr>
          <w:t>(ф. 0504143)</w:t>
        </w:r>
      </w:hyperlink>
      <w:r w:rsidRPr="005B36D3">
        <w:rPr>
          <w:sz w:val="24"/>
          <w:szCs w:val="24"/>
        </w:rPr>
        <w:t>;</w:t>
      </w:r>
    </w:p>
    <w:p w:rsidR="002E2A6A" w:rsidRPr="005B36D3" w:rsidRDefault="002E2A6A">
      <w:pPr>
        <w:rPr>
          <w:sz w:val="24"/>
          <w:szCs w:val="24"/>
        </w:rPr>
      </w:pPr>
      <w:r w:rsidRPr="005B36D3">
        <w:rPr>
          <w:sz w:val="24"/>
          <w:szCs w:val="24"/>
        </w:rPr>
        <w:t xml:space="preserve">- Акт о списании материальных запасов </w:t>
      </w:r>
      <w:hyperlink r:id="rId315" w:history="1">
        <w:r w:rsidRPr="005B36D3">
          <w:rPr>
            <w:rStyle w:val="afc"/>
            <w:sz w:val="24"/>
            <w:szCs w:val="24"/>
          </w:rPr>
          <w:t>(ф. 0504230)</w:t>
        </w:r>
      </w:hyperlink>
      <w:r w:rsidRPr="005B36D3">
        <w:rPr>
          <w:sz w:val="24"/>
          <w:szCs w:val="24"/>
        </w:rPr>
        <w:t>.</w:t>
      </w:r>
    </w:p>
    <w:p w:rsidR="002E2A6A" w:rsidRPr="005B36D3" w:rsidRDefault="002E2A6A">
      <w:pPr>
        <w:pStyle w:val="heading2normal"/>
        <w:rPr>
          <w:sz w:val="24"/>
          <w:szCs w:val="24"/>
        </w:rPr>
      </w:pPr>
      <w:bookmarkStart w:id="205" w:name="_ref_1-7948bb732b2f40"/>
      <w:r w:rsidRPr="005B36D3">
        <w:rPr>
          <w:sz w:val="24"/>
          <w:szCs w:val="24"/>
        </w:rPr>
        <w:t>Оформленный комиссией акт о списании имущества утверждается руководителем.</w:t>
      </w:r>
      <w:bookmarkEnd w:id="205"/>
    </w:p>
    <w:p w:rsidR="002E2A6A" w:rsidRPr="005B36D3" w:rsidRDefault="002E2A6A">
      <w:pPr>
        <w:pStyle w:val="heading2normal"/>
        <w:rPr>
          <w:sz w:val="24"/>
          <w:szCs w:val="24"/>
        </w:rPr>
      </w:pPr>
      <w:bookmarkStart w:id="206" w:name="_ref_1-3a6cdded410d42"/>
      <w:r w:rsidRPr="005B36D3">
        <w:rPr>
          <w:sz w:val="24"/>
          <w:szCs w:val="24"/>
        </w:rPr>
        <w:t>До утверждения в установленном порядке акта о списании реализация мероприятий, предусмотренных этим актом, не допускается.</w:t>
      </w:r>
      <w:bookmarkEnd w:id="206"/>
    </w:p>
    <w:p w:rsidR="002E2A6A" w:rsidRPr="005B36D3" w:rsidRDefault="002E2A6A">
      <w:pPr>
        <w:rPr>
          <w:sz w:val="24"/>
          <w:szCs w:val="24"/>
        </w:rPr>
      </w:pPr>
      <w:r w:rsidRPr="005B36D3">
        <w:rPr>
          <w:sz w:val="24"/>
          <w:szCs w:val="24"/>
        </w:rPr>
        <w:t>Реализация мероприятий осуществляется самостоятельно либо с привлечением третьих лиц на основании заключенного договора и подтверждается комиссией.</w:t>
      </w:r>
    </w:p>
    <w:p w:rsidR="002E2A6A" w:rsidRPr="005B36D3" w:rsidRDefault="002E2A6A">
      <w:pPr>
        <w:pStyle w:val="heading1normal"/>
        <w:jc w:val="center"/>
        <w:rPr>
          <w:sz w:val="24"/>
          <w:szCs w:val="24"/>
        </w:rPr>
      </w:pPr>
      <w:bookmarkStart w:id="207" w:name="_ref_1-5350bc91b37843"/>
      <w:r w:rsidRPr="005B36D3">
        <w:rPr>
          <w:b/>
          <w:sz w:val="24"/>
          <w:szCs w:val="24"/>
        </w:rPr>
        <w:t>Принятие решений по вопросам обесценения активов</w:t>
      </w:r>
      <w:bookmarkEnd w:id="207"/>
    </w:p>
    <w:p w:rsidR="002E2A6A" w:rsidRPr="005B36D3" w:rsidRDefault="002E2A6A">
      <w:pPr>
        <w:pStyle w:val="heading2normal"/>
        <w:rPr>
          <w:sz w:val="24"/>
          <w:szCs w:val="24"/>
        </w:rPr>
      </w:pPr>
      <w:bookmarkStart w:id="208" w:name="_ref_1-3c69f47ac15142"/>
      <w:r w:rsidRPr="005B36D3">
        <w:rPr>
          <w:sz w:val="24"/>
          <w:szCs w:val="24"/>
        </w:rPr>
        <w:t>При выявлении признаков возможного обесценения (снижения убытка) соответствующие обстоятельства рассматриваются комиссией по поступлению и выбытию активов.</w:t>
      </w:r>
      <w:bookmarkEnd w:id="208"/>
    </w:p>
    <w:p w:rsidR="002E2A6A" w:rsidRPr="005B36D3" w:rsidRDefault="002E2A6A">
      <w:pPr>
        <w:pStyle w:val="heading2normal"/>
        <w:rPr>
          <w:sz w:val="24"/>
          <w:szCs w:val="24"/>
        </w:rPr>
      </w:pPr>
      <w:bookmarkStart w:id="209" w:name="_ref_1-5a71594073a64f"/>
      <w:r w:rsidRPr="005B36D3">
        <w:rPr>
          <w:sz w:val="24"/>
          <w:szCs w:val="24"/>
        </w:rPr>
        <w:t>Если по результатам рассмотрения выявленные признаки обесценения (снижения 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убытка), или об отсутствии такой необходимости.</w:t>
      </w:r>
      <w:bookmarkEnd w:id="209"/>
    </w:p>
    <w:p w:rsidR="002E2A6A" w:rsidRPr="005B36D3" w:rsidRDefault="002E2A6A">
      <w:pPr>
        <w:pStyle w:val="heading2normal"/>
        <w:rPr>
          <w:sz w:val="24"/>
          <w:szCs w:val="24"/>
        </w:rPr>
      </w:pPr>
      <w:bookmarkStart w:id="210" w:name="_ref_1-d09e0e10960044"/>
      <w:r w:rsidRPr="005B36D3">
        <w:rPr>
          <w:sz w:val="24"/>
          <w:szCs w:val="24"/>
        </w:rPr>
        <w:t>Если выявленные признаки обесценения (снижения убытка) являются несущественными, комиссия выносит заключение об отсутствии необходимости определять справедливую стоимость.</w:t>
      </w:r>
      <w:bookmarkEnd w:id="210"/>
    </w:p>
    <w:p w:rsidR="002E2A6A" w:rsidRPr="005B36D3" w:rsidRDefault="002E2A6A">
      <w:pPr>
        <w:pStyle w:val="heading2normal"/>
        <w:rPr>
          <w:sz w:val="24"/>
          <w:szCs w:val="24"/>
        </w:rPr>
      </w:pPr>
      <w:bookmarkStart w:id="211" w:name="_ref_1-5d1bf8169d7543"/>
      <w:r w:rsidRPr="005B36D3">
        <w:rPr>
          <w:sz w:val="24"/>
          <w:szCs w:val="24"/>
        </w:rPr>
        <w:lastRenderedPageBreak/>
        <w:t>В случае необходимости определить справедливую стоимость комиссия утверждает метод, который будет при этом использоваться.</w:t>
      </w:r>
      <w:bookmarkEnd w:id="211"/>
    </w:p>
    <w:p w:rsidR="002E2A6A" w:rsidRPr="005B36D3" w:rsidRDefault="002E2A6A">
      <w:pPr>
        <w:pStyle w:val="heading2normal"/>
        <w:rPr>
          <w:sz w:val="24"/>
          <w:szCs w:val="24"/>
        </w:rPr>
      </w:pPr>
      <w:bookmarkStart w:id="212" w:name="_ref_1-5a5eeb145efd48"/>
      <w:r w:rsidRPr="005B36D3">
        <w:rPr>
          <w:sz w:val="24"/>
          <w:szCs w:val="24"/>
        </w:rPr>
        <w:t>Заключение о необходимости (отсутствии необходимости) определить справедливую стоимость и о применяемом для этого методе оформляется в виде представления для руководителя.</w:t>
      </w:r>
      <w:bookmarkEnd w:id="212"/>
    </w:p>
    <w:p w:rsidR="002E2A6A" w:rsidRPr="005B36D3" w:rsidRDefault="002E2A6A">
      <w:pPr>
        <w:pStyle w:val="heading2normal"/>
        <w:rPr>
          <w:sz w:val="24"/>
          <w:szCs w:val="24"/>
        </w:rPr>
      </w:pPr>
      <w:bookmarkStart w:id="213" w:name="_ref_1-1dd3d351c24e43"/>
      <w:r w:rsidRPr="005B36D3">
        <w:rPr>
          <w:sz w:val="24"/>
          <w:szCs w:val="24"/>
        </w:rPr>
        <w:t>В представление могут быть включены рекомендации комиссии по дальнейшему использованию имущества.</w:t>
      </w:r>
      <w:bookmarkEnd w:id="213"/>
    </w:p>
    <w:p w:rsidR="002E2A6A" w:rsidRPr="005B36D3" w:rsidRDefault="002E2A6A">
      <w:pPr>
        <w:pStyle w:val="heading2normal"/>
        <w:rPr>
          <w:sz w:val="24"/>
          <w:szCs w:val="24"/>
        </w:rPr>
      </w:pPr>
      <w:bookmarkStart w:id="214" w:name="_ref_1-dcc4da22e8d040"/>
      <w:r w:rsidRPr="005B36D3">
        <w:rPr>
          <w:sz w:val="24"/>
          <w:szCs w:val="24"/>
        </w:rPr>
        <w:t>Если выявлены признаки снижения убытка от обесценения, 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 Это заключение оформляется в виде представления для руководителя.</w:t>
      </w:r>
      <w:bookmarkStart w:id="215" w:name="_docEnd_7"/>
      <w:bookmarkEnd w:id="214"/>
      <w:bookmarkEnd w:id="215"/>
    </w:p>
    <w:p w:rsidR="002E2A6A" w:rsidRDefault="002E2A6A">
      <w:pPr>
        <w:sectPr w:rsidR="002E2A6A">
          <w:headerReference w:type="default" r:id="rId316"/>
          <w:footerReference w:type="default" r:id="rId317"/>
          <w:footerReference w:type="first" r:id="rId318"/>
          <w:footnotePr>
            <w:numRestart w:val="eachSect"/>
          </w:footnotePr>
          <w:pgSz w:w="11907" w:h="16839" w:code="9"/>
          <w:pgMar w:top="1134" w:right="850" w:bottom="1134" w:left="1701" w:header="720" w:footer="720" w:gutter="0"/>
          <w:pgNumType w:start="1"/>
          <w:cols w:space="720"/>
          <w:titlePg/>
        </w:sectPr>
      </w:pPr>
    </w:p>
    <w:p w:rsidR="002E2A6A" w:rsidRDefault="0030225D">
      <w:pPr>
        <w:keepNext/>
        <w:keepLines/>
        <w:ind w:firstLine="0"/>
        <w:jc w:val="right"/>
      </w:pPr>
      <w:r>
        <w:lastRenderedPageBreak/>
        <w:t xml:space="preserve">Приложение </w:t>
      </w:r>
      <w:r w:rsidR="002E2A6A">
        <w:t xml:space="preserve">№ </w:t>
      </w:r>
      <w:r w:rsidR="007659EB">
        <w:t>7</w:t>
      </w:r>
      <w:r>
        <w:br/>
        <w:t>к Учетной политике</w:t>
      </w:r>
      <w:r>
        <w:br/>
        <w:t xml:space="preserve">для целей </w:t>
      </w:r>
      <w:r w:rsidR="002E2A6A">
        <w:t>бухгалтерского учета</w:t>
      </w:r>
    </w:p>
    <w:p w:rsidR="002E2A6A" w:rsidRDefault="002E2A6A">
      <w:pPr>
        <w:pStyle w:val="a4"/>
      </w:pPr>
      <w:bookmarkStart w:id="216" w:name="_docStart_8"/>
      <w:bookmarkStart w:id="217" w:name="_title_8"/>
      <w:bookmarkStart w:id="218" w:name="_ref_1-1b9b7f229e5a43"/>
      <w:bookmarkEnd w:id="216"/>
      <w:r>
        <w:t>Порядок проведения инвентаризации активов и обязательств</w:t>
      </w:r>
      <w:bookmarkEnd w:id="217"/>
      <w:bookmarkEnd w:id="218"/>
    </w:p>
    <w:p w:rsidR="002E2A6A" w:rsidRPr="005B36D3" w:rsidRDefault="002E2A6A">
      <w:pPr>
        <w:pStyle w:val="heading1normal"/>
        <w:numPr>
          <w:ilvl w:val="0"/>
          <w:numId w:val="23"/>
        </w:numPr>
        <w:jc w:val="center"/>
        <w:rPr>
          <w:sz w:val="24"/>
          <w:szCs w:val="24"/>
        </w:rPr>
      </w:pPr>
      <w:bookmarkStart w:id="219" w:name="_ref_1-6e5c342d4bfd4c"/>
      <w:r w:rsidRPr="005B36D3">
        <w:rPr>
          <w:b/>
          <w:sz w:val="24"/>
          <w:szCs w:val="24"/>
        </w:rPr>
        <w:t>Организация проведения инвентаризации</w:t>
      </w:r>
      <w:bookmarkEnd w:id="219"/>
    </w:p>
    <w:p w:rsidR="002E2A6A" w:rsidRPr="005B36D3" w:rsidRDefault="002E2A6A">
      <w:pPr>
        <w:pStyle w:val="heading2normal"/>
        <w:rPr>
          <w:sz w:val="24"/>
          <w:szCs w:val="24"/>
        </w:rPr>
      </w:pPr>
      <w:bookmarkStart w:id="220" w:name="_ref_1-51d9c0e74ce445"/>
      <w:r w:rsidRPr="005B36D3">
        <w:rPr>
          <w:sz w:val="24"/>
          <w:szCs w:val="24"/>
        </w:rPr>
        <w:t>Целями инвентаризации являются выявление фактического наличия имущества, сопоставление с данными учета и проверка полноты и корректности отражения в учете обязательств.</w:t>
      </w:r>
      <w:bookmarkEnd w:id="220"/>
    </w:p>
    <w:p w:rsidR="002E2A6A" w:rsidRPr="005B36D3" w:rsidRDefault="002E2A6A">
      <w:pPr>
        <w:pStyle w:val="heading2normal"/>
        <w:rPr>
          <w:sz w:val="24"/>
          <w:szCs w:val="24"/>
        </w:rPr>
      </w:pPr>
      <w:bookmarkStart w:id="221" w:name="_ref_1-90282c81cdfe46"/>
      <w:r w:rsidRPr="005B36D3">
        <w:rPr>
          <w:sz w:val="24"/>
          <w:szCs w:val="24"/>
        </w:rPr>
        <w:t xml:space="preserve">Количество инвентаризаций, дата их проведения, перечень активов и финансовых обязательств, проверяемых при каждой из них, устанавливаются отдельным распорядительным актом руководителя, кроме случаев, предусмотренных в </w:t>
      </w:r>
      <w:hyperlink r:id="rId319" w:history="1">
        <w:r w:rsidRPr="005B36D3">
          <w:rPr>
            <w:rStyle w:val="afc"/>
            <w:sz w:val="24"/>
            <w:szCs w:val="24"/>
          </w:rPr>
          <w:t>п. 81</w:t>
        </w:r>
      </w:hyperlink>
      <w:r w:rsidRPr="005B36D3">
        <w:rPr>
          <w:sz w:val="24"/>
          <w:szCs w:val="24"/>
        </w:rPr>
        <w:t xml:space="preserve"> СГС "Концептуальные основы".</w:t>
      </w:r>
      <w:bookmarkEnd w:id="221"/>
    </w:p>
    <w:p w:rsidR="002E2A6A" w:rsidRPr="005B36D3" w:rsidRDefault="002E2A6A">
      <w:pPr>
        <w:pStyle w:val="heading2normal"/>
        <w:rPr>
          <w:sz w:val="24"/>
          <w:szCs w:val="24"/>
        </w:rPr>
      </w:pPr>
      <w:bookmarkStart w:id="222" w:name="_ref_1-85f2600fc53040"/>
      <w:r w:rsidRPr="005B36D3">
        <w:rPr>
          <w:sz w:val="24"/>
          <w:szCs w:val="24"/>
        </w:rPr>
        <w:t>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w:t>
      </w:r>
      <w:bookmarkEnd w:id="222"/>
    </w:p>
    <w:p w:rsidR="002E2A6A" w:rsidRPr="005B36D3" w:rsidRDefault="002E2A6A">
      <w:pPr>
        <w:pStyle w:val="heading2normal"/>
        <w:rPr>
          <w:sz w:val="24"/>
          <w:szCs w:val="24"/>
        </w:rPr>
      </w:pPr>
      <w:bookmarkStart w:id="223" w:name="_ref_1-55b4529250e14f"/>
      <w:r w:rsidRPr="005B36D3">
        <w:rPr>
          <w:sz w:val="24"/>
          <w:szCs w:val="24"/>
        </w:rPr>
        <w:t xml:space="preserve">Распорядительный акт о проведении инвентаризации </w:t>
      </w:r>
      <w:hyperlink r:id="rId320" w:history="1">
        <w:r w:rsidRPr="005B36D3">
          <w:rPr>
            <w:rStyle w:val="afc"/>
            <w:sz w:val="24"/>
            <w:szCs w:val="24"/>
          </w:rPr>
          <w:t>(форма № ИНВ-22)</w:t>
        </w:r>
      </w:hyperlink>
      <w:r w:rsidRPr="005B36D3">
        <w:rPr>
          <w:sz w:val="24"/>
          <w:szCs w:val="24"/>
        </w:rPr>
        <w:t xml:space="preserve"> подлежит регистрации в журнале учета контроля за выполнением распоряжений о проведении инвентаризации </w:t>
      </w:r>
      <w:hyperlink r:id="rId321" w:history="1">
        <w:r w:rsidRPr="005B36D3">
          <w:rPr>
            <w:rStyle w:val="afc"/>
            <w:sz w:val="24"/>
            <w:szCs w:val="24"/>
          </w:rPr>
          <w:t>(форма № ИНВ-23)</w:t>
        </w:r>
      </w:hyperlink>
      <w:r w:rsidRPr="005B36D3">
        <w:rPr>
          <w:sz w:val="24"/>
          <w:szCs w:val="24"/>
        </w:rPr>
        <w:t>.</w:t>
      </w:r>
      <w:bookmarkEnd w:id="223"/>
    </w:p>
    <w:p w:rsidR="002E2A6A" w:rsidRPr="005B36D3" w:rsidRDefault="002E2A6A">
      <w:pPr>
        <w:rPr>
          <w:sz w:val="24"/>
          <w:szCs w:val="24"/>
        </w:rPr>
      </w:pPr>
      <w:r w:rsidRPr="005B36D3">
        <w:rPr>
          <w:sz w:val="24"/>
          <w:szCs w:val="24"/>
        </w:rPr>
        <w:t xml:space="preserve">В распорядительном акте о проведении инвентаризации </w:t>
      </w:r>
      <w:hyperlink r:id="rId322" w:history="1">
        <w:r w:rsidRPr="005B36D3">
          <w:rPr>
            <w:rStyle w:val="afc"/>
            <w:sz w:val="24"/>
            <w:szCs w:val="24"/>
          </w:rPr>
          <w:t>(форма № ИНВ-22)</w:t>
        </w:r>
      </w:hyperlink>
      <w:r w:rsidRPr="005B36D3">
        <w:rPr>
          <w:sz w:val="24"/>
          <w:szCs w:val="24"/>
        </w:rPr>
        <w:t> указываются:</w:t>
      </w:r>
    </w:p>
    <w:p w:rsidR="002E2A6A" w:rsidRPr="005B36D3" w:rsidRDefault="002E2A6A">
      <w:pPr>
        <w:rPr>
          <w:sz w:val="24"/>
          <w:szCs w:val="24"/>
        </w:rPr>
      </w:pPr>
      <w:r w:rsidRPr="005B36D3">
        <w:rPr>
          <w:sz w:val="24"/>
          <w:szCs w:val="24"/>
        </w:rPr>
        <w:t>- наименование имущества и обязательств, подлежащих инвентаризации;</w:t>
      </w:r>
    </w:p>
    <w:p w:rsidR="002E2A6A" w:rsidRPr="005B36D3" w:rsidRDefault="002E2A6A">
      <w:pPr>
        <w:rPr>
          <w:sz w:val="24"/>
          <w:szCs w:val="24"/>
        </w:rPr>
      </w:pPr>
      <w:r w:rsidRPr="005B36D3">
        <w:rPr>
          <w:sz w:val="24"/>
          <w:szCs w:val="24"/>
        </w:rPr>
        <w:t>- даты начала и окончания проведения инвентаризации;</w:t>
      </w:r>
    </w:p>
    <w:p w:rsidR="002E2A6A" w:rsidRPr="005B36D3" w:rsidRDefault="002E2A6A">
      <w:pPr>
        <w:rPr>
          <w:sz w:val="24"/>
          <w:szCs w:val="24"/>
        </w:rPr>
      </w:pPr>
      <w:r w:rsidRPr="005B36D3">
        <w:rPr>
          <w:sz w:val="24"/>
          <w:szCs w:val="24"/>
        </w:rPr>
        <w:t>- причина проведения инвентаризации.</w:t>
      </w:r>
    </w:p>
    <w:p w:rsidR="002E2A6A" w:rsidRPr="005B36D3" w:rsidRDefault="002E2A6A">
      <w:pPr>
        <w:pStyle w:val="heading2normal"/>
        <w:rPr>
          <w:sz w:val="24"/>
          <w:szCs w:val="24"/>
        </w:rPr>
      </w:pPr>
      <w:bookmarkStart w:id="224" w:name="_ref_1-41f861e1745140"/>
      <w:r w:rsidRPr="005B36D3">
        <w:rPr>
          <w:sz w:val="24"/>
          <w:szCs w:val="24"/>
        </w:rPr>
        <w:t>Членами комиссии могут быть должностные лица и специалисты, которые способны оценить состояние имущества и обязательств. Кроме того, в инвентаризационную комиссию могут быть включены специалисты, осуществляющие внутренний контроль.</w:t>
      </w:r>
      <w:bookmarkEnd w:id="224"/>
    </w:p>
    <w:p w:rsidR="002E2A6A" w:rsidRPr="005B36D3" w:rsidRDefault="002E2A6A">
      <w:pPr>
        <w:pStyle w:val="heading2normal"/>
        <w:rPr>
          <w:sz w:val="24"/>
          <w:szCs w:val="24"/>
        </w:rPr>
      </w:pPr>
      <w:bookmarkStart w:id="225" w:name="_ref_1-ee344684a36842"/>
      <w:r w:rsidRPr="005B36D3">
        <w:rPr>
          <w:sz w:val="24"/>
          <w:szCs w:val="24"/>
        </w:rPr>
        <w:t>Председатель инвентаризационной комиссии перед началом инвентаризации готовит план работы, 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учета имущества и обязательств, знакомит членов комиссии с материалами предыдущих инвентаризаций, ревизий и проверок.</w:t>
      </w:r>
      <w:bookmarkEnd w:id="225"/>
    </w:p>
    <w:p w:rsidR="002E2A6A" w:rsidRPr="005B36D3" w:rsidRDefault="002E2A6A">
      <w:pPr>
        <w:rPr>
          <w:sz w:val="24"/>
          <w:szCs w:val="24"/>
        </w:rPr>
      </w:pPr>
      <w:r w:rsidRPr="005B36D3">
        <w:rPr>
          <w:sz w:val="24"/>
          <w:szCs w:val="24"/>
        </w:rPr>
        <w:t>До начала проверки председатель инвентаризационной комиссии обязан завизировать последние приходные и расходные документы и сделать в них запись "До инвентаризации на "</w:t>
      </w:r>
      <w:r w:rsidRPr="005B36D3">
        <w:rPr>
          <w:sz w:val="24"/>
          <w:szCs w:val="24"/>
          <w:u w:val="single"/>
        </w:rPr>
        <w:t xml:space="preserve"> (дата) </w:t>
      </w:r>
      <w:r w:rsidRPr="005B36D3">
        <w:rPr>
          <w:sz w:val="24"/>
          <w:szCs w:val="24"/>
        </w:rPr>
        <w:t>". После этого должностные лица отражают в регистрах учета указанные документы, определяют остатки инвентаризируемого имущества и обязательств к началу инвентаризации.</w:t>
      </w:r>
    </w:p>
    <w:p w:rsidR="002E2A6A" w:rsidRPr="005B36D3" w:rsidRDefault="002E2A6A">
      <w:pPr>
        <w:pStyle w:val="heading2normal"/>
        <w:rPr>
          <w:sz w:val="24"/>
          <w:szCs w:val="24"/>
        </w:rPr>
      </w:pPr>
      <w:bookmarkStart w:id="226" w:name="_ref_1-39af1850cf6c47"/>
      <w:r w:rsidRPr="005B36D3">
        <w:rPr>
          <w:sz w:val="24"/>
          <w:szCs w:val="24"/>
        </w:rPr>
        <w:t>Ответственные лица в состав инвентаризационной комиссии не входят. Их присутствие при проверке фактического наличия имущества является обязательным.</w:t>
      </w:r>
      <w:bookmarkEnd w:id="226"/>
    </w:p>
    <w:p w:rsidR="002E2A6A" w:rsidRPr="005B36D3" w:rsidRDefault="002E2A6A">
      <w:pPr>
        <w:rPr>
          <w:sz w:val="24"/>
          <w:szCs w:val="24"/>
        </w:rPr>
      </w:pPr>
      <w:r w:rsidRPr="005B36D3">
        <w:rPr>
          <w:sz w:val="24"/>
          <w:szCs w:val="24"/>
        </w:rPr>
        <w:lastRenderedPageBreak/>
        <w:t>С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для отражения в учете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2E2A6A" w:rsidRPr="005B36D3" w:rsidRDefault="002E2A6A">
      <w:pPr>
        <w:pStyle w:val="heading2normal"/>
        <w:rPr>
          <w:sz w:val="24"/>
          <w:szCs w:val="24"/>
        </w:rPr>
      </w:pPr>
      <w:bookmarkStart w:id="227" w:name="_ref_1-1da5d74f53724d"/>
      <w:r w:rsidRPr="005B36D3">
        <w:rPr>
          <w:sz w:val="24"/>
          <w:szCs w:val="24"/>
        </w:rPr>
        <w:t>Фактическое наличие имущества при инвентаризации проверяют путем подсчета, взвешивания, обмера. Для этого руководитель должен предоставить членам комиссии необходимый персонал и механизмы (весы, контрольно-измерительные приборы и т.п.).</w:t>
      </w:r>
      <w:bookmarkEnd w:id="227"/>
    </w:p>
    <w:p w:rsidR="002E2A6A" w:rsidRPr="005B36D3" w:rsidRDefault="002E2A6A">
      <w:pPr>
        <w:pStyle w:val="heading2normal"/>
        <w:rPr>
          <w:sz w:val="24"/>
          <w:szCs w:val="24"/>
        </w:rPr>
      </w:pPr>
      <w:bookmarkStart w:id="228" w:name="_ref_1-b371bdb5d5a64d"/>
      <w:r w:rsidRPr="005B36D3">
        <w:rPr>
          <w:sz w:val="24"/>
          <w:szCs w:val="24"/>
        </w:rPr>
        <w:t>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w:t>
      </w:r>
      <w:bookmarkEnd w:id="228"/>
    </w:p>
    <w:p w:rsidR="002E2A6A" w:rsidRPr="005B36D3" w:rsidRDefault="002E2A6A">
      <w:pPr>
        <w:pStyle w:val="heading2normal"/>
        <w:rPr>
          <w:sz w:val="24"/>
          <w:szCs w:val="24"/>
        </w:rPr>
      </w:pPr>
      <w:bookmarkStart w:id="229" w:name="_ref_1-adf14980ca0d42"/>
      <w:r w:rsidRPr="005B36D3">
        <w:rPr>
          <w:sz w:val="24"/>
          <w:szCs w:val="24"/>
        </w:rPr>
        <w:t>Инвентаризационные описи составляются не менее чем в двух экземплярах отдельно по каждому месту хранения ценностей и ответственным лицам. Указанные документы подписывают все члены инвентаризационной комиссии и ответственные лица. В конце описи ответственные лица делают запись об отсутствии каких-либо претензий к членам комиссии и принятии перечисленного в описи имущества на ответственное хранение. Данная запись также подтверждает проведение проверки имущества в присутствии указанных лиц. Один экземпляр передается для отражения записей в учете, а второй остается у ответственных лиц.</w:t>
      </w:r>
      <w:bookmarkEnd w:id="229"/>
    </w:p>
    <w:p w:rsidR="002E2A6A" w:rsidRPr="005B36D3" w:rsidRDefault="002E2A6A">
      <w:pPr>
        <w:pStyle w:val="heading2normal"/>
        <w:rPr>
          <w:sz w:val="24"/>
          <w:szCs w:val="24"/>
        </w:rPr>
      </w:pPr>
      <w:bookmarkStart w:id="230" w:name="_ref_1-36ada1a900a549"/>
      <w:r w:rsidRPr="005B36D3">
        <w:rPr>
          <w:sz w:val="24"/>
          <w:szCs w:val="24"/>
        </w:rPr>
        <w:t>На имущество, которое получено в пользование, находится на ответственном хранении, арендовано, составляются отдельные описи (акты).</w:t>
      </w:r>
      <w:bookmarkEnd w:id="230"/>
    </w:p>
    <w:p w:rsidR="002E2A6A" w:rsidRPr="005B36D3" w:rsidRDefault="002E2A6A">
      <w:pPr>
        <w:pStyle w:val="heading1normal"/>
        <w:jc w:val="center"/>
        <w:rPr>
          <w:sz w:val="24"/>
          <w:szCs w:val="24"/>
        </w:rPr>
      </w:pPr>
      <w:bookmarkStart w:id="231" w:name="_ref_1-3b5d86f0a4ae4d"/>
      <w:r w:rsidRPr="005B36D3">
        <w:rPr>
          <w:b/>
          <w:sz w:val="24"/>
          <w:szCs w:val="24"/>
        </w:rPr>
        <w:t>Обязанности и права инвентаризационной комиссии и иных лиц при проведении инвентаризации</w:t>
      </w:r>
      <w:bookmarkEnd w:id="231"/>
    </w:p>
    <w:p w:rsidR="002E2A6A" w:rsidRPr="005B36D3" w:rsidRDefault="002E2A6A">
      <w:pPr>
        <w:pStyle w:val="heading2normal"/>
        <w:rPr>
          <w:sz w:val="24"/>
          <w:szCs w:val="24"/>
        </w:rPr>
      </w:pPr>
      <w:bookmarkStart w:id="232" w:name="_ref_1-13cba7e307074e"/>
      <w:r w:rsidRPr="005B36D3">
        <w:rPr>
          <w:sz w:val="24"/>
          <w:szCs w:val="24"/>
        </w:rPr>
        <w:t>Председатель комиссии обязан:</w:t>
      </w:r>
      <w:bookmarkEnd w:id="232"/>
    </w:p>
    <w:p w:rsidR="002E2A6A" w:rsidRPr="005B36D3" w:rsidRDefault="002E2A6A">
      <w:pPr>
        <w:rPr>
          <w:sz w:val="24"/>
          <w:szCs w:val="24"/>
        </w:rPr>
      </w:pPr>
      <w:r w:rsidRPr="005B36D3">
        <w:rPr>
          <w:sz w:val="24"/>
          <w:szCs w:val="24"/>
        </w:rPr>
        <w:t>- быть принципиальным, соблюдать профессиональную этику и конфиденциальность;</w:t>
      </w:r>
    </w:p>
    <w:p w:rsidR="002E2A6A" w:rsidRPr="005B36D3" w:rsidRDefault="002E2A6A">
      <w:pPr>
        <w:rPr>
          <w:sz w:val="24"/>
          <w:szCs w:val="24"/>
        </w:rPr>
      </w:pPr>
      <w:r w:rsidRPr="005B36D3">
        <w:rPr>
          <w:sz w:val="24"/>
          <w:szCs w:val="24"/>
        </w:rPr>
        <w:t>- определять методы и способы инвентаризации;</w:t>
      </w:r>
    </w:p>
    <w:p w:rsidR="002E2A6A" w:rsidRPr="005B36D3" w:rsidRDefault="002E2A6A">
      <w:pPr>
        <w:rPr>
          <w:sz w:val="24"/>
          <w:szCs w:val="24"/>
        </w:rPr>
      </w:pPr>
      <w:r w:rsidRPr="005B36D3">
        <w:rPr>
          <w:sz w:val="24"/>
          <w:szCs w:val="24"/>
        </w:rPr>
        <w:t>- распределять направления проведения инвентаризации между членами комиссии;</w:t>
      </w:r>
    </w:p>
    <w:p w:rsidR="002E2A6A" w:rsidRPr="005B36D3" w:rsidRDefault="002E2A6A">
      <w:pPr>
        <w:rPr>
          <w:sz w:val="24"/>
          <w:szCs w:val="24"/>
        </w:rPr>
      </w:pPr>
      <w:r w:rsidRPr="005B36D3">
        <w:rPr>
          <w:sz w:val="24"/>
          <w:szCs w:val="24"/>
        </w:rPr>
        <w:t>- организовывать проведение инвентаризации согласно утвержденному плану (программе);</w:t>
      </w:r>
    </w:p>
    <w:p w:rsidR="002E2A6A" w:rsidRPr="005B36D3" w:rsidRDefault="002E2A6A">
      <w:pPr>
        <w:rPr>
          <w:sz w:val="24"/>
          <w:szCs w:val="24"/>
        </w:rPr>
      </w:pPr>
      <w:r w:rsidRPr="005B36D3">
        <w:rPr>
          <w:sz w:val="24"/>
          <w:szCs w:val="24"/>
        </w:rPr>
        <w:t>- осуществлять общее руководство членами комиссии в процессе инвентаризации;</w:t>
      </w:r>
    </w:p>
    <w:p w:rsidR="002E2A6A" w:rsidRPr="005B36D3" w:rsidRDefault="002E2A6A">
      <w:pPr>
        <w:rPr>
          <w:sz w:val="24"/>
          <w:szCs w:val="24"/>
        </w:rPr>
      </w:pPr>
      <w:r w:rsidRPr="005B36D3">
        <w:rPr>
          <w:sz w:val="24"/>
          <w:szCs w:val="24"/>
        </w:rPr>
        <w:t>- обеспечивать сохранность полученных документов, отчетов и других материалов, проверяемых в ходе инвентаризации.</w:t>
      </w:r>
    </w:p>
    <w:p w:rsidR="002E2A6A" w:rsidRPr="005B36D3" w:rsidRDefault="002E2A6A">
      <w:pPr>
        <w:pStyle w:val="heading2normal"/>
        <w:rPr>
          <w:sz w:val="24"/>
          <w:szCs w:val="24"/>
        </w:rPr>
      </w:pPr>
      <w:bookmarkStart w:id="233" w:name="_ref_1-5ddabd3311e946"/>
      <w:r w:rsidRPr="005B36D3">
        <w:rPr>
          <w:sz w:val="24"/>
          <w:szCs w:val="24"/>
        </w:rPr>
        <w:t>Председатель комиссии имеет право:</w:t>
      </w:r>
      <w:bookmarkEnd w:id="233"/>
    </w:p>
    <w:p w:rsidR="002E2A6A" w:rsidRPr="005B36D3" w:rsidRDefault="002E2A6A">
      <w:pPr>
        <w:rPr>
          <w:sz w:val="24"/>
          <w:szCs w:val="24"/>
        </w:rPr>
      </w:pPr>
      <w:r w:rsidRPr="005B36D3">
        <w:rPr>
          <w:sz w:val="24"/>
          <w:szCs w:val="24"/>
        </w:rPr>
        <w:t>- проходить во все здания и помещения, занимаемые объектом инвентаризации, с учетом ограничений, установленных законодательством;</w:t>
      </w:r>
    </w:p>
    <w:p w:rsidR="002E2A6A" w:rsidRPr="005B36D3" w:rsidRDefault="002E2A6A">
      <w:pPr>
        <w:rPr>
          <w:sz w:val="24"/>
          <w:szCs w:val="24"/>
        </w:rPr>
      </w:pPr>
      <w:r w:rsidRPr="005B36D3">
        <w:rPr>
          <w:sz w:val="24"/>
          <w:szCs w:val="24"/>
        </w:rPr>
        <w:t>- давать указания должностным лицам о предоставлении комиссии необходимых для проверки документов и сведений (информации);</w:t>
      </w:r>
    </w:p>
    <w:p w:rsidR="002E2A6A" w:rsidRPr="005B36D3" w:rsidRDefault="002E2A6A">
      <w:pPr>
        <w:rPr>
          <w:sz w:val="24"/>
          <w:szCs w:val="24"/>
        </w:rPr>
      </w:pPr>
      <w:r w:rsidRPr="005B36D3">
        <w:rPr>
          <w:sz w:val="24"/>
          <w:szCs w:val="24"/>
        </w:rPr>
        <w:lastRenderedPageBreak/>
        <w:t>- получать от должностных и ответственных лиц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rsidR="002E2A6A" w:rsidRPr="005B36D3" w:rsidRDefault="002E2A6A">
      <w:pPr>
        <w:rPr>
          <w:sz w:val="24"/>
          <w:szCs w:val="24"/>
        </w:rPr>
      </w:pPr>
      <w:r w:rsidRPr="005B36D3">
        <w:rPr>
          <w:sz w:val="24"/>
          <w:szCs w:val="24"/>
        </w:rPr>
        <w:t>- привлекать по согласованию с руководителем должностных лиц к проведению инвентаризации;</w:t>
      </w:r>
    </w:p>
    <w:p w:rsidR="002E2A6A" w:rsidRPr="005B36D3" w:rsidRDefault="002E2A6A">
      <w:pPr>
        <w:rPr>
          <w:sz w:val="24"/>
          <w:szCs w:val="24"/>
        </w:rPr>
      </w:pPr>
      <w:r w:rsidRPr="005B36D3">
        <w:rPr>
          <w:sz w:val="24"/>
          <w:szCs w:val="24"/>
        </w:rPr>
        <w:t>- вносить предложения об устранении выявленных в ходе проведения инвентаризации нарушений и недостатков.</w:t>
      </w:r>
    </w:p>
    <w:p w:rsidR="002E2A6A" w:rsidRPr="005B36D3" w:rsidRDefault="002E2A6A">
      <w:pPr>
        <w:pStyle w:val="heading2normal"/>
        <w:rPr>
          <w:sz w:val="24"/>
          <w:szCs w:val="24"/>
        </w:rPr>
      </w:pPr>
      <w:bookmarkStart w:id="234" w:name="_ref_1-f6549e61cf1d4c"/>
      <w:r w:rsidRPr="005B36D3">
        <w:rPr>
          <w:sz w:val="24"/>
          <w:szCs w:val="24"/>
        </w:rPr>
        <w:t>Члены комиссии обязаны:</w:t>
      </w:r>
      <w:bookmarkEnd w:id="234"/>
    </w:p>
    <w:p w:rsidR="002E2A6A" w:rsidRPr="005B36D3" w:rsidRDefault="002E2A6A">
      <w:pPr>
        <w:rPr>
          <w:sz w:val="24"/>
          <w:szCs w:val="24"/>
        </w:rPr>
      </w:pPr>
      <w:r w:rsidRPr="005B36D3">
        <w:rPr>
          <w:sz w:val="24"/>
          <w:szCs w:val="24"/>
        </w:rPr>
        <w:t>- быть принципиальными, соблюдать профессиональную этику и конфиденциальность;</w:t>
      </w:r>
    </w:p>
    <w:p w:rsidR="002E2A6A" w:rsidRPr="005B36D3" w:rsidRDefault="002E2A6A">
      <w:pPr>
        <w:rPr>
          <w:sz w:val="24"/>
          <w:szCs w:val="24"/>
        </w:rPr>
      </w:pPr>
      <w:r w:rsidRPr="005B36D3">
        <w:rPr>
          <w:sz w:val="24"/>
          <w:szCs w:val="24"/>
        </w:rPr>
        <w:t>- проводить инвентаризацию в соответствии с утвержденным планом (программой);</w:t>
      </w:r>
    </w:p>
    <w:p w:rsidR="002E2A6A" w:rsidRPr="005B36D3" w:rsidRDefault="002E2A6A">
      <w:pPr>
        <w:rPr>
          <w:sz w:val="24"/>
          <w:szCs w:val="24"/>
        </w:rPr>
      </w:pPr>
      <w:r w:rsidRPr="005B36D3">
        <w:rPr>
          <w:sz w:val="24"/>
          <w:szCs w:val="24"/>
        </w:rPr>
        <w:t>- незамедлительно докладывать председателю комиссии о выявленных в процессе инвентаризации нарушениях и злоупотреблениях;</w:t>
      </w:r>
    </w:p>
    <w:p w:rsidR="002E2A6A" w:rsidRPr="005B36D3" w:rsidRDefault="002E2A6A">
      <w:pPr>
        <w:rPr>
          <w:sz w:val="24"/>
          <w:szCs w:val="24"/>
        </w:rPr>
      </w:pPr>
      <w:r w:rsidRPr="005B36D3">
        <w:rPr>
          <w:sz w:val="24"/>
          <w:szCs w:val="24"/>
        </w:rPr>
        <w:t>- обеспечивать сохранность полученных документов, отчетов и других материалов, проверяемых в ходе инвентаризации.</w:t>
      </w:r>
    </w:p>
    <w:p w:rsidR="002E2A6A" w:rsidRPr="005B36D3" w:rsidRDefault="002E2A6A">
      <w:pPr>
        <w:pStyle w:val="heading2normal"/>
        <w:rPr>
          <w:sz w:val="24"/>
          <w:szCs w:val="24"/>
        </w:rPr>
      </w:pPr>
      <w:bookmarkStart w:id="235" w:name="_ref_1-88969d3af6a747"/>
      <w:r w:rsidRPr="005B36D3">
        <w:rPr>
          <w:sz w:val="24"/>
          <w:szCs w:val="24"/>
        </w:rPr>
        <w:t>Члены комиссии имеют право:</w:t>
      </w:r>
      <w:bookmarkEnd w:id="235"/>
    </w:p>
    <w:p w:rsidR="002E2A6A" w:rsidRPr="005B36D3" w:rsidRDefault="002E2A6A">
      <w:pPr>
        <w:rPr>
          <w:sz w:val="24"/>
          <w:szCs w:val="24"/>
        </w:rPr>
      </w:pPr>
      <w:r w:rsidRPr="005B36D3">
        <w:rPr>
          <w:sz w:val="24"/>
          <w:szCs w:val="24"/>
        </w:rPr>
        <w:t>- проходить во все здания и помещения, занимаемые объектом инвентаризации, с учетом ограничений, установленных законодательством;</w:t>
      </w:r>
    </w:p>
    <w:p w:rsidR="002E2A6A" w:rsidRPr="005B36D3" w:rsidRDefault="002E2A6A">
      <w:pPr>
        <w:rPr>
          <w:sz w:val="24"/>
          <w:szCs w:val="24"/>
        </w:rPr>
      </w:pPr>
      <w:r w:rsidRPr="005B36D3">
        <w:rPr>
          <w:sz w:val="24"/>
          <w:szCs w:val="24"/>
        </w:rPr>
        <w:t>- ходатайствовать перед председателем комиссии о предоставлении им необходимых для проверки документов и сведений (информации).</w:t>
      </w:r>
    </w:p>
    <w:p w:rsidR="002E2A6A" w:rsidRPr="005B36D3" w:rsidRDefault="002E2A6A">
      <w:pPr>
        <w:pStyle w:val="heading2normal"/>
        <w:rPr>
          <w:sz w:val="24"/>
          <w:szCs w:val="24"/>
        </w:rPr>
      </w:pPr>
      <w:bookmarkStart w:id="236" w:name="_ref_1-c006381a24b545"/>
      <w:r w:rsidRPr="005B36D3">
        <w:rPr>
          <w:sz w:val="24"/>
          <w:szCs w:val="24"/>
        </w:rPr>
        <w:t>Руководитель и проверяемые должностные лица в процессе контрольных мероприятий обязаны:</w:t>
      </w:r>
      <w:bookmarkEnd w:id="236"/>
    </w:p>
    <w:p w:rsidR="002E2A6A" w:rsidRPr="005B36D3" w:rsidRDefault="002E2A6A">
      <w:pPr>
        <w:rPr>
          <w:sz w:val="24"/>
          <w:szCs w:val="24"/>
        </w:rPr>
      </w:pPr>
      <w:r w:rsidRPr="005B36D3">
        <w:rPr>
          <w:sz w:val="24"/>
          <w:szCs w:val="24"/>
        </w:rPr>
        <w:t>- предоставить инвентаризационной комиссии оборудованное персональным компьютером помещение, позволяющее обеспечить сохранность переданных документов;</w:t>
      </w:r>
    </w:p>
    <w:p w:rsidR="002E2A6A" w:rsidRPr="005B36D3" w:rsidRDefault="002E2A6A">
      <w:pPr>
        <w:rPr>
          <w:sz w:val="24"/>
          <w:szCs w:val="24"/>
        </w:rPr>
      </w:pPr>
      <w:r w:rsidRPr="005B36D3">
        <w:rPr>
          <w:sz w:val="24"/>
          <w:szCs w:val="24"/>
        </w:rPr>
        <w:t>- оказывать содействие в проведении инвентаризации;</w:t>
      </w:r>
    </w:p>
    <w:p w:rsidR="002E2A6A" w:rsidRPr="005B36D3" w:rsidRDefault="002E2A6A">
      <w:pPr>
        <w:rPr>
          <w:sz w:val="24"/>
          <w:szCs w:val="24"/>
        </w:rPr>
      </w:pPr>
      <w:r w:rsidRPr="005B36D3">
        <w:rPr>
          <w:sz w:val="24"/>
          <w:szCs w:val="24"/>
        </w:rPr>
        <w:t>- представлять по требованию председателя комиссии и в установленные им сроки документы, необходимые для проверки;</w:t>
      </w:r>
    </w:p>
    <w:p w:rsidR="002E2A6A" w:rsidRPr="005B36D3" w:rsidRDefault="002E2A6A">
      <w:pPr>
        <w:rPr>
          <w:sz w:val="24"/>
          <w:szCs w:val="24"/>
        </w:rPr>
      </w:pPr>
      <w:r w:rsidRPr="005B36D3">
        <w:rPr>
          <w:sz w:val="24"/>
          <w:szCs w:val="24"/>
        </w:rPr>
        <w:t>- давать справки и объяснения в устной и письменной форме по вопросам, возникающим в ходе проведения инвентаризации.</w:t>
      </w:r>
    </w:p>
    <w:p w:rsidR="002E2A6A" w:rsidRPr="005B36D3" w:rsidRDefault="002E2A6A">
      <w:pPr>
        <w:pStyle w:val="heading2normal"/>
        <w:rPr>
          <w:sz w:val="24"/>
          <w:szCs w:val="24"/>
        </w:rPr>
      </w:pPr>
      <w:bookmarkStart w:id="237" w:name="_ref_1-fc9fbe6abcd948"/>
      <w:r w:rsidRPr="005B36D3">
        <w:rPr>
          <w:sz w:val="24"/>
          <w:szCs w:val="24"/>
        </w:rPr>
        <w:t>Инвентаризационная комиссия несет ответственность за качественное проведение инвентаризации в соответствии с законодательством РФ.</w:t>
      </w:r>
      <w:bookmarkEnd w:id="237"/>
    </w:p>
    <w:p w:rsidR="002E2A6A" w:rsidRPr="005B36D3" w:rsidRDefault="002E2A6A">
      <w:pPr>
        <w:pStyle w:val="heading2normal"/>
        <w:rPr>
          <w:sz w:val="24"/>
          <w:szCs w:val="24"/>
        </w:rPr>
      </w:pPr>
      <w:bookmarkStart w:id="238" w:name="_ref_1-1af992f93b9544"/>
      <w:r w:rsidRPr="005B36D3">
        <w:rPr>
          <w:sz w:val="24"/>
          <w:szCs w:val="24"/>
        </w:rPr>
        <w:t>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w:t>
      </w:r>
      <w:bookmarkEnd w:id="238"/>
    </w:p>
    <w:p w:rsidR="002E2A6A" w:rsidRPr="005B36D3" w:rsidRDefault="002E2A6A">
      <w:pPr>
        <w:pStyle w:val="heading1normal"/>
        <w:jc w:val="center"/>
        <w:rPr>
          <w:sz w:val="24"/>
          <w:szCs w:val="24"/>
        </w:rPr>
      </w:pPr>
      <w:bookmarkStart w:id="239" w:name="_ref_1-f10f6b2a3e6c47"/>
      <w:r w:rsidRPr="005B36D3">
        <w:rPr>
          <w:b/>
          <w:sz w:val="24"/>
          <w:szCs w:val="24"/>
        </w:rPr>
        <w:t>Имущество и обязательства, подлежащие инвентаризации</w:t>
      </w:r>
      <w:bookmarkEnd w:id="239"/>
    </w:p>
    <w:p w:rsidR="002E2A6A" w:rsidRPr="005B36D3" w:rsidRDefault="002E2A6A">
      <w:pPr>
        <w:pStyle w:val="heading2normal"/>
        <w:rPr>
          <w:sz w:val="24"/>
          <w:szCs w:val="24"/>
        </w:rPr>
      </w:pPr>
      <w:bookmarkStart w:id="240" w:name="_ref_1-4bd33ad92b9a45"/>
      <w:r w:rsidRPr="005B36D3">
        <w:rPr>
          <w:sz w:val="24"/>
          <w:szCs w:val="24"/>
        </w:rPr>
        <w:t>Инвентаризации подлежит все имущество независимо от его местонахождения, а также все виды обязательств, в том числе:</w:t>
      </w:r>
      <w:bookmarkEnd w:id="240"/>
    </w:p>
    <w:p w:rsidR="002E2A6A" w:rsidRPr="005B36D3" w:rsidRDefault="002E2A6A">
      <w:pPr>
        <w:rPr>
          <w:sz w:val="24"/>
          <w:szCs w:val="24"/>
        </w:rPr>
      </w:pPr>
      <w:r w:rsidRPr="005B36D3">
        <w:rPr>
          <w:sz w:val="24"/>
          <w:szCs w:val="24"/>
        </w:rPr>
        <w:lastRenderedPageBreak/>
        <w:t>- имущество и обязательства, учтенные на балансовых счетах;</w:t>
      </w:r>
    </w:p>
    <w:p w:rsidR="002E2A6A" w:rsidRPr="005B36D3" w:rsidRDefault="002E2A6A">
      <w:pPr>
        <w:rPr>
          <w:sz w:val="24"/>
          <w:szCs w:val="24"/>
        </w:rPr>
      </w:pPr>
      <w:r w:rsidRPr="005B36D3">
        <w:rPr>
          <w:sz w:val="24"/>
          <w:szCs w:val="24"/>
        </w:rPr>
        <w:t>- имущество, учтенное на забалансовых счетах;</w:t>
      </w:r>
    </w:p>
    <w:p w:rsidR="002E2A6A" w:rsidRPr="005B36D3" w:rsidRDefault="002E2A6A">
      <w:pPr>
        <w:rPr>
          <w:sz w:val="24"/>
          <w:szCs w:val="24"/>
        </w:rPr>
      </w:pPr>
      <w:r w:rsidRPr="005B36D3">
        <w:rPr>
          <w:sz w:val="24"/>
          <w:szCs w:val="24"/>
        </w:rPr>
        <w:t>- другое имущество и обязательства в соответствии с распоряжением об инвентаризации.</w:t>
      </w:r>
    </w:p>
    <w:p w:rsidR="002E2A6A" w:rsidRPr="005B36D3" w:rsidRDefault="002E2A6A">
      <w:pPr>
        <w:rPr>
          <w:sz w:val="24"/>
          <w:szCs w:val="24"/>
        </w:rPr>
      </w:pPr>
      <w:r w:rsidRPr="005B36D3">
        <w:rPr>
          <w:sz w:val="24"/>
          <w:szCs w:val="24"/>
        </w:rPr>
        <w:t>Фактически наличествующее имущество, не учтенное по каким-либо причинам, подлежит принятию к учету.</w:t>
      </w:r>
    </w:p>
    <w:p w:rsidR="002E2A6A" w:rsidRPr="005B36D3" w:rsidRDefault="002E2A6A">
      <w:pPr>
        <w:pStyle w:val="heading1normal"/>
        <w:jc w:val="center"/>
        <w:rPr>
          <w:sz w:val="24"/>
          <w:szCs w:val="24"/>
        </w:rPr>
      </w:pPr>
      <w:bookmarkStart w:id="241" w:name="_ref_1-378c3590234c42"/>
      <w:r w:rsidRPr="005B36D3">
        <w:rPr>
          <w:b/>
          <w:sz w:val="24"/>
          <w:szCs w:val="24"/>
        </w:rPr>
        <w:t>Оформление результатов инвентаризации и регулирование выявленных расхождений</w:t>
      </w:r>
      <w:bookmarkEnd w:id="241"/>
    </w:p>
    <w:p w:rsidR="002E2A6A" w:rsidRPr="005B36D3" w:rsidRDefault="002E2A6A">
      <w:pPr>
        <w:pStyle w:val="heading2normal"/>
        <w:rPr>
          <w:sz w:val="24"/>
          <w:szCs w:val="24"/>
        </w:rPr>
      </w:pPr>
      <w:bookmarkStart w:id="242" w:name="_ref_1-8ba6f2c5a52246"/>
      <w:r w:rsidRPr="005B36D3">
        <w:rPr>
          <w:sz w:val="24"/>
          <w:szCs w:val="24"/>
        </w:rPr>
        <w:t xml:space="preserve">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учета, составляются Ведомости расхождений по результатам инвентаризации </w:t>
      </w:r>
      <w:hyperlink r:id="rId323" w:history="1">
        <w:r w:rsidRPr="005B36D3">
          <w:rPr>
            <w:rStyle w:val="afc"/>
            <w:sz w:val="24"/>
            <w:szCs w:val="24"/>
          </w:rPr>
          <w:t>(ф. 0504092)</w:t>
        </w:r>
      </w:hyperlink>
      <w:r w:rsidRPr="005B36D3">
        <w:rPr>
          <w:sz w:val="24"/>
          <w:szCs w:val="24"/>
        </w:rPr>
        <w:t>. В них фиксируются установленные расхождения с данными учета: недостачи и излишки по каждому объекту учета в количественном и стоимостном выражении. Ценности, не принадлежащие на праве оперативного управления, но числящиеся в учете на забалансовых счетах, вносятся в отдельную ведомость.</w:t>
      </w:r>
      <w:bookmarkEnd w:id="242"/>
    </w:p>
    <w:p w:rsidR="002E2A6A" w:rsidRPr="005B36D3" w:rsidRDefault="002E2A6A">
      <w:pPr>
        <w:pStyle w:val="heading2normal"/>
        <w:rPr>
          <w:sz w:val="24"/>
          <w:szCs w:val="24"/>
        </w:rPr>
      </w:pPr>
      <w:bookmarkStart w:id="243" w:name="_ref_1-29899d5f7b5f47"/>
      <w:r w:rsidRPr="005B36D3">
        <w:rPr>
          <w:sz w:val="24"/>
          <w:szCs w:val="24"/>
        </w:rPr>
        <w:t>По всем недостачам и излишкам, пересортице инвентаризационная комиссия получает письменные объяснения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w:t>
      </w:r>
      <w:bookmarkEnd w:id="243"/>
    </w:p>
    <w:p w:rsidR="002E2A6A" w:rsidRPr="005B36D3" w:rsidRDefault="002E2A6A">
      <w:pPr>
        <w:pStyle w:val="heading2normal"/>
        <w:rPr>
          <w:sz w:val="24"/>
          <w:szCs w:val="24"/>
        </w:rPr>
      </w:pPr>
      <w:bookmarkStart w:id="244" w:name="_ref_1-6194f29a516345"/>
      <w:r w:rsidRPr="005B36D3">
        <w:rPr>
          <w:sz w:val="24"/>
          <w:szCs w:val="24"/>
        </w:rPr>
        <w:t>По результатам инвентаризации председатель инвентаризационной комиссии готовит для руководителя предложения:</w:t>
      </w:r>
      <w:bookmarkEnd w:id="244"/>
    </w:p>
    <w:p w:rsidR="002E2A6A" w:rsidRPr="005B36D3" w:rsidRDefault="002E2A6A">
      <w:pPr>
        <w:rPr>
          <w:sz w:val="24"/>
          <w:szCs w:val="24"/>
        </w:rPr>
      </w:pPr>
      <w:r w:rsidRPr="005B36D3">
        <w:rPr>
          <w:sz w:val="24"/>
          <w:szCs w:val="24"/>
        </w:rPr>
        <w:t>- по отнесению недостач имущества, а также имущества, пришедшего в негодность, за счет виновных лиц либо по списанию;</w:t>
      </w:r>
    </w:p>
    <w:p w:rsidR="002E2A6A" w:rsidRPr="005B36D3" w:rsidRDefault="002E2A6A">
      <w:pPr>
        <w:rPr>
          <w:sz w:val="24"/>
          <w:szCs w:val="24"/>
        </w:rPr>
      </w:pPr>
      <w:r w:rsidRPr="005B36D3">
        <w:rPr>
          <w:sz w:val="24"/>
          <w:szCs w:val="24"/>
        </w:rPr>
        <w:t>- оприходованию излишков;</w:t>
      </w:r>
    </w:p>
    <w:p w:rsidR="002E2A6A" w:rsidRPr="005B36D3" w:rsidRDefault="002E2A6A">
      <w:pPr>
        <w:rPr>
          <w:sz w:val="24"/>
          <w:szCs w:val="24"/>
        </w:rPr>
      </w:pPr>
      <w:r w:rsidRPr="005B36D3">
        <w:rPr>
          <w:sz w:val="24"/>
          <w:szCs w:val="24"/>
        </w:rPr>
        <w:t>- необходимости создания (корректировки) и определения величин оценочных резервов в случаях, установленных нормативными актами и (или) Учетной политикой;</w:t>
      </w:r>
    </w:p>
    <w:p w:rsidR="002E2A6A" w:rsidRPr="005B36D3" w:rsidRDefault="002E2A6A">
      <w:pPr>
        <w:rPr>
          <w:sz w:val="24"/>
          <w:szCs w:val="24"/>
        </w:rPr>
      </w:pPr>
      <w:r w:rsidRPr="005B36D3">
        <w:rPr>
          <w:sz w:val="24"/>
          <w:szCs w:val="24"/>
        </w:rPr>
        <w:t>- списанию невостребованной кредиторской задолженности;</w:t>
      </w:r>
    </w:p>
    <w:p w:rsidR="002E2A6A" w:rsidRPr="005B36D3" w:rsidRDefault="002E2A6A">
      <w:pPr>
        <w:rPr>
          <w:sz w:val="24"/>
          <w:szCs w:val="24"/>
        </w:rPr>
      </w:pPr>
      <w:r w:rsidRPr="005B36D3">
        <w:rPr>
          <w:sz w:val="24"/>
          <w:szCs w:val="24"/>
        </w:rPr>
        <w:t>- оптимизации приема, хранения и отпуска материальных ценностей;</w:t>
      </w:r>
    </w:p>
    <w:p w:rsidR="002E2A6A" w:rsidRPr="005B36D3" w:rsidRDefault="002E2A6A">
      <w:pPr>
        <w:rPr>
          <w:sz w:val="24"/>
          <w:szCs w:val="24"/>
        </w:rPr>
      </w:pPr>
      <w:r w:rsidRPr="005B36D3">
        <w:rPr>
          <w:sz w:val="24"/>
          <w:szCs w:val="24"/>
        </w:rPr>
        <w:t>- иные предложения.</w:t>
      </w:r>
    </w:p>
    <w:p w:rsidR="002E2A6A" w:rsidRPr="005B36D3" w:rsidRDefault="002E2A6A">
      <w:pPr>
        <w:pStyle w:val="heading2normal"/>
        <w:rPr>
          <w:sz w:val="24"/>
          <w:szCs w:val="24"/>
        </w:rPr>
      </w:pPr>
      <w:bookmarkStart w:id="245" w:name="_ref_1-e97c025d26d84d"/>
      <w:r w:rsidRPr="005B36D3">
        <w:rPr>
          <w:sz w:val="24"/>
          <w:szCs w:val="24"/>
        </w:rPr>
        <w:t xml:space="preserve">На основании инвентаризационных описей комиссия составляет Акт о результатах инвентаризации </w:t>
      </w:r>
      <w:hyperlink r:id="rId324" w:history="1">
        <w:r w:rsidRPr="005B36D3">
          <w:rPr>
            <w:rStyle w:val="afc"/>
            <w:sz w:val="24"/>
            <w:szCs w:val="24"/>
          </w:rPr>
          <w:t>(ф. 0504835)</w:t>
        </w:r>
      </w:hyperlink>
      <w:r w:rsidRPr="005B36D3">
        <w:rPr>
          <w:sz w:val="24"/>
          <w:szCs w:val="24"/>
        </w:rPr>
        <w:t xml:space="preserve">. При выявлении по результатам инвентаризации расхождений к Акту прилагается Ведомость расхождений по результатам инвентаризации </w:t>
      </w:r>
      <w:hyperlink r:id="rId325" w:history="1">
        <w:r w:rsidRPr="005B36D3">
          <w:rPr>
            <w:rStyle w:val="afc"/>
            <w:sz w:val="24"/>
            <w:szCs w:val="24"/>
          </w:rPr>
          <w:t>(ф. 0504092)</w:t>
        </w:r>
      </w:hyperlink>
      <w:r w:rsidRPr="005B36D3">
        <w:rPr>
          <w:sz w:val="24"/>
          <w:szCs w:val="24"/>
        </w:rPr>
        <w:t>.</w:t>
      </w:r>
      <w:bookmarkEnd w:id="245"/>
    </w:p>
    <w:p w:rsidR="002E2A6A" w:rsidRPr="005B36D3" w:rsidRDefault="002E2A6A">
      <w:pPr>
        <w:pStyle w:val="heading2normal"/>
        <w:rPr>
          <w:sz w:val="24"/>
          <w:szCs w:val="24"/>
        </w:rPr>
      </w:pPr>
      <w:bookmarkStart w:id="246" w:name="_ref_1-8b30a125bab24c"/>
      <w:r w:rsidRPr="005B36D3">
        <w:rPr>
          <w:sz w:val="24"/>
          <w:szCs w:val="24"/>
        </w:rPr>
        <w:t>По результатам инвентаризации руководитель издает распорядительный акт.</w:t>
      </w:r>
      <w:bookmarkStart w:id="247" w:name="_docEnd_8"/>
      <w:bookmarkEnd w:id="246"/>
      <w:bookmarkEnd w:id="247"/>
    </w:p>
    <w:p w:rsidR="002E2A6A" w:rsidRDefault="002E2A6A">
      <w:pPr>
        <w:sectPr w:rsidR="002E2A6A">
          <w:headerReference w:type="default" r:id="rId326"/>
          <w:footerReference w:type="default" r:id="rId327"/>
          <w:footerReference w:type="first" r:id="rId328"/>
          <w:footnotePr>
            <w:numRestart w:val="eachSect"/>
          </w:footnotePr>
          <w:pgSz w:w="11907" w:h="16839" w:code="9"/>
          <w:pgMar w:top="1134" w:right="850" w:bottom="1134" w:left="1701" w:header="720" w:footer="720" w:gutter="0"/>
          <w:pgNumType w:start="1"/>
          <w:cols w:space="720"/>
          <w:titlePg/>
        </w:sectPr>
      </w:pPr>
    </w:p>
    <w:p w:rsidR="002E2A6A" w:rsidRDefault="0030225D">
      <w:pPr>
        <w:keepNext/>
        <w:keepLines/>
        <w:ind w:firstLine="0"/>
        <w:jc w:val="right"/>
      </w:pPr>
      <w:r>
        <w:lastRenderedPageBreak/>
        <w:t xml:space="preserve">Приложение </w:t>
      </w:r>
      <w:r w:rsidR="002E2A6A">
        <w:t xml:space="preserve">№ </w:t>
      </w:r>
      <w:r w:rsidR="007659EB">
        <w:t>8</w:t>
      </w:r>
      <w:r>
        <w:br/>
        <w:t>к Учетной политике</w:t>
      </w:r>
      <w:r>
        <w:br/>
        <w:t xml:space="preserve">для целей </w:t>
      </w:r>
      <w:r w:rsidR="002E2A6A">
        <w:t>бухгалтерского учета</w:t>
      </w:r>
    </w:p>
    <w:p w:rsidR="002E2A6A" w:rsidRDefault="002E2A6A">
      <w:pPr>
        <w:pStyle w:val="a4"/>
      </w:pPr>
      <w:bookmarkStart w:id="248" w:name="_docStart_9"/>
      <w:bookmarkStart w:id="249" w:name="_title_9"/>
      <w:bookmarkStart w:id="250" w:name="_ref_1-2d9ccee8c6f843"/>
      <w:bookmarkEnd w:id="248"/>
      <w:r>
        <w:t>Порядок передачи документов бухгалтерского учета и дел при смене руководителя, главного бухгалтера</w:t>
      </w:r>
      <w:bookmarkEnd w:id="249"/>
      <w:bookmarkEnd w:id="250"/>
    </w:p>
    <w:p w:rsidR="002E2A6A" w:rsidRPr="005B36D3" w:rsidRDefault="002E2A6A">
      <w:pPr>
        <w:pStyle w:val="heading1normal"/>
        <w:numPr>
          <w:ilvl w:val="0"/>
          <w:numId w:val="24"/>
        </w:numPr>
        <w:jc w:val="center"/>
        <w:rPr>
          <w:sz w:val="24"/>
          <w:szCs w:val="24"/>
        </w:rPr>
      </w:pPr>
      <w:bookmarkStart w:id="251" w:name="_ref_1-2bafcec354c74f"/>
      <w:r w:rsidRPr="005B36D3">
        <w:rPr>
          <w:b/>
          <w:sz w:val="24"/>
          <w:szCs w:val="24"/>
        </w:rPr>
        <w:t>Организация передачи документов и дел</w:t>
      </w:r>
      <w:bookmarkEnd w:id="251"/>
    </w:p>
    <w:p w:rsidR="002E2A6A" w:rsidRPr="005B36D3" w:rsidRDefault="002E2A6A">
      <w:pPr>
        <w:pStyle w:val="heading2normal"/>
        <w:rPr>
          <w:sz w:val="24"/>
          <w:szCs w:val="24"/>
        </w:rPr>
      </w:pPr>
      <w:bookmarkStart w:id="252" w:name="_ref_1-654d3ad4836b42"/>
      <w:r w:rsidRPr="005B36D3">
        <w:rPr>
          <w:sz w:val="24"/>
          <w:szCs w:val="24"/>
        </w:rPr>
        <w:t xml:space="preserve">Основанием для передачи документов и дел является прекращение полномочий руководителя, </w:t>
      </w:r>
      <w:r w:rsidRPr="00544EEC">
        <w:rPr>
          <w:sz w:val="24"/>
          <w:szCs w:val="24"/>
        </w:rPr>
        <w:t>приказ об</w:t>
      </w:r>
      <w:r w:rsidRPr="005B36D3">
        <w:rPr>
          <w:sz w:val="24"/>
          <w:szCs w:val="24"/>
        </w:rPr>
        <w:t xml:space="preserve"> освобождении от должности главного бухгалтера.</w:t>
      </w:r>
      <w:bookmarkEnd w:id="252"/>
    </w:p>
    <w:p w:rsidR="002E2A6A" w:rsidRPr="005B36D3" w:rsidRDefault="002E2A6A">
      <w:pPr>
        <w:pStyle w:val="heading2normal"/>
        <w:rPr>
          <w:sz w:val="24"/>
          <w:szCs w:val="24"/>
        </w:rPr>
      </w:pPr>
      <w:bookmarkStart w:id="253" w:name="_ref_1-d96fa69feffd47"/>
      <w:r w:rsidRPr="005B36D3">
        <w:rPr>
          <w:sz w:val="24"/>
          <w:szCs w:val="24"/>
        </w:rPr>
        <w:t xml:space="preserve">При возникновении основания, названного в п. 1.1, </w:t>
      </w:r>
      <w:r w:rsidRPr="00544EEC">
        <w:rPr>
          <w:sz w:val="24"/>
          <w:szCs w:val="24"/>
        </w:rPr>
        <w:t>издается приказ,</w:t>
      </w:r>
      <w:r w:rsidRPr="005B36D3">
        <w:rPr>
          <w:sz w:val="24"/>
          <w:szCs w:val="24"/>
        </w:rPr>
        <w:t xml:space="preserve"> о передаче документов и дел. В нем указываются:</w:t>
      </w:r>
      <w:bookmarkEnd w:id="253"/>
    </w:p>
    <w:p w:rsidR="002E2A6A" w:rsidRPr="005B36D3" w:rsidRDefault="002E2A6A">
      <w:pPr>
        <w:rPr>
          <w:sz w:val="24"/>
          <w:szCs w:val="24"/>
        </w:rPr>
      </w:pPr>
      <w:r w:rsidRPr="005B36D3">
        <w:rPr>
          <w:sz w:val="24"/>
          <w:szCs w:val="24"/>
        </w:rPr>
        <w:t>а) лицо, передающее документы и дела;</w:t>
      </w:r>
    </w:p>
    <w:p w:rsidR="002E2A6A" w:rsidRPr="005B36D3" w:rsidRDefault="002E2A6A">
      <w:pPr>
        <w:rPr>
          <w:sz w:val="24"/>
          <w:szCs w:val="24"/>
        </w:rPr>
      </w:pPr>
      <w:r w:rsidRPr="005B36D3">
        <w:rPr>
          <w:sz w:val="24"/>
          <w:szCs w:val="24"/>
        </w:rPr>
        <w:t>б) лицо, которому передаются документы и дела;</w:t>
      </w:r>
    </w:p>
    <w:p w:rsidR="002E2A6A" w:rsidRPr="005B36D3" w:rsidRDefault="002E2A6A">
      <w:pPr>
        <w:rPr>
          <w:sz w:val="24"/>
          <w:szCs w:val="24"/>
        </w:rPr>
      </w:pPr>
      <w:r w:rsidRPr="005B36D3">
        <w:rPr>
          <w:sz w:val="24"/>
          <w:szCs w:val="24"/>
        </w:rPr>
        <w:t>в) дата передачи документов и дел и время начала и предельный срок такой передачи;</w:t>
      </w:r>
    </w:p>
    <w:p w:rsidR="002E2A6A" w:rsidRPr="005B36D3" w:rsidRDefault="002E2A6A">
      <w:pPr>
        <w:rPr>
          <w:sz w:val="24"/>
          <w:szCs w:val="24"/>
        </w:rPr>
      </w:pPr>
      <w:r w:rsidRPr="005B36D3">
        <w:rPr>
          <w:sz w:val="24"/>
          <w:szCs w:val="24"/>
        </w:rPr>
        <w:t>г) состав комиссии, создаваемой для передачи документов и дел (далее - комиссия);</w:t>
      </w:r>
    </w:p>
    <w:p w:rsidR="002E2A6A" w:rsidRPr="005B36D3" w:rsidRDefault="002E2A6A">
      <w:pPr>
        <w:rPr>
          <w:sz w:val="24"/>
          <w:szCs w:val="24"/>
        </w:rPr>
      </w:pPr>
      <w:r w:rsidRPr="005B36D3">
        <w:rPr>
          <w:sz w:val="24"/>
          <w:szCs w:val="24"/>
        </w:rPr>
        <w:t>д) перечень имущества и обязательств, подлежащих инвентаризации, и состав инвентаризационной комиссии (если он отличается от состава комиссии, создаваемой для передачи документов и дел).</w:t>
      </w:r>
    </w:p>
    <w:p w:rsidR="002E2A6A" w:rsidRPr="005B36D3" w:rsidRDefault="002E2A6A">
      <w:pPr>
        <w:pStyle w:val="heading2normal"/>
        <w:rPr>
          <w:sz w:val="24"/>
          <w:szCs w:val="24"/>
        </w:rPr>
      </w:pPr>
      <w:bookmarkStart w:id="254" w:name="_ref_1-5a48d12d892b42"/>
      <w:r w:rsidRPr="005B36D3">
        <w:rPr>
          <w:sz w:val="24"/>
          <w:szCs w:val="24"/>
        </w:rPr>
        <w:t>В состав комиссии при смене руководителя включается представитель органа, осуществляющего функции и полномочия учредителя.</w:t>
      </w:r>
      <w:bookmarkEnd w:id="254"/>
    </w:p>
    <w:p w:rsidR="002E2A6A" w:rsidRPr="005B36D3" w:rsidRDefault="002E2A6A">
      <w:pPr>
        <w:pStyle w:val="heading2normal"/>
        <w:rPr>
          <w:sz w:val="24"/>
          <w:szCs w:val="24"/>
        </w:rPr>
      </w:pPr>
      <w:bookmarkStart w:id="255" w:name="_ref_1-ace282f397fe41"/>
      <w:r w:rsidRPr="005B36D3">
        <w:rPr>
          <w:sz w:val="24"/>
          <w:szCs w:val="24"/>
        </w:rPr>
        <w:t xml:space="preserve">На время участия в работе комиссии ее члены освобождаются от исполнения своих непосредственных должностных обязанностей, если иное не указано в </w:t>
      </w:r>
      <w:r w:rsidRPr="00544EEC">
        <w:rPr>
          <w:sz w:val="24"/>
          <w:szCs w:val="24"/>
        </w:rPr>
        <w:t>приказе, о</w:t>
      </w:r>
      <w:r w:rsidRPr="005B36D3">
        <w:rPr>
          <w:sz w:val="24"/>
          <w:szCs w:val="24"/>
        </w:rPr>
        <w:t xml:space="preserve"> передаче документов и дел.</w:t>
      </w:r>
      <w:bookmarkEnd w:id="255"/>
    </w:p>
    <w:p w:rsidR="002E2A6A" w:rsidRPr="005B36D3" w:rsidRDefault="002E2A6A">
      <w:pPr>
        <w:pStyle w:val="heading1normal"/>
        <w:jc w:val="center"/>
        <w:rPr>
          <w:sz w:val="24"/>
          <w:szCs w:val="24"/>
        </w:rPr>
      </w:pPr>
      <w:bookmarkStart w:id="256" w:name="_ref_1-8bec896cc1fc43"/>
      <w:r w:rsidRPr="005B36D3">
        <w:rPr>
          <w:b/>
          <w:sz w:val="24"/>
          <w:szCs w:val="24"/>
        </w:rPr>
        <w:t>Порядок передачи документов и дел</w:t>
      </w:r>
      <w:bookmarkEnd w:id="256"/>
    </w:p>
    <w:p w:rsidR="002E2A6A" w:rsidRPr="005B36D3" w:rsidRDefault="002E2A6A">
      <w:pPr>
        <w:pStyle w:val="heading2normal"/>
        <w:rPr>
          <w:sz w:val="24"/>
          <w:szCs w:val="24"/>
        </w:rPr>
      </w:pPr>
      <w:bookmarkStart w:id="257" w:name="_ref_1-f8f712edbc0d4e"/>
      <w:r w:rsidRPr="005B36D3">
        <w:rPr>
          <w:sz w:val="24"/>
          <w:szCs w:val="24"/>
        </w:rPr>
        <w:t>Передача документов и дел начинается с проведения инвентаризации.</w:t>
      </w:r>
      <w:bookmarkEnd w:id="257"/>
    </w:p>
    <w:p w:rsidR="002E2A6A" w:rsidRPr="005B36D3" w:rsidRDefault="002E2A6A">
      <w:pPr>
        <w:pStyle w:val="heading2normal"/>
        <w:rPr>
          <w:sz w:val="24"/>
          <w:szCs w:val="24"/>
        </w:rPr>
      </w:pPr>
      <w:bookmarkStart w:id="258" w:name="_ref_1-ab7dc2730a5644"/>
      <w:r w:rsidRPr="005B36D3">
        <w:rPr>
          <w:sz w:val="24"/>
          <w:szCs w:val="24"/>
        </w:rPr>
        <w:t>Инвентаризации подлежит все имущество, которое закреплено за лицом, передающим дела и документы.</w:t>
      </w:r>
      <w:bookmarkEnd w:id="258"/>
    </w:p>
    <w:p w:rsidR="002E2A6A" w:rsidRPr="005B36D3" w:rsidRDefault="002E2A6A">
      <w:pPr>
        <w:pStyle w:val="heading2normal"/>
        <w:rPr>
          <w:sz w:val="24"/>
          <w:szCs w:val="24"/>
        </w:rPr>
      </w:pPr>
      <w:bookmarkStart w:id="259" w:name="_ref_1-49ce029fa9d84f"/>
      <w:r w:rsidRPr="005B36D3">
        <w:rPr>
          <w:sz w:val="24"/>
          <w:szCs w:val="24"/>
        </w:rPr>
        <w:t xml:space="preserve">Проведение инвентаризации и оформление ее результатов осуществляется в соответствии с Порядком проведения инвентаризации, приведенным в Приложении № </w:t>
      </w:r>
      <w:r w:rsidRPr="005B36D3">
        <w:rPr>
          <w:sz w:val="24"/>
          <w:szCs w:val="24"/>
        </w:rPr>
        <w:fldChar w:fldCharType="begin" w:fldLock="1"/>
      </w:r>
      <w:r w:rsidRPr="005B36D3">
        <w:rPr>
          <w:sz w:val="24"/>
          <w:szCs w:val="24"/>
        </w:rPr>
        <w:instrText xml:space="preserve"> REF _ref_1-1b9b7f229e5a43 \h \n \! </w:instrText>
      </w:r>
      <w:r w:rsidRPr="005B36D3">
        <w:rPr>
          <w:sz w:val="24"/>
          <w:szCs w:val="24"/>
        </w:rPr>
      </w:r>
      <w:r w:rsidR="005B36D3">
        <w:rPr>
          <w:sz w:val="24"/>
          <w:szCs w:val="24"/>
        </w:rPr>
        <w:instrText xml:space="preserve"> \* MERGEFORMAT </w:instrText>
      </w:r>
      <w:r w:rsidRPr="005B36D3">
        <w:rPr>
          <w:sz w:val="24"/>
          <w:szCs w:val="24"/>
        </w:rPr>
        <w:fldChar w:fldCharType="separate"/>
      </w:r>
      <w:r w:rsidRPr="005B36D3">
        <w:rPr>
          <w:sz w:val="24"/>
          <w:szCs w:val="24"/>
        </w:rPr>
        <w:t>6</w:t>
      </w:r>
      <w:r w:rsidRPr="005B36D3">
        <w:rPr>
          <w:sz w:val="24"/>
          <w:szCs w:val="24"/>
        </w:rPr>
        <w:fldChar w:fldCharType="end"/>
      </w:r>
      <w:r w:rsidRPr="005B36D3">
        <w:rPr>
          <w:sz w:val="24"/>
          <w:szCs w:val="24"/>
        </w:rPr>
        <w:t xml:space="preserve"> к Учетной политике.</w:t>
      </w:r>
      <w:bookmarkEnd w:id="259"/>
    </w:p>
    <w:p w:rsidR="002E2A6A" w:rsidRPr="005B36D3" w:rsidRDefault="002E2A6A">
      <w:pPr>
        <w:pStyle w:val="heading2normal"/>
        <w:rPr>
          <w:sz w:val="24"/>
          <w:szCs w:val="24"/>
        </w:rPr>
      </w:pPr>
      <w:bookmarkStart w:id="260" w:name="_ref_1-26bdc5890a1f4f"/>
      <w:r w:rsidRPr="005B36D3">
        <w:rPr>
          <w:sz w:val="24"/>
          <w:szCs w:val="24"/>
        </w:rPr>
        <w:t>Непосредственно при передаче дел и документов осуществляются следующие действия:</w:t>
      </w:r>
      <w:bookmarkEnd w:id="260"/>
    </w:p>
    <w:p w:rsidR="002E2A6A" w:rsidRPr="005B36D3" w:rsidRDefault="002E2A6A">
      <w:pPr>
        <w:rPr>
          <w:sz w:val="24"/>
          <w:szCs w:val="24"/>
        </w:rPr>
      </w:pPr>
      <w:r w:rsidRPr="005B36D3">
        <w:rPr>
          <w:sz w:val="24"/>
          <w:szCs w:val="24"/>
        </w:rPr>
        <w:t>а) передающее лицо в присутствии всех членов комиссии демонстрирует принимающему лицу все передаваемые документы, в том числе:</w:t>
      </w:r>
    </w:p>
    <w:p w:rsidR="002E2A6A" w:rsidRPr="005B36D3" w:rsidRDefault="002E2A6A">
      <w:pPr>
        <w:rPr>
          <w:sz w:val="24"/>
          <w:szCs w:val="24"/>
        </w:rPr>
      </w:pPr>
      <w:r w:rsidRPr="005B36D3">
        <w:rPr>
          <w:sz w:val="24"/>
          <w:szCs w:val="24"/>
        </w:rPr>
        <w:t>- учредительные, регистрационные и иные документы;</w:t>
      </w:r>
    </w:p>
    <w:p w:rsidR="002E2A6A" w:rsidRPr="005B36D3" w:rsidRDefault="002E2A6A">
      <w:pPr>
        <w:rPr>
          <w:sz w:val="24"/>
          <w:szCs w:val="24"/>
        </w:rPr>
      </w:pPr>
      <w:r w:rsidRPr="005B36D3">
        <w:rPr>
          <w:sz w:val="24"/>
          <w:szCs w:val="24"/>
        </w:rPr>
        <w:t>- лицензии, свидетельства, патенты и пр.;</w:t>
      </w:r>
    </w:p>
    <w:p w:rsidR="002E2A6A" w:rsidRPr="005B36D3" w:rsidRDefault="002E2A6A">
      <w:pPr>
        <w:rPr>
          <w:sz w:val="24"/>
          <w:szCs w:val="24"/>
        </w:rPr>
      </w:pPr>
      <w:r w:rsidRPr="005B36D3">
        <w:rPr>
          <w:sz w:val="24"/>
          <w:szCs w:val="24"/>
        </w:rPr>
        <w:t>- документы учетной политики;</w:t>
      </w:r>
    </w:p>
    <w:p w:rsidR="002E2A6A" w:rsidRPr="005B36D3" w:rsidRDefault="002E2A6A">
      <w:pPr>
        <w:rPr>
          <w:sz w:val="24"/>
          <w:szCs w:val="24"/>
        </w:rPr>
      </w:pPr>
      <w:r w:rsidRPr="005B36D3">
        <w:rPr>
          <w:sz w:val="24"/>
          <w:szCs w:val="24"/>
        </w:rPr>
        <w:t>- бухгалтерскую и налоговую отчетность;</w:t>
      </w:r>
    </w:p>
    <w:p w:rsidR="002E2A6A" w:rsidRPr="005B36D3" w:rsidRDefault="002E2A6A">
      <w:pPr>
        <w:rPr>
          <w:sz w:val="24"/>
          <w:szCs w:val="24"/>
        </w:rPr>
      </w:pPr>
      <w:r w:rsidRPr="005B36D3">
        <w:rPr>
          <w:sz w:val="24"/>
          <w:szCs w:val="24"/>
        </w:rPr>
        <w:lastRenderedPageBreak/>
        <w:t>- план финансово-хозяйственной деятельности учреждения, государственное задание и отчет о его выполнении;</w:t>
      </w:r>
    </w:p>
    <w:p w:rsidR="002E2A6A" w:rsidRPr="005B36D3" w:rsidRDefault="002E2A6A">
      <w:pPr>
        <w:rPr>
          <w:sz w:val="24"/>
          <w:szCs w:val="24"/>
        </w:rPr>
      </w:pPr>
      <w:r w:rsidRPr="005B36D3">
        <w:rPr>
          <w:sz w:val="24"/>
          <w:szCs w:val="24"/>
        </w:rPr>
        <w:t>- документы, подтверждающие регистрацию прав на недвижимое имущество, документы о регистрации (постановке на учет) транспортных средств;</w:t>
      </w:r>
    </w:p>
    <w:p w:rsidR="002E2A6A" w:rsidRPr="005B36D3" w:rsidRDefault="002E2A6A">
      <w:pPr>
        <w:rPr>
          <w:sz w:val="24"/>
          <w:szCs w:val="24"/>
        </w:rPr>
      </w:pPr>
      <w:r w:rsidRPr="005B36D3">
        <w:rPr>
          <w:sz w:val="24"/>
          <w:szCs w:val="24"/>
        </w:rPr>
        <w:t>- акты ревизий и проверок;</w:t>
      </w:r>
    </w:p>
    <w:p w:rsidR="002E2A6A" w:rsidRPr="005B36D3" w:rsidRDefault="002E2A6A">
      <w:pPr>
        <w:rPr>
          <w:sz w:val="24"/>
          <w:szCs w:val="24"/>
        </w:rPr>
      </w:pPr>
      <w:r w:rsidRPr="005B36D3">
        <w:rPr>
          <w:sz w:val="24"/>
          <w:szCs w:val="24"/>
        </w:rPr>
        <w:t>- план-график закупок;</w:t>
      </w:r>
    </w:p>
    <w:p w:rsidR="002E2A6A" w:rsidRPr="005B36D3" w:rsidRDefault="002E2A6A">
      <w:pPr>
        <w:rPr>
          <w:sz w:val="24"/>
          <w:szCs w:val="24"/>
        </w:rPr>
      </w:pPr>
      <w:r w:rsidRPr="005B36D3">
        <w:rPr>
          <w:sz w:val="24"/>
          <w:szCs w:val="24"/>
        </w:rPr>
        <w:t>- бланки строгой отчетности;</w:t>
      </w:r>
    </w:p>
    <w:p w:rsidR="002E2A6A" w:rsidRPr="005B36D3" w:rsidRDefault="002E2A6A">
      <w:pPr>
        <w:rPr>
          <w:sz w:val="24"/>
          <w:szCs w:val="24"/>
        </w:rPr>
      </w:pPr>
      <w:r w:rsidRPr="005B36D3">
        <w:rPr>
          <w:sz w:val="24"/>
          <w:szCs w:val="24"/>
        </w:rPr>
        <w:t>- материалы о недостачах и хищениях, переданные и не переданные в правоохранительные органы;</w:t>
      </w:r>
    </w:p>
    <w:p w:rsidR="002E2A6A" w:rsidRPr="005B36D3" w:rsidRDefault="002E2A6A">
      <w:pPr>
        <w:rPr>
          <w:sz w:val="24"/>
          <w:szCs w:val="24"/>
        </w:rPr>
      </w:pPr>
      <w:r w:rsidRPr="005B36D3">
        <w:rPr>
          <w:sz w:val="24"/>
          <w:szCs w:val="24"/>
        </w:rPr>
        <w:t>- регистры бухгалтерского учета: книги, оборотные ведомости, карточки, журналы операций и пр.;</w:t>
      </w:r>
    </w:p>
    <w:p w:rsidR="002E2A6A" w:rsidRPr="005B36D3" w:rsidRDefault="002E2A6A">
      <w:pPr>
        <w:rPr>
          <w:sz w:val="24"/>
          <w:szCs w:val="24"/>
        </w:rPr>
      </w:pPr>
      <w:r w:rsidRPr="005B36D3">
        <w:rPr>
          <w:sz w:val="24"/>
          <w:szCs w:val="24"/>
        </w:rPr>
        <w:t>- регистры налогового учета;</w:t>
      </w:r>
    </w:p>
    <w:p w:rsidR="002E2A6A" w:rsidRPr="005B36D3" w:rsidRDefault="002E2A6A">
      <w:pPr>
        <w:rPr>
          <w:sz w:val="24"/>
          <w:szCs w:val="24"/>
        </w:rPr>
      </w:pPr>
      <w:r w:rsidRPr="005B36D3">
        <w:rPr>
          <w:sz w:val="24"/>
          <w:szCs w:val="24"/>
        </w:rPr>
        <w:t>- договоры с контрагентами;</w:t>
      </w:r>
    </w:p>
    <w:p w:rsidR="002E2A6A" w:rsidRPr="005B36D3" w:rsidRDefault="002E2A6A">
      <w:pPr>
        <w:rPr>
          <w:sz w:val="24"/>
          <w:szCs w:val="24"/>
        </w:rPr>
      </w:pPr>
      <w:r w:rsidRPr="005B36D3">
        <w:rPr>
          <w:sz w:val="24"/>
          <w:szCs w:val="24"/>
        </w:rPr>
        <w:t>- акты сверки расчетов с налоговыми органами, контрагентами;</w:t>
      </w:r>
    </w:p>
    <w:p w:rsidR="002E2A6A" w:rsidRPr="005B36D3" w:rsidRDefault="002E2A6A">
      <w:pPr>
        <w:rPr>
          <w:sz w:val="24"/>
          <w:szCs w:val="24"/>
        </w:rPr>
      </w:pPr>
      <w:r w:rsidRPr="005B36D3">
        <w:rPr>
          <w:sz w:val="24"/>
          <w:szCs w:val="24"/>
        </w:rPr>
        <w:t>- первичные (сводные) учетные документы;</w:t>
      </w:r>
    </w:p>
    <w:p w:rsidR="002E2A6A" w:rsidRPr="005B36D3" w:rsidRDefault="002E2A6A">
      <w:pPr>
        <w:rPr>
          <w:sz w:val="24"/>
          <w:szCs w:val="24"/>
        </w:rPr>
      </w:pPr>
      <w:r w:rsidRPr="005B36D3">
        <w:rPr>
          <w:sz w:val="24"/>
          <w:szCs w:val="24"/>
        </w:rPr>
        <w:t>- книгу покупок, книгу продаж, журналы регистрации счетов-фактур;</w:t>
      </w:r>
    </w:p>
    <w:p w:rsidR="002E2A6A" w:rsidRPr="005B36D3" w:rsidRDefault="002E2A6A">
      <w:pPr>
        <w:rPr>
          <w:sz w:val="24"/>
          <w:szCs w:val="24"/>
        </w:rPr>
      </w:pPr>
      <w:r w:rsidRPr="005B36D3">
        <w:rPr>
          <w:sz w:val="24"/>
          <w:szCs w:val="24"/>
        </w:rPr>
        <w:t>- документы по инвентаризации имущества и обязательств, в том числе акты инвентаризации, инвентаризационные описи, сличительные ведомости;</w:t>
      </w:r>
    </w:p>
    <w:p w:rsidR="002E2A6A" w:rsidRPr="005B36D3" w:rsidRDefault="002E2A6A">
      <w:pPr>
        <w:rPr>
          <w:sz w:val="24"/>
          <w:szCs w:val="24"/>
        </w:rPr>
      </w:pPr>
      <w:r w:rsidRPr="005B36D3">
        <w:rPr>
          <w:sz w:val="24"/>
          <w:szCs w:val="24"/>
        </w:rPr>
        <w:t>- иные документы;</w:t>
      </w:r>
    </w:p>
    <w:p w:rsidR="002E2A6A" w:rsidRPr="005B36D3" w:rsidRDefault="002E2A6A">
      <w:pPr>
        <w:rPr>
          <w:sz w:val="24"/>
          <w:szCs w:val="24"/>
        </w:rPr>
      </w:pPr>
      <w:r w:rsidRPr="005B36D3">
        <w:rPr>
          <w:sz w:val="24"/>
          <w:szCs w:val="24"/>
        </w:rPr>
        <w:t>б) передающее лицо в присутствии всех членов комиссии демонстрирует принимающему лицу всю информацию, которая имеется в электронном виде и подлежит передаче (бухгалтерские базы, пароли и иные средства доступа к необходимым для работы ресурсам и пр.);</w:t>
      </w:r>
    </w:p>
    <w:p w:rsidR="002E2A6A" w:rsidRPr="005B36D3" w:rsidRDefault="002E2A6A">
      <w:pPr>
        <w:rPr>
          <w:sz w:val="24"/>
          <w:szCs w:val="24"/>
        </w:rPr>
      </w:pPr>
      <w:r w:rsidRPr="005B36D3">
        <w:rPr>
          <w:sz w:val="24"/>
          <w:szCs w:val="24"/>
        </w:rPr>
        <w:t>в) передающее лицо в присутствии всех членов комиссии передает принимающему лицу все электронные носители, необходимые для работы, в частности сертификаты электронной подписи, а также демонстрирует порядок их применения (если это не сделано ранее);</w:t>
      </w:r>
    </w:p>
    <w:p w:rsidR="002E2A6A" w:rsidRPr="005B36D3" w:rsidRDefault="002E2A6A">
      <w:pPr>
        <w:rPr>
          <w:sz w:val="24"/>
          <w:szCs w:val="24"/>
        </w:rPr>
      </w:pPr>
      <w:r w:rsidRPr="005B36D3">
        <w:rPr>
          <w:sz w:val="24"/>
          <w:szCs w:val="24"/>
        </w:rPr>
        <w:t>г) передающее лицо в присутствии всех членов комиссии передает принимающему лицу ключи от сейфов, печати и штампы, чековые книжки и т.п.;</w:t>
      </w:r>
    </w:p>
    <w:p w:rsidR="002E2A6A" w:rsidRPr="005B36D3" w:rsidRDefault="002E2A6A">
      <w:pPr>
        <w:rPr>
          <w:sz w:val="24"/>
          <w:szCs w:val="24"/>
        </w:rPr>
      </w:pPr>
      <w:r w:rsidRPr="005B36D3">
        <w:rPr>
          <w:sz w:val="24"/>
          <w:szCs w:val="24"/>
        </w:rPr>
        <w:t>д) передающее лицо в присутствии всех членов комиссии доводит до принимающего лица информацию обо всех проблемах, нерешенных делах, возможных или имеющих место претензиях контролирующих органов и иных аналогичных вопросах;</w:t>
      </w:r>
    </w:p>
    <w:p w:rsidR="002E2A6A" w:rsidRPr="005B36D3" w:rsidRDefault="002E2A6A">
      <w:pPr>
        <w:rPr>
          <w:sz w:val="24"/>
          <w:szCs w:val="24"/>
        </w:rPr>
      </w:pPr>
      <w:r w:rsidRPr="005B36D3">
        <w:rPr>
          <w:sz w:val="24"/>
          <w:szCs w:val="24"/>
        </w:rPr>
        <w:t>е) при необходимости передающее лицо дает пояснения по любому из передаваемых (демонстрируемых в процессе передачи) документов, информации, предметов. Предоставление пояснений по любому вопросу принимающего лица и (или) члена комиссии обязательно.</w:t>
      </w:r>
    </w:p>
    <w:p w:rsidR="002E2A6A" w:rsidRPr="005B36D3" w:rsidRDefault="002E2A6A">
      <w:pPr>
        <w:pStyle w:val="heading2normal"/>
        <w:rPr>
          <w:sz w:val="24"/>
          <w:szCs w:val="24"/>
        </w:rPr>
      </w:pPr>
      <w:bookmarkStart w:id="261" w:name="_ref_1-23840be19d5245"/>
      <w:r w:rsidRPr="005B36D3">
        <w:rPr>
          <w:sz w:val="24"/>
          <w:szCs w:val="24"/>
        </w:rPr>
        <w:t>По результатам передачи дел и документов составляется акт по форме, приведенной в приложении к настоящему Порядку.</w:t>
      </w:r>
      <w:bookmarkEnd w:id="261"/>
    </w:p>
    <w:p w:rsidR="002E2A6A" w:rsidRPr="005B36D3" w:rsidRDefault="002E2A6A">
      <w:pPr>
        <w:pStyle w:val="heading2normal"/>
        <w:rPr>
          <w:sz w:val="24"/>
          <w:szCs w:val="24"/>
        </w:rPr>
      </w:pPr>
      <w:bookmarkStart w:id="262" w:name="_ref_1-988f72eb4f2c41"/>
      <w:r w:rsidRPr="005B36D3">
        <w:rPr>
          <w:sz w:val="24"/>
          <w:szCs w:val="24"/>
        </w:rPr>
        <w:lastRenderedPageBreak/>
        <w:t>В акте отражается каждое действие, осуществленное при передаче, а также все документы, которые были переданы (продемонстрированы) в процессе передачи.</w:t>
      </w:r>
      <w:bookmarkEnd w:id="262"/>
    </w:p>
    <w:p w:rsidR="002E2A6A" w:rsidRPr="005B36D3" w:rsidRDefault="002E2A6A">
      <w:pPr>
        <w:pStyle w:val="heading2normal"/>
        <w:rPr>
          <w:sz w:val="24"/>
          <w:szCs w:val="24"/>
        </w:rPr>
      </w:pPr>
      <w:bookmarkStart w:id="263" w:name="_ref_1-a6d9ee69aaf542"/>
      <w:r w:rsidRPr="005B36D3">
        <w:rPr>
          <w:sz w:val="24"/>
          <w:szCs w:val="24"/>
        </w:rPr>
        <w:t>В акте отражаются все существенные недостатки и нарушения в организации работы по ведению учета, выявленные в процессе передачи документов и дел.</w:t>
      </w:r>
      <w:bookmarkEnd w:id="263"/>
    </w:p>
    <w:p w:rsidR="002E2A6A" w:rsidRPr="005B36D3" w:rsidRDefault="002E2A6A">
      <w:pPr>
        <w:pStyle w:val="heading2normal"/>
        <w:rPr>
          <w:sz w:val="24"/>
          <w:szCs w:val="24"/>
        </w:rPr>
      </w:pPr>
      <w:bookmarkStart w:id="264" w:name="_ref_1-d0a0f032fd3649"/>
      <w:r w:rsidRPr="005B36D3">
        <w:rPr>
          <w:sz w:val="24"/>
          <w:szCs w:val="24"/>
        </w:rPr>
        <w:t>Акт составляется в двух экземплярах (для передающего и принимающего), подписывается передающим лицом, принимающим лицом и всеми членами комиссии. Отказ от подписания акта не допускается.</w:t>
      </w:r>
      <w:bookmarkEnd w:id="264"/>
    </w:p>
    <w:p w:rsidR="002E2A6A" w:rsidRPr="005B36D3" w:rsidRDefault="002E2A6A">
      <w:pPr>
        <w:pStyle w:val="heading2normal"/>
        <w:rPr>
          <w:sz w:val="24"/>
          <w:szCs w:val="24"/>
        </w:rPr>
      </w:pPr>
      <w:bookmarkStart w:id="265" w:name="_ref_1-85034b7750bd4d"/>
      <w:r w:rsidRPr="005B36D3">
        <w:rPr>
          <w:sz w:val="24"/>
          <w:szCs w:val="24"/>
        </w:rPr>
        <w:t>Каждое из лиц, подписывающих акт, имеет право внести в него все дополнения (примечания), которые сочтет нужным, а также привести рекомендации и предложения. Все дополнения, примечания, рекомендации и предложения излагаются в самом акте, а при их значительном объеме - на отдельном листе. В последнем случае при подписании делается отметка "Дополнения (примечания, рекомендации, предложения) прилагаются".</w:t>
      </w:r>
      <w:bookmarkEnd w:id="265"/>
    </w:p>
    <w:p w:rsidR="003B2B3B" w:rsidRDefault="005B36D3" w:rsidP="003B2B3B">
      <w:pPr>
        <w:keepNext/>
        <w:keepLines/>
        <w:spacing w:before="0" w:after="0"/>
        <w:ind w:firstLine="0"/>
        <w:jc w:val="right"/>
      </w:pPr>
      <w:r>
        <w:br w:type="page"/>
      </w:r>
      <w:r w:rsidR="002E2A6A">
        <w:lastRenderedPageBreak/>
        <w:t xml:space="preserve">Приложение </w:t>
      </w:r>
    </w:p>
    <w:p w:rsidR="003B2B3B" w:rsidRDefault="002E2A6A" w:rsidP="003B2B3B">
      <w:pPr>
        <w:keepNext/>
        <w:keepLines/>
        <w:spacing w:before="0" w:after="0"/>
        <w:ind w:firstLine="0"/>
        <w:jc w:val="right"/>
      </w:pPr>
      <w:r>
        <w:t xml:space="preserve">к Порядку передачи документов </w:t>
      </w:r>
    </w:p>
    <w:p w:rsidR="002E2A6A" w:rsidRDefault="002E2A6A" w:rsidP="003B2B3B">
      <w:pPr>
        <w:keepNext/>
        <w:keepLines/>
        <w:spacing w:before="0" w:after="0"/>
        <w:ind w:firstLine="0"/>
        <w:jc w:val="right"/>
      </w:pPr>
      <w:r>
        <w:t>бухгалтерского учета и дел</w:t>
      </w:r>
    </w:p>
    <w:p w:rsidR="002E2A6A" w:rsidRDefault="002E2A6A" w:rsidP="003B2B3B">
      <w:pPr>
        <w:spacing w:before="0" w:after="0"/>
        <w:jc w:val="right"/>
      </w:pPr>
      <w:r>
        <w:rPr>
          <w:u w:val="single"/>
        </w:rPr>
        <w:t xml:space="preserve"> (наименование организации) </w:t>
      </w:r>
    </w:p>
    <w:p w:rsidR="002E2A6A" w:rsidRDefault="002E2A6A">
      <w:pPr>
        <w:jc w:val="center"/>
      </w:pPr>
      <w:r>
        <w:t>АКТ</w:t>
      </w:r>
    </w:p>
    <w:p w:rsidR="002E2A6A" w:rsidRDefault="002E2A6A">
      <w:pPr>
        <w:jc w:val="center"/>
      </w:pPr>
      <w:r>
        <w:t>приема-передачи документов и дел</w:t>
      </w:r>
    </w:p>
    <w:tbl>
      <w:tblPr>
        <w:tblW w:w="5000" w:type="pct"/>
        <w:jc w:val="center"/>
        <w:tblLook w:val="04A0" w:firstRow="1" w:lastRow="0" w:firstColumn="1" w:lastColumn="0" w:noHBand="0" w:noVBand="1"/>
      </w:tblPr>
      <w:tblGrid>
        <w:gridCol w:w="6222"/>
        <w:gridCol w:w="3350"/>
      </w:tblGrid>
      <w:tr w:rsidR="002E2A6A">
        <w:trPr>
          <w:jc w:val="center"/>
        </w:trPr>
        <w:tc>
          <w:tcPr>
            <w:tcW w:w="3250" w:type="pct"/>
          </w:tcPr>
          <w:p w:rsidR="002E2A6A" w:rsidRDefault="008614C4">
            <w:pPr>
              <w:pStyle w:val="Normalunindented"/>
              <w:keepNext/>
              <w:jc w:val="left"/>
              <w:rPr>
                <w:lang w:bidi="ru-RU"/>
              </w:rPr>
            </w:pPr>
            <w:r>
              <w:rPr>
                <w:u w:val="single"/>
                <w:lang w:bidi="ru-RU"/>
              </w:rPr>
              <w:t xml:space="preserve">                  г</w:t>
            </w:r>
            <w:r w:rsidR="003B2B3B">
              <w:rPr>
                <w:u w:val="single"/>
                <w:lang w:bidi="ru-RU"/>
              </w:rPr>
              <w:t>. Москва</w:t>
            </w:r>
          </w:p>
        </w:tc>
        <w:tc>
          <w:tcPr>
            <w:tcW w:w="1750" w:type="pct"/>
          </w:tcPr>
          <w:p w:rsidR="002E2A6A" w:rsidRDefault="003B2B3B">
            <w:pPr>
              <w:pStyle w:val="Normalunindented"/>
              <w:keepNext/>
              <w:jc w:val="left"/>
              <w:rPr>
                <w:lang w:bidi="ru-RU"/>
              </w:rPr>
            </w:pPr>
            <w:r>
              <w:rPr>
                <w:lang w:bidi="ru-RU"/>
              </w:rPr>
              <w:t xml:space="preserve">          </w:t>
            </w:r>
            <w:r w:rsidR="002E2A6A">
              <w:rPr>
                <w:lang w:bidi="ru-RU"/>
              </w:rPr>
              <w:t>"</w:t>
            </w:r>
            <w:r w:rsidR="002E2A6A">
              <w:rPr>
                <w:u w:val="single"/>
                <w:lang w:bidi="ru-RU"/>
              </w:rPr>
              <w:t>       </w:t>
            </w:r>
            <w:r w:rsidR="002E2A6A">
              <w:rPr>
                <w:lang w:bidi="ru-RU"/>
              </w:rPr>
              <w:t xml:space="preserve">" </w:t>
            </w:r>
            <w:r w:rsidR="002E2A6A">
              <w:rPr>
                <w:u w:val="single"/>
                <w:lang w:bidi="ru-RU"/>
              </w:rPr>
              <w:t>                     </w:t>
            </w:r>
            <w:r w:rsidR="002E2A6A">
              <w:rPr>
                <w:lang w:bidi="ru-RU"/>
              </w:rPr>
              <w:t xml:space="preserve"> 20</w:t>
            </w:r>
            <w:r w:rsidR="002E2A6A">
              <w:rPr>
                <w:u w:val="single"/>
                <w:lang w:bidi="ru-RU"/>
              </w:rPr>
              <w:t>       </w:t>
            </w:r>
            <w:r w:rsidR="002E2A6A">
              <w:rPr>
                <w:lang w:bidi="ru-RU"/>
              </w:rPr>
              <w:t>г.</w:t>
            </w:r>
          </w:p>
        </w:tc>
      </w:tr>
    </w:tbl>
    <w:p w:rsidR="002E2A6A" w:rsidRDefault="002E2A6A">
      <w:r>
        <w:t>Мы, нижеподписавшиеся:</w:t>
      </w:r>
    </w:p>
    <w:p w:rsidR="002E2A6A" w:rsidRDefault="002E2A6A">
      <w:r>
        <w:rPr>
          <w:u w:val="single"/>
        </w:rPr>
        <w:t>            (должность, Ф.И.О.)            </w:t>
      </w:r>
      <w:r>
        <w:t> - сдающий документы и дела,</w:t>
      </w:r>
    </w:p>
    <w:p w:rsidR="002E2A6A" w:rsidRDefault="002E2A6A">
      <w:r>
        <w:rPr>
          <w:u w:val="single"/>
        </w:rPr>
        <w:t>            (должность, Ф.И.О.)            </w:t>
      </w:r>
      <w:r>
        <w:t> - принимающий документы и дела,</w:t>
      </w:r>
    </w:p>
    <w:p w:rsidR="002E2A6A" w:rsidRDefault="002E2A6A">
      <w:r>
        <w:t xml:space="preserve">члены комиссии, созданной </w:t>
      </w:r>
      <w:r>
        <w:rPr>
          <w:u w:val="single"/>
        </w:rPr>
        <w:t>    (вид документа – приказ, распоряжение и т.п.)    </w:t>
      </w:r>
      <w:r>
        <w:t> </w:t>
      </w:r>
      <w:r>
        <w:rPr>
          <w:u w:val="single"/>
        </w:rPr>
        <w:t>    (должность руководителя)    </w:t>
      </w:r>
      <w:r>
        <w:t xml:space="preserve"> от </w:t>
      </w:r>
      <w:r>
        <w:rPr>
          <w:u w:val="single"/>
        </w:rPr>
        <w:t>                     </w:t>
      </w:r>
      <w:r>
        <w:t xml:space="preserve"> № </w:t>
      </w:r>
      <w:r>
        <w:rPr>
          <w:u w:val="single"/>
        </w:rPr>
        <w:t>                   </w:t>
      </w:r>
    </w:p>
    <w:p w:rsidR="002E2A6A" w:rsidRDefault="002E2A6A">
      <w:r>
        <w:rPr>
          <w:u w:val="single"/>
        </w:rPr>
        <w:t>            (должность, Ф.И.О.)            </w:t>
      </w:r>
      <w:r>
        <w:t> - председатель комиссии,</w:t>
      </w:r>
    </w:p>
    <w:p w:rsidR="002E2A6A" w:rsidRDefault="002E2A6A">
      <w:r>
        <w:rPr>
          <w:u w:val="single"/>
        </w:rPr>
        <w:t>            (должность, Ф.И.О.)            </w:t>
      </w:r>
      <w:r>
        <w:t> - член комиссии,</w:t>
      </w:r>
    </w:p>
    <w:p w:rsidR="002E2A6A" w:rsidRDefault="002E2A6A">
      <w:r>
        <w:rPr>
          <w:u w:val="single"/>
        </w:rPr>
        <w:t>            (должность, Ф.И.О.)            </w:t>
      </w:r>
      <w:r>
        <w:t> - член комиссии,</w:t>
      </w:r>
    </w:p>
    <w:p w:rsidR="002E2A6A" w:rsidRDefault="002E2A6A">
      <w:r>
        <w:t xml:space="preserve">представитель органа, осуществляющего функции и полномочия учредителя </w:t>
      </w:r>
      <w:r>
        <w:rPr>
          <w:u w:val="single"/>
        </w:rPr>
        <w:t>            (должность, Ф.И.О.)            </w:t>
      </w:r>
    </w:p>
    <w:p w:rsidR="002E2A6A" w:rsidRDefault="002E2A6A">
      <w:r>
        <w:t>составили настоящий акт о том, что</w:t>
      </w:r>
    </w:p>
    <w:p w:rsidR="002E2A6A" w:rsidRDefault="002E2A6A">
      <w:r>
        <w:rPr>
          <w:u w:val="single"/>
        </w:rPr>
        <w:t>    (должность, фамилия, инициалы сдающего в творительном падеже)    </w:t>
      </w:r>
    </w:p>
    <w:p w:rsidR="002E2A6A" w:rsidRDefault="002E2A6A">
      <w:r>
        <w:rPr>
          <w:u w:val="single"/>
        </w:rPr>
        <w:t>    (должность, фамилия, инициалы принимающего в дательном падеже)    </w:t>
      </w:r>
    </w:p>
    <w:p w:rsidR="002E2A6A" w:rsidRDefault="002E2A6A">
      <w:r>
        <w:t>переданы:</w:t>
      </w:r>
    </w:p>
    <w:p w:rsidR="002E2A6A" w:rsidRDefault="002E2A6A">
      <w:r>
        <w:t>1. Следующие документы и сведения:</w:t>
      </w:r>
    </w:p>
    <w:tbl>
      <w:tblPr>
        <w:tblW w:w="5000" w:type="pct"/>
        <w:tblLook w:val="04A0" w:firstRow="1" w:lastRow="0" w:firstColumn="1" w:lastColumn="0" w:noHBand="0" w:noVBand="1"/>
      </w:tblPr>
      <w:tblGrid>
        <w:gridCol w:w="766"/>
        <w:gridCol w:w="5360"/>
        <w:gridCol w:w="3446"/>
      </w:tblGrid>
      <w:tr w:rsidR="002E2A6A">
        <w:tc>
          <w:tcPr>
            <w:tcW w:w="4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b/>
                <w:lang w:bidi="ru-RU"/>
              </w:rPr>
              <w:t>№ п/п</w:t>
            </w:r>
          </w:p>
        </w:tc>
        <w:tc>
          <w:tcPr>
            <w:tcW w:w="2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b/>
                <w:lang w:bidi="ru-RU"/>
              </w:rPr>
              <w:t>Описание переданных документов и сведений</w:t>
            </w:r>
          </w:p>
        </w:tc>
        <w:tc>
          <w:tcPr>
            <w:tcW w:w="1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b/>
                <w:lang w:bidi="ru-RU"/>
              </w:rPr>
              <w:t>Количество</w:t>
            </w:r>
          </w:p>
        </w:tc>
      </w:tr>
      <w:tr w:rsidR="002E2A6A">
        <w:tc>
          <w:tcPr>
            <w:tcW w:w="4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r>
      <w:tr w:rsidR="002E2A6A">
        <w:tc>
          <w:tcPr>
            <w:tcW w:w="4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r>
      <w:tr w:rsidR="002E2A6A">
        <w:tc>
          <w:tcPr>
            <w:tcW w:w="4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r>
      <w:tr w:rsidR="002E2A6A">
        <w:tc>
          <w:tcPr>
            <w:tcW w:w="4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r>
    </w:tbl>
    <w:p w:rsidR="003B2B3B" w:rsidRDefault="003B2B3B" w:rsidP="003B2B3B"/>
    <w:p w:rsidR="003B2B3B" w:rsidRDefault="003B2B3B" w:rsidP="003B2B3B">
      <w:r>
        <w:br w:type="page"/>
      </w:r>
    </w:p>
    <w:p w:rsidR="002E2A6A" w:rsidRDefault="002E2A6A" w:rsidP="003B2B3B">
      <w:r>
        <w:t>2. Следующая информация в электронном виде:</w:t>
      </w:r>
    </w:p>
    <w:tbl>
      <w:tblPr>
        <w:tblW w:w="5000" w:type="pct"/>
        <w:tblLook w:val="04A0" w:firstRow="1" w:lastRow="0" w:firstColumn="1" w:lastColumn="0" w:noHBand="0" w:noVBand="1"/>
      </w:tblPr>
      <w:tblGrid>
        <w:gridCol w:w="766"/>
        <w:gridCol w:w="5360"/>
        <w:gridCol w:w="3446"/>
      </w:tblGrid>
      <w:tr w:rsidR="002E2A6A">
        <w:tc>
          <w:tcPr>
            <w:tcW w:w="4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b/>
                <w:lang w:bidi="ru-RU"/>
              </w:rPr>
              <w:t>№ п/п</w:t>
            </w:r>
          </w:p>
        </w:tc>
        <w:tc>
          <w:tcPr>
            <w:tcW w:w="2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b/>
                <w:lang w:bidi="ru-RU"/>
              </w:rPr>
              <w:t xml:space="preserve">Описание переданной информации </w:t>
            </w:r>
          </w:p>
          <w:p w:rsidR="002E2A6A" w:rsidRDefault="002E2A6A">
            <w:pPr>
              <w:pStyle w:val="Normalunindented"/>
              <w:keepNext/>
              <w:jc w:val="center"/>
              <w:rPr>
                <w:lang w:bidi="ru-RU"/>
              </w:rPr>
            </w:pPr>
            <w:r>
              <w:rPr>
                <w:b/>
                <w:lang w:bidi="ru-RU"/>
              </w:rPr>
              <w:t>в электронном виде</w:t>
            </w:r>
          </w:p>
        </w:tc>
        <w:tc>
          <w:tcPr>
            <w:tcW w:w="1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b/>
                <w:lang w:bidi="ru-RU"/>
              </w:rPr>
              <w:t>Количество</w:t>
            </w:r>
          </w:p>
        </w:tc>
      </w:tr>
      <w:tr w:rsidR="002E2A6A">
        <w:tc>
          <w:tcPr>
            <w:tcW w:w="4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r>
      <w:tr w:rsidR="002E2A6A">
        <w:tc>
          <w:tcPr>
            <w:tcW w:w="4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r>
      <w:tr w:rsidR="002E2A6A">
        <w:tc>
          <w:tcPr>
            <w:tcW w:w="4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r>
      <w:tr w:rsidR="002E2A6A">
        <w:tc>
          <w:tcPr>
            <w:tcW w:w="4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r>
    </w:tbl>
    <w:p w:rsidR="002E2A6A" w:rsidRDefault="002E2A6A">
      <w:r>
        <w:t>3. Следующие электронные носители, необходимые для работы:</w:t>
      </w:r>
    </w:p>
    <w:tbl>
      <w:tblPr>
        <w:tblW w:w="5000" w:type="pct"/>
        <w:tblLook w:val="04A0" w:firstRow="1" w:lastRow="0" w:firstColumn="1" w:lastColumn="0" w:noHBand="0" w:noVBand="1"/>
      </w:tblPr>
      <w:tblGrid>
        <w:gridCol w:w="766"/>
        <w:gridCol w:w="5360"/>
        <w:gridCol w:w="3446"/>
      </w:tblGrid>
      <w:tr w:rsidR="002E2A6A">
        <w:tc>
          <w:tcPr>
            <w:tcW w:w="4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b/>
                <w:lang w:bidi="ru-RU"/>
              </w:rPr>
              <w:t>№ п/п</w:t>
            </w:r>
          </w:p>
        </w:tc>
        <w:tc>
          <w:tcPr>
            <w:tcW w:w="2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b/>
                <w:lang w:bidi="ru-RU"/>
              </w:rPr>
              <w:t>Описание электронных носителей</w:t>
            </w:r>
          </w:p>
        </w:tc>
        <w:tc>
          <w:tcPr>
            <w:tcW w:w="1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b/>
                <w:lang w:bidi="ru-RU"/>
              </w:rPr>
              <w:t>Количество</w:t>
            </w:r>
          </w:p>
        </w:tc>
      </w:tr>
      <w:tr w:rsidR="002E2A6A">
        <w:tc>
          <w:tcPr>
            <w:tcW w:w="4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r>
      <w:tr w:rsidR="002E2A6A">
        <w:tc>
          <w:tcPr>
            <w:tcW w:w="4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r>
      <w:tr w:rsidR="002E2A6A">
        <w:tc>
          <w:tcPr>
            <w:tcW w:w="4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r>
      <w:tr w:rsidR="002E2A6A">
        <w:tc>
          <w:tcPr>
            <w:tcW w:w="4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r>
    </w:tbl>
    <w:p w:rsidR="002E2A6A" w:rsidRDefault="002E2A6A">
      <w:r>
        <w:t xml:space="preserve">4. Ключи от сейфов: </w:t>
      </w:r>
      <w:r>
        <w:rPr>
          <w:u w:val="single"/>
        </w:rPr>
        <w:t>    (точное описание сейфов и мест их расположения)    </w:t>
      </w:r>
      <w:r>
        <w:t>.</w:t>
      </w:r>
    </w:p>
    <w:p w:rsidR="002E2A6A" w:rsidRDefault="002E2A6A">
      <w:r>
        <w:t>5. Следующие печати и штампы:</w:t>
      </w:r>
    </w:p>
    <w:p w:rsidR="002E2A6A" w:rsidRDefault="002E2A6A">
      <w:r>
        <w:t> </w:t>
      </w:r>
    </w:p>
    <w:tbl>
      <w:tblPr>
        <w:tblW w:w="5000" w:type="pct"/>
        <w:tblLook w:val="04A0" w:firstRow="1" w:lastRow="0" w:firstColumn="1" w:lastColumn="0" w:noHBand="0" w:noVBand="1"/>
      </w:tblPr>
      <w:tblGrid>
        <w:gridCol w:w="766"/>
        <w:gridCol w:w="5360"/>
        <w:gridCol w:w="3446"/>
      </w:tblGrid>
      <w:tr w:rsidR="002E2A6A">
        <w:tc>
          <w:tcPr>
            <w:tcW w:w="4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b/>
                <w:lang w:bidi="ru-RU"/>
              </w:rPr>
              <w:t>№ п/п</w:t>
            </w:r>
          </w:p>
        </w:tc>
        <w:tc>
          <w:tcPr>
            <w:tcW w:w="2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b/>
                <w:lang w:bidi="ru-RU"/>
              </w:rPr>
              <w:t>Описание печатей и штампов</w:t>
            </w:r>
          </w:p>
        </w:tc>
        <w:tc>
          <w:tcPr>
            <w:tcW w:w="1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b/>
                <w:lang w:bidi="ru-RU"/>
              </w:rPr>
              <w:t>Количество</w:t>
            </w:r>
          </w:p>
        </w:tc>
      </w:tr>
      <w:tr w:rsidR="002E2A6A">
        <w:tc>
          <w:tcPr>
            <w:tcW w:w="4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r>
      <w:tr w:rsidR="002E2A6A">
        <w:tc>
          <w:tcPr>
            <w:tcW w:w="4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r>
      <w:tr w:rsidR="002E2A6A">
        <w:tc>
          <w:tcPr>
            <w:tcW w:w="4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r>
      <w:tr w:rsidR="002E2A6A">
        <w:tc>
          <w:tcPr>
            <w:tcW w:w="4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r>
    </w:tbl>
    <w:p w:rsidR="003B2B3B" w:rsidRDefault="003B2B3B" w:rsidP="003B2B3B">
      <w:pPr>
        <w:ind w:firstLine="0"/>
      </w:pPr>
    </w:p>
    <w:p w:rsidR="002E2A6A" w:rsidRDefault="003B2B3B" w:rsidP="003B2B3B">
      <w:pPr>
        <w:ind w:firstLine="0"/>
      </w:pPr>
      <w:r>
        <w:br w:type="page"/>
      </w:r>
      <w:r w:rsidR="002E2A6A">
        <w:lastRenderedPageBreak/>
        <w:t>6. Следующие чековые книжки:</w:t>
      </w:r>
    </w:p>
    <w:tbl>
      <w:tblPr>
        <w:tblW w:w="5000" w:type="pct"/>
        <w:tblLook w:val="04A0" w:firstRow="1" w:lastRow="0" w:firstColumn="1" w:lastColumn="0" w:noHBand="0" w:noVBand="1"/>
      </w:tblPr>
      <w:tblGrid>
        <w:gridCol w:w="766"/>
        <w:gridCol w:w="5360"/>
        <w:gridCol w:w="3446"/>
      </w:tblGrid>
      <w:tr w:rsidR="003B2B3B" w:rsidTr="000C3877">
        <w:tc>
          <w:tcPr>
            <w:tcW w:w="400" w:type="pct"/>
            <w:tcBorders>
              <w:top w:val="single" w:sz="0" w:space="0" w:color="auto"/>
              <w:left w:val="single" w:sz="0" w:space="0" w:color="auto"/>
              <w:bottom w:val="single" w:sz="0" w:space="0" w:color="auto"/>
              <w:right w:val="single" w:sz="0" w:space="0" w:color="auto"/>
            </w:tcBorders>
          </w:tcPr>
          <w:p w:rsidR="003B2B3B" w:rsidRDefault="003B2B3B" w:rsidP="000C3877">
            <w:pPr>
              <w:pStyle w:val="Normalunindented"/>
              <w:keepNext/>
              <w:jc w:val="center"/>
              <w:rPr>
                <w:lang w:bidi="ru-RU"/>
              </w:rPr>
            </w:pPr>
            <w:r>
              <w:rPr>
                <w:b/>
                <w:lang w:bidi="ru-RU"/>
              </w:rPr>
              <w:t>№ п/п</w:t>
            </w:r>
          </w:p>
        </w:tc>
        <w:tc>
          <w:tcPr>
            <w:tcW w:w="2800" w:type="pct"/>
            <w:tcBorders>
              <w:top w:val="single" w:sz="0" w:space="0" w:color="auto"/>
              <w:left w:val="single" w:sz="0" w:space="0" w:color="auto"/>
              <w:bottom w:val="single" w:sz="0" w:space="0" w:color="auto"/>
              <w:right w:val="single" w:sz="0" w:space="0" w:color="auto"/>
            </w:tcBorders>
          </w:tcPr>
          <w:p w:rsidR="003B2B3B" w:rsidRDefault="003B2B3B" w:rsidP="000C3877">
            <w:pPr>
              <w:pStyle w:val="Normalunindented"/>
              <w:keepNext/>
              <w:jc w:val="center"/>
              <w:rPr>
                <w:lang w:bidi="ru-RU"/>
              </w:rPr>
            </w:pPr>
            <w:r>
              <w:rPr>
                <w:b/>
                <w:lang w:bidi="ru-RU"/>
              </w:rPr>
              <w:t>Наименование учреждения, выдавшего чековую книжку</w:t>
            </w:r>
          </w:p>
        </w:tc>
        <w:tc>
          <w:tcPr>
            <w:tcW w:w="1800" w:type="pct"/>
            <w:tcBorders>
              <w:top w:val="single" w:sz="0" w:space="0" w:color="auto"/>
              <w:left w:val="single" w:sz="0" w:space="0" w:color="auto"/>
              <w:bottom w:val="single" w:sz="0" w:space="0" w:color="auto"/>
              <w:right w:val="single" w:sz="0" w:space="0" w:color="auto"/>
            </w:tcBorders>
          </w:tcPr>
          <w:p w:rsidR="003B2B3B" w:rsidRDefault="003B2B3B" w:rsidP="000C3877">
            <w:pPr>
              <w:pStyle w:val="Normalunindented"/>
              <w:keepNext/>
              <w:jc w:val="center"/>
              <w:rPr>
                <w:lang w:bidi="ru-RU"/>
              </w:rPr>
            </w:pPr>
            <w:r>
              <w:rPr>
                <w:b/>
                <w:lang w:bidi="ru-RU"/>
              </w:rPr>
              <w:t>Номера неиспользованных чеков в чековой книжке</w:t>
            </w:r>
          </w:p>
        </w:tc>
      </w:tr>
      <w:tr w:rsidR="003B2B3B" w:rsidTr="000C3877">
        <w:tc>
          <w:tcPr>
            <w:tcW w:w="400" w:type="pct"/>
            <w:tcBorders>
              <w:top w:val="single" w:sz="0" w:space="0" w:color="auto"/>
              <w:left w:val="single" w:sz="0" w:space="0" w:color="auto"/>
              <w:bottom w:val="single" w:sz="0" w:space="0" w:color="auto"/>
              <w:right w:val="single" w:sz="0" w:space="0" w:color="auto"/>
            </w:tcBorders>
          </w:tcPr>
          <w:p w:rsidR="003B2B3B" w:rsidRDefault="003B2B3B" w:rsidP="000C3877">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rsidR="003B2B3B" w:rsidRDefault="003B2B3B" w:rsidP="000C3877">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3B2B3B" w:rsidRDefault="003B2B3B" w:rsidP="000C3877">
            <w:pPr>
              <w:pStyle w:val="Normalunindented"/>
              <w:keepNext/>
              <w:jc w:val="left"/>
              <w:rPr>
                <w:lang w:bidi="ru-RU"/>
              </w:rPr>
            </w:pPr>
            <w:r>
              <w:rPr>
                <w:lang w:bidi="ru-RU"/>
              </w:rPr>
              <w:t> </w:t>
            </w:r>
          </w:p>
        </w:tc>
      </w:tr>
      <w:tr w:rsidR="003B2B3B" w:rsidTr="000C3877">
        <w:tc>
          <w:tcPr>
            <w:tcW w:w="400" w:type="pct"/>
            <w:tcBorders>
              <w:top w:val="single" w:sz="0" w:space="0" w:color="auto"/>
              <w:left w:val="single" w:sz="0" w:space="0" w:color="auto"/>
              <w:bottom w:val="single" w:sz="0" w:space="0" w:color="auto"/>
              <w:right w:val="single" w:sz="0" w:space="0" w:color="auto"/>
            </w:tcBorders>
          </w:tcPr>
          <w:p w:rsidR="003B2B3B" w:rsidRDefault="003B2B3B" w:rsidP="000C3877">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rsidR="003B2B3B" w:rsidRDefault="003B2B3B" w:rsidP="000C3877">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3B2B3B" w:rsidRDefault="003B2B3B" w:rsidP="000C3877">
            <w:pPr>
              <w:pStyle w:val="Normalunindented"/>
              <w:keepNext/>
              <w:jc w:val="left"/>
              <w:rPr>
                <w:lang w:bidi="ru-RU"/>
              </w:rPr>
            </w:pPr>
            <w:r>
              <w:rPr>
                <w:lang w:bidi="ru-RU"/>
              </w:rPr>
              <w:t> </w:t>
            </w:r>
          </w:p>
        </w:tc>
      </w:tr>
      <w:tr w:rsidR="003B2B3B" w:rsidTr="000C3877">
        <w:tc>
          <w:tcPr>
            <w:tcW w:w="400" w:type="pct"/>
            <w:tcBorders>
              <w:top w:val="single" w:sz="0" w:space="0" w:color="auto"/>
              <w:left w:val="single" w:sz="0" w:space="0" w:color="auto"/>
              <w:bottom w:val="single" w:sz="0" w:space="0" w:color="auto"/>
              <w:right w:val="single" w:sz="0" w:space="0" w:color="auto"/>
            </w:tcBorders>
          </w:tcPr>
          <w:p w:rsidR="003B2B3B" w:rsidRDefault="003B2B3B" w:rsidP="000C3877">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rsidR="003B2B3B" w:rsidRDefault="003B2B3B" w:rsidP="000C3877">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3B2B3B" w:rsidRDefault="003B2B3B" w:rsidP="000C3877">
            <w:pPr>
              <w:pStyle w:val="Normalunindented"/>
              <w:keepNext/>
              <w:jc w:val="left"/>
              <w:rPr>
                <w:lang w:bidi="ru-RU"/>
              </w:rPr>
            </w:pPr>
            <w:r>
              <w:rPr>
                <w:lang w:bidi="ru-RU"/>
              </w:rPr>
              <w:t> </w:t>
            </w:r>
          </w:p>
        </w:tc>
      </w:tr>
    </w:tbl>
    <w:p w:rsidR="002E2A6A" w:rsidRDefault="002E2A6A">
      <w:r>
        <w:t>Доведена следующая информация о проблемах, нерешенных делах, возможных или имеющих место претензиях контролирующих органов и иных аналогичных вопросах:</w:t>
      </w:r>
    </w:p>
    <w:p w:rsidR="002E2A6A" w:rsidRDefault="003B2B3B">
      <w:r>
        <w:rPr>
          <w:u w:val="single"/>
        </w:rPr>
        <w:t>_______________________________________________________________________________________________________________________________________________________________________________________________________________________________________________________</w:t>
      </w:r>
      <w:r w:rsidR="002E2A6A">
        <w:t>.</w:t>
      </w:r>
    </w:p>
    <w:p w:rsidR="002E2A6A" w:rsidRDefault="002E2A6A">
      <w:r>
        <w:t>В процессе передачи документов и дел выявлены следующие существенные недостатки и нарушения в организации работы по ведению учета:</w:t>
      </w:r>
    </w:p>
    <w:p w:rsidR="002E2A6A" w:rsidRDefault="003B2B3B">
      <w:r>
        <w:rPr>
          <w:u w:val="single"/>
        </w:rPr>
        <w:t>______________________________________________________________________________________________________________________________________________________________________________________________________________________________________________________</w:t>
      </w:r>
      <w:r w:rsidR="002E2A6A">
        <w:t>.</w:t>
      </w:r>
    </w:p>
    <w:p w:rsidR="002E2A6A" w:rsidRDefault="002E2A6A">
      <w:r>
        <w:t>Передающим лицом даны следующие пояснения:</w:t>
      </w:r>
    </w:p>
    <w:p w:rsidR="002E2A6A" w:rsidRDefault="003B2B3B">
      <w:r>
        <w:rPr>
          <w:u w:val="single"/>
        </w:rPr>
        <w:t>_________________________________________________________________________________________________________________________________________________________________________________________________________________________________________________________</w:t>
      </w:r>
      <w:r w:rsidR="002E2A6A">
        <w:t>.</w:t>
      </w:r>
    </w:p>
    <w:p w:rsidR="002E2A6A" w:rsidRDefault="002E2A6A">
      <w:r>
        <w:t>Дополнения (примечания, рекомендации, предложения):</w:t>
      </w:r>
    </w:p>
    <w:p w:rsidR="002E2A6A" w:rsidRDefault="003B2B3B">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E2A6A" w:rsidRDefault="002E2A6A">
      <w:r>
        <w:t>Приложения к акту:</w:t>
      </w:r>
    </w:p>
    <w:p w:rsidR="002E2A6A" w:rsidRDefault="003B2B3B">
      <w:r>
        <w:t>1. _____________________________________________________________________________</w:t>
      </w:r>
    </w:p>
    <w:p w:rsidR="002E2A6A" w:rsidRDefault="002E2A6A">
      <w:r>
        <w:t xml:space="preserve">2. </w:t>
      </w:r>
      <w:r w:rsidR="003B2B3B">
        <w:rPr>
          <w:u w:val="single"/>
        </w:rPr>
        <w:t>____________________________________________________________________________</w:t>
      </w:r>
    </w:p>
    <w:p w:rsidR="002E2A6A" w:rsidRDefault="002E2A6A">
      <w:r>
        <w:t>3.</w:t>
      </w:r>
      <w:r w:rsidR="003B2B3B">
        <w:t xml:space="preserve"> ___________________________________________________________________________</w:t>
      </w:r>
    </w:p>
    <w:p w:rsidR="002E2A6A" w:rsidRDefault="002E2A6A">
      <w:r>
        <w:t>Подписи лиц, составивших акт:</w:t>
      </w:r>
    </w:p>
    <w:p w:rsidR="002E2A6A" w:rsidRDefault="002E2A6A">
      <w:r>
        <w:t>Передал:</w:t>
      </w:r>
    </w:p>
    <w:p w:rsidR="002E2A6A" w:rsidRDefault="002E2A6A">
      <w:r>
        <w:rPr>
          <w:u w:val="single"/>
        </w:rPr>
        <w:t>      (должность)        </w:t>
      </w:r>
      <w:r>
        <w:t> </w:t>
      </w:r>
      <w:r>
        <w:rPr>
          <w:u w:val="single"/>
        </w:rPr>
        <w:t>        (подпись)          </w:t>
      </w:r>
      <w:r>
        <w:t> </w:t>
      </w:r>
      <w:r>
        <w:rPr>
          <w:u w:val="single"/>
        </w:rPr>
        <w:t>    (фамилия, инициалы)    </w:t>
      </w:r>
    </w:p>
    <w:p w:rsidR="002E2A6A" w:rsidRDefault="002E2A6A">
      <w:r>
        <w:t>Принял:</w:t>
      </w:r>
    </w:p>
    <w:p w:rsidR="002E2A6A" w:rsidRDefault="002E2A6A">
      <w:r>
        <w:rPr>
          <w:u w:val="single"/>
        </w:rPr>
        <w:t>      (должность)        </w:t>
      </w:r>
      <w:r>
        <w:t xml:space="preserve"> </w:t>
      </w:r>
      <w:r>
        <w:rPr>
          <w:u w:val="single"/>
        </w:rPr>
        <w:t>        (подпись)          </w:t>
      </w:r>
      <w:r>
        <w:t> </w:t>
      </w:r>
      <w:r>
        <w:rPr>
          <w:u w:val="single"/>
        </w:rPr>
        <w:t>    (фамилия, инициалы)    </w:t>
      </w:r>
    </w:p>
    <w:p w:rsidR="002E2A6A" w:rsidRDefault="002E2A6A">
      <w:r>
        <w:t>Председатель комиссии:</w:t>
      </w:r>
    </w:p>
    <w:p w:rsidR="002E2A6A" w:rsidRDefault="002E2A6A">
      <w:r>
        <w:rPr>
          <w:u w:val="single"/>
        </w:rPr>
        <w:t>      (должность)        </w:t>
      </w:r>
      <w:r>
        <w:t xml:space="preserve"> </w:t>
      </w:r>
      <w:r>
        <w:rPr>
          <w:u w:val="single"/>
        </w:rPr>
        <w:t>        (подпись)          </w:t>
      </w:r>
      <w:r>
        <w:t> </w:t>
      </w:r>
      <w:r>
        <w:rPr>
          <w:u w:val="single"/>
        </w:rPr>
        <w:t>    (фамилия, инициалы)    </w:t>
      </w:r>
    </w:p>
    <w:p w:rsidR="002E2A6A" w:rsidRDefault="002E2A6A">
      <w:r>
        <w:lastRenderedPageBreak/>
        <w:t>Члены комиссии:</w:t>
      </w:r>
    </w:p>
    <w:p w:rsidR="002E2A6A" w:rsidRDefault="002E2A6A">
      <w:r>
        <w:rPr>
          <w:u w:val="single"/>
        </w:rPr>
        <w:t>      (должность)        </w:t>
      </w:r>
      <w:r>
        <w:t xml:space="preserve"> </w:t>
      </w:r>
      <w:r>
        <w:rPr>
          <w:u w:val="single"/>
        </w:rPr>
        <w:t>        (подпись)          </w:t>
      </w:r>
      <w:r>
        <w:t> </w:t>
      </w:r>
      <w:r>
        <w:rPr>
          <w:u w:val="single"/>
        </w:rPr>
        <w:t>    (фамилия, инициалы)    </w:t>
      </w:r>
    </w:p>
    <w:p w:rsidR="002E2A6A" w:rsidRDefault="002E2A6A">
      <w:r>
        <w:rPr>
          <w:u w:val="single"/>
        </w:rPr>
        <w:t>      (должность)        </w:t>
      </w:r>
      <w:r>
        <w:t xml:space="preserve"> </w:t>
      </w:r>
      <w:r>
        <w:rPr>
          <w:u w:val="single"/>
        </w:rPr>
        <w:t>        (подпись)          </w:t>
      </w:r>
      <w:r>
        <w:t> </w:t>
      </w:r>
      <w:r>
        <w:rPr>
          <w:u w:val="single"/>
        </w:rPr>
        <w:t>    (фамилия, инициалы)    </w:t>
      </w:r>
    </w:p>
    <w:p w:rsidR="002E2A6A" w:rsidRDefault="002E2A6A">
      <w:r>
        <w:t>Представитель органа, осуществляющего функции и полномочия учредителя:</w:t>
      </w:r>
    </w:p>
    <w:p w:rsidR="002E2A6A" w:rsidRDefault="002E2A6A">
      <w:r>
        <w:rPr>
          <w:u w:val="single"/>
        </w:rPr>
        <w:t>      (должность)        </w:t>
      </w:r>
      <w:r>
        <w:t xml:space="preserve"> </w:t>
      </w:r>
      <w:r>
        <w:rPr>
          <w:u w:val="single"/>
        </w:rPr>
        <w:t>        (подпись)          </w:t>
      </w:r>
      <w:r>
        <w:t> </w:t>
      </w:r>
      <w:r>
        <w:rPr>
          <w:u w:val="single"/>
        </w:rPr>
        <w:t>    (фамилия, инициалы)    </w:t>
      </w:r>
    </w:p>
    <w:p w:rsidR="002E2A6A" w:rsidRDefault="002E2A6A">
      <w:pPr>
        <w:jc w:val="center"/>
      </w:pPr>
      <w:r>
        <w:t>Оборот последнего листа</w:t>
      </w:r>
    </w:p>
    <w:p w:rsidR="002E2A6A" w:rsidRDefault="002E2A6A">
      <w:r>
        <w:t xml:space="preserve">В настоящем акте пронумеровано, прошнуровано и заверено печатью </w:t>
      </w:r>
      <w:r>
        <w:rPr>
          <w:u w:val="single"/>
        </w:rPr>
        <w:t>                    </w:t>
      </w:r>
      <w:r>
        <w:t xml:space="preserve"> листов.</w:t>
      </w:r>
    </w:p>
    <w:p w:rsidR="002E2A6A" w:rsidRDefault="002E2A6A">
      <w:r>
        <w:rPr>
          <w:u w:val="single"/>
        </w:rPr>
        <w:t>    (должность председателя комиссии)    </w:t>
      </w:r>
      <w:r>
        <w:t> </w:t>
      </w:r>
      <w:r>
        <w:rPr>
          <w:i/>
          <w:u w:val="single"/>
        </w:rPr>
        <w:t>        (подпись)          </w:t>
      </w:r>
      <w:r>
        <w:rPr>
          <w:i/>
        </w:rPr>
        <w:t> </w:t>
      </w:r>
      <w:r>
        <w:rPr>
          <w:u w:val="single"/>
        </w:rPr>
        <w:t>    (фамилия, инициалы)    </w:t>
      </w:r>
    </w:p>
    <w:p w:rsidR="002E2A6A" w:rsidRDefault="002E2A6A">
      <w:r>
        <w:t>"</w:t>
      </w:r>
      <w:r>
        <w:rPr>
          <w:u w:val="single"/>
        </w:rPr>
        <w:t>        </w:t>
      </w:r>
      <w:r>
        <w:t xml:space="preserve">" </w:t>
      </w:r>
      <w:r>
        <w:rPr>
          <w:u w:val="single"/>
        </w:rPr>
        <w:t>                      </w:t>
      </w:r>
      <w:r>
        <w:t xml:space="preserve"> 20</w:t>
      </w:r>
      <w:r>
        <w:rPr>
          <w:u w:val="single"/>
        </w:rPr>
        <w:t>        </w:t>
      </w:r>
      <w:r>
        <w:t>г.</w:t>
      </w:r>
    </w:p>
    <w:p w:rsidR="002E2A6A" w:rsidRDefault="002E2A6A">
      <w:r>
        <w:t>М.П.</w:t>
      </w:r>
      <w:bookmarkStart w:id="266" w:name="_docEnd_9"/>
      <w:bookmarkEnd w:id="266"/>
    </w:p>
    <w:p w:rsidR="002E2A6A" w:rsidRDefault="002E2A6A">
      <w:pPr>
        <w:sectPr w:rsidR="002E2A6A">
          <w:headerReference w:type="default" r:id="rId329"/>
          <w:footerReference w:type="default" r:id="rId330"/>
          <w:footerReference w:type="first" r:id="rId331"/>
          <w:footnotePr>
            <w:numRestart w:val="eachSect"/>
          </w:footnotePr>
          <w:pgSz w:w="11907" w:h="16839" w:code="9"/>
          <w:pgMar w:top="1134" w:right="850" w:bottom="1134" w:left="1701" w:header="720" w:footer="720" w:gutter="0"/>
          <w:pgNumType w:start="1"/>
          <w:cols w:space="720"/>
          <w:titlePg/>
        </w:sectPr>
      </w:pPr>
    </w:p>
    <w:p w:rsidR="002E2A6A" w:rsidRDefault="005B36D3">
      <w:pPr>
        <w:keepNext/>
        <w:keepLines/>
        <w:ind w:firstLine="0"/>
        <w:jc w:val="right"/>
      </w:pPr>
      <w:r>
        <w:lastRenderedPageBreak/>
        <w:t xml:space="preserve">Приложение </w:t>
      </w:r>
      <w:r w:rsidR="002E2A6A">
        <w:t>№</w:t>
      </w:r>
      <w:r w:rsidR="007659EB">
        <w:t xml:space="preserve"> 9</w:t>
      </w:r>
      <w:r>
        <w:br/>
        <w:t>к Учетной политике</w:t>
      </w:r>
      <w:r>
        <w:br/>
        <w:t xml:space="preserve">для целей </w:t>
      </w:r>
      <w:r w:rsidR="002E2A6A">
        <w:t>бухгалтерского учета</w:t>
      </w:r>
    </w:p>
    <w:p w:rsidR="002E2A6A" w:rsidRDefault="002E2A6A">
      <w:pPr>
        <w:pStyle w:val="a4"/>
      </w:pPr>
      <w:bookmarkStart w:id="267" w:name="_docStart_10"/>
      <w:bookmarkStart w:id="268" w:name="_title_10"/>
      <w:bookmarkStart w:id="269" w:name="_ref_1-ce368ed8ccfc4b"/>
      <w:bookmarkEnd w:id="267"/>
      <w:r>
        <w:t>Порядок выдачи под отчет денежных средств, составления и представления отчетов подотчетными лицами</w:t>
      </w:r>
      <w:bookmarkEnd w:id="268"/>
      <w:bookmarkEnd w:id="269"/>
    </w:p>
    <w:p w:rsidR="002E2A6A" w:rsidRPr="005B36D3" w:rsidRDefault="002E2A6A">
      <w:pPr>
        <w:pStyle w:val="heading1normal"/>
        <w:numPr>
          <w:ilvl w:val="0"/>
          <w:numId w:val="25"/>
        </w:numPr>
        <w:jc w:val="center"/>
        <w:rPr>
          <w:sz w:val="24"/>
          <w:szCs w:val="24"/>
        </w:rPr>
      </w:pPr>
      <w:bookmarkStart w:id="270" w:name="_ref_1-ea10bb6aa90541"/>
      <w:r w:rsidRPr="005B36D3">
        <w:rPr>
          <w:b/>
          <w:sz w:val="24"/>
          <w:szCs w:val="24"/>
        </w:rPr>
        <w:t>Общие положения</w:t>
      </w:r>
      <w:bookmarkEnd w:id="270"/>
    </w:p>
    <w:p w:rsidR="002E2A6A" w:rsidRPr="005B36D3" w:rsidRDefault="002E2A6A">
      <w:pPr>
        <w:pStyle w:val="heading2normal"/>
        <w:rPr>
          <w:sz w:val="24"/>
          <w:szCs w:val="24"/>
        </w:rPr>
      </w:pPr>
      <w:bookmarkStart w:id="271" w:name="_ref_1-ed0f944950304c"/>
      <w:r w:rsidRPr="005B36D3">
        <w:rPr>
          <w:sz w:val="24"/>
          <w:szCs w:val="24"/>
        </w:rPr>
        <w:t>Порядок устанавливает единые правила расчетов с подотчетными лицами.</w:t>
      </w:r>
      <w:bookmarkEnd w:id="271"/>
    </w:p>
    <w:p w:rsidR="002E2A6A" w:rsidRPr="005B36D3" w:rsidRDefault="002E2A6A">
      <w:pPr>
        <w:pStyle w:val="heading2normal"/>
        <w:rPr>
          <w:sz w:val="24"/>
          <w:szCs w:val="24"/>
        </w:rPr>
      </w:pPr>
      <w:bookmarkStart w:id="272" w:name="_ref_1-ab888e3479324c"/>
      <w:r w:rsidRPr="005B36D3">
        <w:rPr>
          <w:sz w:val="24"/>
          <w:szCs w:val="24"/>
        </w:rPr>
        <w:t>Основными нормативными правовыми актами, использованными при разработке настоящего Порядка, являются:</w:t>
      </w:r>
      <w:bookmarkEnd w:id="272"/>
    </w:p>
    <w:p w:rsidR="002E2A6A" w:rsidRPr="005B36D3" w:rsidRDefault="002E2A6A">
      <w:pPr>
        <w:rPr>
          <w:sz w:val="24"/>
          <w:szCs w:val="24"/>
        </w:rPr>
      </w:pPr>
      <w:r w:rsidRPr="005B36D3">
        <w:rPr>
          <w:sz w:val="24"/>
          <w:szCs w:val="24"/>
        </w:rPr>
        <w:t xml:space="preserve">- </w:t>
      </w:r>
      <w:hyperlink r:id="rId332" w:history="1">
        <w:r w:rsidRPr="005B36D3">
          <w:rPr>
            <w:rStyle w:val="afc"/>
            <w:sz w:val="24"/>
            <w:szCs w:val="24"/>
          </w:rPr>
          <w:t>Указание</w:t>
        </w:r>
      </w:hyperlink>
      <w:r w:rsidRPr="005B36D3">
        <w:rPr>
          <w:sz w:val="24"/>
          <w:szCs w:val="24"/>
        </w:rPr>
        <w:t> № 3210-У;</w:t>
      </w:r>
    </w:p>
    <w:p w:rsidR="002E2A6A" w:rsidRPr="005B36D3" w:rsidRDefault="002E2A6A">
      <w:pPr>
        <w:rPr>
          <w:sz w:val="24"/>
          <w:szCs w:val="24"/>
        </w:rPr>
      </w:pPr>
      <w:r w:rsidRPr="005B36D3">
        <w:rPr>
          <w:sz w:val="24"/>
          <w:szCs w:val="24"/>
        </w:rPr>
        <w:t xml:space="preserve">- </w:t>
      </w:r>
      <w:hyperlink r:id="rId333" w:history="1">
        <w:r w:rsidRPr="005B36D3">
          <w:rPr>
            <w:rStyle w:val="afc"/>
            <w:sz w:val="24"/>
            <w:szCs w:val="24"/>
          </w:rPr>
          <w:t>Инструкция</w:t>
        </w:r>
      </w:hyperlink>
      <w:r w:rsidRPr="005B36D3">
        <w:rPr>
          <w:sz w:val="24"/>
          <w:szCs w:val="24"/>
        </w:rPr>
        <w:t> № 157н;</w:t>
      </w:r>
    </w:p>
    <w:p w:rsidR="002E2A6A" w:rsidRPr="005B36D3" w:rsidRDefault="002E2A6A">
      <w:pPr>
        <w:rPr>
          <w:sz w:val="24"/>
          <w:szCs w:val="24"/>
        </w:rPr>
      </w:pPr>
      <w:r w:rsidRPr="005B36D3">
        <w:rPr>
          <w:sz w:val="24"/>
          <w:szCs w:val="24"/>
        </w:rPr>
        <w:t xml:space="preserve">- </w:t>
      </w:r>
      <w:hyperlink r:id="rId334" w:history="1">
        <w:r w:rsidRPr="005B36D3">
          <w:rPr>
            <w:rStyle w:val="afc"/>
            <w:sz w:val="24"/>
            <w:szCs w:val="24"/>
          </w:rPr>
          <w:t>Приказ</w:t>
        </w:r>
      </w:hyperlink>
      <w:r w:rsidRPr="005B36D3">
        <w:rPr>
          <w:sz w:val="24"/>
          <w:szCs w:val="24"/>
        </w:rPr>
        <w:t xml:space="preserve"> Минфина России № 52н;</w:t>
      </w:r>
    </w:p>
    <w:p w:rsidR="002E2A6A" w:rsidRPr="005B36D3" w:rsidRDefault="002E2A6A">
      <w:pPr>
        <w:rPr>
          <w:sz w:val="24"/>
          <w:szCs w:val="24"/>
        </w:rPr>
      </w:pPr>
      <w:r w:rsidRPr="005B36D3">
        <w:rPr>
          <w:sz w:val="24"/>
          <w:szCs w:val="24"/>
        </w:rPr>
        <w:t xml:space="preserve">- </w:t>
      </w:r>
      <w:hyperlink r:id="rId335" w:history="1">
        <w:r w:rsidRPr="005B36D3">
          <w:rPr>
            <w:rStyle w:val="afc"/>
            <w:sz w:val="24"/>
            <w:szCs w:val="24"/>
          </w:rPr>
          <w:t>Положение</w:t>
        </w:r>
      </w:hyperlink>
      <w:r w:rsidRPr="005B36D3">
        <w:rPr>
          <w:sz w:val="24"/>
          <w:szCs w:val="24"/>
        </w:rPr>
        <w:t xml:space="preserve"> об особенностях направления работников в служебные командировки, утвержденное Постановлением Правительства РФ от 13.10.2008 № 749.</w:t>
      </w:r>
    </w:p>
    <w:p w:rsidR="002E2A6A" w:rsidRPr="005B36D3" w:rsidRDefault="002E2A6A">
      <w:pPr>
        <w:pStyle w:val="heading1normal"/>
        <w:jc w:val="center"/>
        <w:rPr>
          <w:sz w:val="24"/>
          <w:szCs w:val="24"/>
        </w:rPr>
      </w:pPr>
      <w:bookmarkStart w:id="273" w:name="_ref_1-f56f1a7c932e4a"/>
      <w:r w:rsidRPr="005B36D3">
        <w:rPr>
          <w:b/>
          <w:sz w:val="24"/>
          <w:szCs w:val="24"/>
        </w:rPr>
        <w:t>Порядок выдачи денежных средств под отчет</w:t>
      </w:r>
      <w:bookmarkEnd w:id="273"/>
    </w:p>
    <w:p w:rsidR="002E2A6A" w:rsidRPr="005B36D3" w:rsidRDefault="002E2A6A">
      <w:pPr>
        <w:pStyle w:val="heading2normal"/>
        <w:rPr>
          <w:sz w:val="24"/>
          <w:szCs w:val="24"/>
        </w:rPr>
      </w:pPr>
      <w:bookmarkStart w:id="274" w:name="_ref_1-d90441ec80114e"/>
      <w:r w:rsidRPr="005B36D3">
        <w:rPr>
          <w:sz w:val="24"/>
          <w:szCs w:val="24"/>
        </w:rPr>
        <w:t>Денежные средства выдаются (перечисляются) под отчет:</w:t>
      </w:r>
      <w:bookmarkEnd w:id="274"/>
    </w:p>
    <w:p w:rsidR="002E2A6A" w:rsidRPr="005B36D3" w:rsidRDefault="002E2A6A">
      <w:pPr>
        <w:rPr>
          <w:sz w:val="24"/>
          <w:szCs w:val="24"/>
        </w:rPr>
      </w:pPr>
      <w:r w:rsidRPr="005B36D3">
        <w:rPr>
          <w:sz w:val="24"/>
          <w:szCs w:val="24"/>
        </w:rPr>
        <w:t>- на административно-хозяйственные нужды;</w:t>
      </w:r>
    </w:p>
    <w:p w:rsidR="002E2A6A" w:rsidRPr="005B36D3" w:rsidRDefault="002E2A6A">
      <w:pPr>
        <w:rPr>
          <w:sz w:val="24"/>
          <w:szCs w:val="24"/>
        </w:rPr>
      </w:pPr>
      <w:r w:rsidRPr="005B36D3">
        <w:rPr>
          <w:sz w:val="24"/>
          <w:szCs w:val="24"/>
        </w:rPr>
        <w:t>- покрытие (возмещение) затрат, связанных со служебными командировками.</w:t>
      </w:r>
    </w:p>
    <w:p w:rsidR="002E2A6A" w:rsidRPr="005B36D3" w:rsidRDefault="002E2A6A">
      <w:pPr>
        <w:pStyle w:val="heading2normal"/>
        <w:rPr>
          <w:sz w:val="24"/>
          <w:szCs w:val="24"/>
        </w:rPr>
      </w:pPr>
      <w:bookmarkStart w:id="275" w:name="_ref_1-4db4d624e8a645"/>
      <w:r w:rsidRPr="005B36D3">
        <w:rPr>
          <w:sz w:val="24"/>
          <w:szCs w:val="24"/>
        </w:rPr>
        <w:t>Получать подотчетные суммы на административно-хозяйственные нужды имеют право работники, замещающие должности, которые приведены в перечне, утверждаемом распорядительным актом руководителя.</w:t>
      </w:r>
      <w:bookmarkEnd w:id="275"/>
    </w:p>
    <w:p w:rsidR="002E2A6A" w:rsidRPr="005B36D3" w:rsidRDefault="002E2A6A">
      <w:pPr>
        <w:pStyle w:val="heading2normal"/>
        <w:rPr>
          <w:sz w:val="24"/>
          <w:szCs w:val="24"/>
        </w:rPr>
      </w:pPr>
      <w:bookmarkStart w:id="276" w:name="_ref_1-1797e1f4891840"/>
      <w:r w:rsidRPr="005B36D3">
        <w:rPr>
          <w:sz w:val="24"/>
          <w:szCs w:val="24"/>
        </w:rPr>
        <w:t>Сумма денежных средств, выдаваемых под отчет одному лицу на административно-хозяйственные нужды, с учетом перерасхода не может превышать 100 000 (сто тысяч) руб.</w:t>
      </w:r>
      <w:bookmarkEnd w:id="276"/>
    </w:p>
    <w:p w:rsidR="002E2A6A" w:rsidRPr="005B36D3" w:rsidRDefault="002E2A6A">
      <w:pPr>
        <w:pStyle w:val="heading2normal"/>
        <w:rPr>
          <w:sz w:val="24"/>
          <w:szCs w:val="24"/>
        </w:rPr>
      </w:pPr>
      <w:bookmarkStart w:id="277" w:name="_ref_1-6503f760d1844d"/>
      <w:r w:rsidRPr="005B36D3">
        <w:rPr>
          <w:sz w:val="24"/>
          <w:szCs w:val="24"/>
        </w:rPr>
        <w:t>Денежные средства под отчет на административно-хозяйственные нужды перечисляются на банковские дебетовые карты сотрудников.</w:t>
      </w:r>
      <w:bookmarkEnd w:id="277"/>
    </w:p>
    <w:p w:rsidR="002E2A6A" w:rsidRPr="005B36D3" w:rsidRDefault="002E2A6A">
      <w:pPr>
        <w:pStyle w:val="heading2normal"/>
        <w:rPr>
          <w:sz w:val="24"/>
          <w:szCs w:val="24"/>
        </w:rPr>
      </w:pPr>
      <w:bookmarkStart w:id="278" w:name="_ref_1-d4107c1059a54a"/>
      <w:r w:rsidRPr="005B36D3">
        <w:rPr>
          <w:sz w:val="24"/>
          <w:szCs w:val="24"/>
        </w:rPr>
        <w:t>Максимальный срок выдачи денежных средств под отчет на административно-хозяйственные нужды составляет 10 календарных дней.</w:t>
      </w:r>
      <w:bookmarkEnd w:id="278"/>
    </w:p>
    <w:p w:rsidR="002E2A6A" w:rsidRPr="005B36D3" w:rsidRDefault="002E2A6A">
      <w:pPr>
        <w:pStyle w:val="heading2normal"/>
        <w:rPr>
          <w:sz w:val="24"/>
          <w:szCs w:val="24"/>
        </w:rPr>
      </w:pPr>
      <w:bookmarkStart w:id="279" w:name="_ref_1-35858331481947"/>
      <w:r w:rsidRPr="005B36D3">
        <w:rPr>
          <w:sz w:val="24"/>
          <w:szCs w:val="24"/>
        </w:rPr>
        <w:t>Подотчетные суммы на осуществление командировочных расходов выдаются работникам, состоящим в трудовых отношениях, при направлении в служебную командировку в соответствии с распорядительным актом руководителя.</w:t>
      </w:r>
      <w:bookmarkEnd w:id="279"/>
    </w:p>
    <w:p w:rsidR="002E2A6A" w:rsidRPr="005B36D3" w:rsidRDefault="002E2A6A">
      <w:pPr>
        <w:pStyle w:val="heading2normal"/>
        <w:rPr>
          <w:sz w:val="24"/>
          <w:szCs w:val="24"/>
        </w:rPr>
      </w:pPr>
      <w:bookmarkStart w:id="280" w:name="_ref_1-a3e4416c0aa746"/>
      <w:r w:rsidRPr="005B36D3">
        <w:rPr>
          <w:sz w:val="24"/>
          <w:szCs w:val="24"/>
        </w:rPr>
        <w:t>Авансы на расходы, связанные со служебными командировками, перечисляются на банковские дебетовые карты сотрудников.</w:t>
      </w:r>
      <w:bookmarkEnd w:id="280"/>
    </w:p>
    <w:p w:rsidR="002E2A6A" w:rsidRPr="005B36D3" w:rsidRDefault="002E2A6A">
      <w:pPr>
        <w:pStyle w:val="heading2normal"/>
        <w:rPr>
          <w:sz w:val="24"/>
          <w:szCs w:val="24"/>
        </w:rPr>
      </w:pPr>
      <w:bookmarkStart w:id="281" w:name="_ref_1-e14f361afc9e47"/>
      <w:r w:rsidRPr="005B36D3">
        <w:rPr>
          <w:sz w:val="24"/>
          <w:szCs w:val="24"/>
        </w:rPr>
        <w:t>Для получения денежных средств под отчет работник оформляет письменное заявление с указанием назначения аванса, расчета (обоснования) его размера и срока, на который он выдается. Форма заявления приведена в приложении к настоящему Порядку.</w:t>
      </w:r>
      <w:bookmarkEnd w:id="281"/>
    </w:p>
    <w:p w:rsidR="002E2A6A" w:rsidRPr="005B36D3" w:rsidRDefault="002E2A6A">
      <w:pPr>
        <w:pStyle w:val="heading2normal"/>
        <w:rPr>
          <w:sz w:val="24"/>
          <w:szCs w:val="24"/>
        </w:rPr>
      </w:pPr>
      <w:bookmarkStart w:id="282" w:name="_ref_1-e3c1fe59dddc4d"/>
      <w:r w:rsidRPr="005B36D3">
        <w:rPr>
          <w:sz w:val="24"/>
          <w:szCs w:val="24"/>
        </w:rPr>
        <w:t xml:space="preserve">На заявлении работника уполномоченное должностное лицо проставляет отметку о наличии (отсутствии) на текущую дату задолженности по ранее выданным авансам. При </w:t>
      </w:r>
      <w:r w:rsidRPr="005B36D3">
        <w:rPr>
          <w:sz w:val="24"/>
          <w:szCs w:val="24"/>
        </w:rPr>
        <w:lastRenderedPageBreak/>
        <w:t>наличии за работником задолженности указываются ее сумма и срок отчета по выданному авансу, ставятся дата и подпись уполномоченного лица. Если задолженности нет, на заявлении делается отметка "Задолженность отсутствует" с указанием даты и проставлением подписи уполномоченного лица.</w:t>
      </w:r>
      <w:bookmarkEnd w:id="282"/>
    </w:p>
    <w:p w:rsidR="002E2A6A" w:rsidRPr="005B36D3" w:rsidRDefault="002E2A6A">
      <w:pPr>
        <w:pStyle w:val="heading2normal"/>
        <w:rPr>
          <w:sz w:val="24"/>
          <w:szCs w:val="24"/>
        </w:rPr>
      </w:pPr>
      <w:bookmarkStart w:id="283" w:name="_ref_1-c4f3cf8c98da45"/>
      <w:r w:rsidRPr="005B36D3">
        <w:rPr>
          <w:sz w:val="24"/>
          <w:szCs w:val="24"/>
        </w:rPr>
        <w:t>Руководитель в течение двух рабочих дней рассматривает заявление и указывает на нем сумму выдаваемых (перечисляемых) под отчет работнику денежных средств и срок, на который они выдаются, ставит подпись и дату.</w:t>
      </w:r>
      <w:bookmarkEnd w:id="283"/>
    </w:p>
    <w:p w:rsidR="002E2A6A" w:rsidRPr="005B36D3" w:rsidRDefault="002E2A6A">
      <w:pPr>
        <w:pStyle w:val="heading2normal"/>
        <w:rPr>
          <w:sz w:val="24"/>
          <w:szCs w:val="24"/>
        </w:rPr>
      </w:pPr>
      <w:bookmarkStart w:id="284" w:name="_ref_1-02b6a45f2f6c49"/>
      <w:r w:rsidRPr="005B36D3">
        <w:rPr>
          <w:sz w:val="24"/>
          <w:szCs w:val="24"/>
        </w:rPr>
        <w:t>Выдача (перечисление) денежных средств под отчет производится при условии, что за подотчетным лицом нет задолженности по денежным средствам, по которым наступил срок представления отчета.</w:t>
      </w:r>
      <w:bookmarkEnd w:id="284"/>
    </w:p>
    <w:p w:rsidR="002E2A6A" w:rsidRPr="005B36D3" w:rsidRDefault="002E2A6A">
      <w:pPr>
        <w:pStyle w:val="heading2normal"/>
        <w:rPr>
          <w:sz w:val="24"/>
          <w:szCs w:val="24"/>
        </w:rPr>
      </w:pPr>
      <w:bookmarkStart w:id="285" w:name="_ref_1-30001f81b6c640"/>
      <w:r w:rsidRPr="005B36D3">
        <w:rPr>
          <w:sz w:val="24"/>
          <w:szCs w:val="24"/>
        </w:rPr>
        <w:t>Передача выданных (перечисленных) под отчет денежных средств одним лицом другому запрещается.</w:t>
      </w:r>
      <w:bookmarkEnd w:id="285"/>
    </w:p>
    <w:p w:rsidR="002E2A6A" w:rsidRPr="005B36D3" w:rsidRDefault="002E2A6A">
      <w:pPr>
        <w:pStyle w:val="heading2normal"/>
        <w:rPr>
          <w:sz w:val="24"/>
          <w:szCs w:val="24"/>
        </w:rPr>
      </w:pPr>
      <w:bookmarkStart w:id="286" w:name="_ref_1-505503b2ced34c"/>
      <w:r w:rsidRPr="005B36D3">
        <w:rPr>
          <w:sz w:val="24"/>
          <w:szCs w:val="24"/>
        </w:rPr>
        <w:t>В исключительных случаях, когда работник с разрешения руководителя произвел оплату расходов за счет собственных средств, производится возмещение таких расходов. Основанием для этого является авансовый отчет работника об израсходованных средствах, утвержденный руководителем, с приложением подтверждающих документов.</w:t>
      </w:r>
      <w:bookmarkEnd w:id="286"/>
    </w:p>
    <w:p w:rsidR="002E2A6A" w:rsidRPr="005B36D3" w:rsidRDefault="002E2A6A">
      <w:pPr>
        <w:pStyle w:val="heading1normal"/>
        <w:jc w:val="center"/>
        <w:rPr>
          <w:sz w:val="24"/>
          <w:szCs w:val="24"/>
        </w:rPr>
      </w:pPr>
      <w:bookmarkStart w:id="287" w:name="_ref_1-69e8247cc43046"/>
      <w:r w:rsidRPr="005B36D3">
        <w:rPr>
          <w:b/>
          <w:sz w:val="24"/>
          <w:szCs w:val="24"/>
        </w:rPr>
        <w:t>Порядок представления отчетности подотчетными лицами</w:t>
      </w:r>
      <w:bookmarkEnd w:id="287"/>
    </w:p>
    <w:p w:rsidR="002E2A6A" w:rsidRPr="005B36D3" w:rsidRDefault="002E2A6A">
      <w:pPr>
        <w:pStyle w:val="heading2normal"/>
        <w:rPr>
          <w:sz w:val="24"/>
          <w:szCs w:val="24"/>
        </w:rPr>
      </w:pPr>
      <w:bookmarkStart w:id="288" w:name="_ref_1-6067354b1e134c"/>
      <w:r w:rsidRPr="005B36D3">
        <w:rPr>
          <w:sz w:val="24"/>
          <w:szCs w:val="24"/>
        </w:rPr>
        <w:t>По израсходованным суммам подотчетное лицо представляет авансовый отчет с приложением документов, подтверждающих произведенные расходы. Документы, приложенные к авансовому отчету, нумеруются подотчетным лицом в порядке их записи в отчете.</w:t>
      </w:r>
      <w:bookmarkEnd w:id="288"/>
    </w:p>
    <w:p w:rsidR="002E2A6A" w:rsidRPr="005B36D3" w:rsidRDefault="002E2A6A">
      <w:pPr>
        <w:pStyle w:val="heading2normal"/>
        <w:rPr>
          <w:sz w:val="24"/>
          <w:szCs w:val="24"/>
        </w:rPr>
      </w:pPr>
      <w:bookmarkStart w:id="289" w:name="_ref_1-0281394a12744a"/>
      <w:r w:rsidRPr="005B36D3">
        <w:rPr>
          <w:sz w:val="24"/>
          <w:szCs w:val="24"/>
        </w:rPr>
        <w:t>Отчет по расходам на административно-хозяйственные нужды представляется подотчетным лицом не позднее окончания установленного руководителем срока, на который были выданы денежные средства.</w:t>
      </w:r>
      <w:bookmarkEnd w:id="289"/>
      <w:r w:rsidR="00C87BDC">
        <w:rPr>
          <w:sz w:val="24"/>
          <w:szCs w:val="24"/>
        </w:rPr>
        <w:t xml:space="preserve"> Срок предоставления авансового отчета – 10 дней со дня выдачи подотчетной суммы.</w:t>
      </w:r>
    </w:p>
    <w:p w:rsidR="002E2A6A" w:rsidRPr="005B36D3" w:rsidRDefault="002E2A6A">
      <w:pPr>
        <w:pStyle w:val="heading2normal"/>
        <w:rPr>
          <w:sz w:val="24"/>
          <w:szCs w:val="24"/>
        </w:rPr>
      </w:pPr>
      <w:bookmarkStart w:id="290" w:name="_ref_1-c6f78144991948"/>
      <w:r w:rsidRPr="005B36D3">
        <w:rPr>
          <w:sz w:val="24"/>
          <w:szCs w:val="24"/>
        </w:rPr>
        <w:t>Отчет по командировочным расходам представляется работником в срок, установленный руководителем, но не позднее трех рабочих дней со дня возвращения из командировки.</w:t>
      </w:r>
      <w:bookmarkEnd w:id="290"/>
    </w:p>
    <w:p w:rsidR="002E2A6A" w:rsidRPr="005B36D3" w:rsidRDefault="002E2A6A">
      <w:pPr>
        <w:pStyle w:val="heading2normal"/>
        <w:rPr>
          <w:sz w:val="24"/>
          <w:szCs w:val="24"/>
        </w:rPr>
      </w:pPr>
      <w:bookmarkStart w:id="291" w:name="_ref_1-6667bcada4764c"/>
      <w:r w:rsidRPr="005B36D3">
        <w:rPr>
          <w:sz w:val="24"/>
          <w:szCs w:val="24"/>
        </w:rPr>
        <w:t>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произведенные расходы, обоснованность расходования средств.</w:t>
      </w:r>
      <w:bookmarkEnd w:id="291"/>
    </w:p>
    <w:p w:rsidR="002E2A6A" w:rsidRPr="005B36D3" w:rsidRDefault="002E2A6A">
      <w:pPr>
        <w:pStyle w:val="heading2normal"/>
        <w:rPr>
          <w:sz w:val="24"/>
          <w:szCs w:val="24"/>
        </w:rPr>
      </w:pPr>
      <w:bookmarkStart w:id="292" w:name="_ref_1-07b88fdb13a441"/>
      <w:r w:rsidRPr="005B36D3">
        <w:rPr>
          <w:sz w:val="24"/>
          <w:szCs w:val="24"/>
        </w:rPr>
        <w:t>Все прилагаемые к авансовому отчету документы должны быть оформлены в соответствии с требованиями законодательства РФ: с заполнением необходимых граф, указанием реквизитов, наличием подписей и т.д.</w:t>
      </w:r>
      <w:bookmarkEnd w:id="292"/>
    </w:p>
    <w:p w:rsidR="002E2A6A" w:rsidRPr="005B36D3" w:rsidRDefault="002E2A6A">
      <w:pPr>
        <w:pStyle w:val="heading2normal"/>
        <w:rPr>
          <w:sz w:val="24"/>
          <w:szCs w:val="24"/>
        </w:rPr>
      </w:pPr>
      <w:bookmarkStart w:id="293" w:name="_ref_1-5617db29975043"/>
      <w:r w:rsidRPr="005B36D3">
        <w:rPr>
          <w:sz w:val="24"/>
          <w:szCs w:val="24"/>
        </w:rPr>
        <w:t>Проверенный отчет утверждает руководитель. После этого отчет принимается к учету.</w:t>
      </w:r>
      <w:bookmarkEnd w:id="293"/>
    </w:p>
    <w:p w:rsidR="002E2A6A" w:rsidRPr="00C041C5" w:rsidRDefault="002E2A6A" w:rsidP="00C041C5">
      <w:pPr>
        <w:pStyle w:val="heading2normal"/>
        <w:rPr>
          <w:sz w:val="24"/>
          <w:szCs w:val="24"/>
        </w:rPr>
      </w:pPr>
      <w:bookmarkStart w:id="294" w:name="_ref_1-832e15eefbf846"/>
      <w:r w:rsidRPr="005B36D3">
        <w:rPr>
          <w:sz w:val="24"/>
          <w:szCs w:val="24"/>
        </w:rPr>
        <w:t>Проверка и утверждение авансового отчета осуществляются в течение установленного руководителем срока после представления отчета подотчетным лицом.</w:t>
      </w:r>
      <w:bookmarkEnd w:id="294"/>
      <w:r w:rsidR="00C041C5">
        <w:rPr>
          <w:sz w:val="24"/>
          <w:szCs w:val="24"/>
        </w:rPr>
        <w:t xml:space="preserve"> Срок утверждения авансового отчета – 10 дней.</w:t>
      </w:r>
    </w:p>
    <w:p w:rsidR="002E2A6A" w:rsidRPr="005B36D3" w:rsidRDefault="002E2A6A">
      <w:pPr>
        <w:pStyle w:val="heading2normal"/>
        <w:rPr>
          <w:sz w:val="24"/>
          <w:szCs w:val="24"/>
        </w:rPr>
      </w:pPr>
      <w:bookmarkStart w:id="295" w:name="_ref_1-d591e278da9343"/>
      <w:r w:rsidRPr="005B36D3">
        <w:rPr>
          <w:sz w:val="24"/>
          <w:szCs w:val="24"/>
        </w:rPr>
        <w:t xml:space="preserve">Суммы превышения принятых к учету расходов подотчетного лица над ранее выданным авансом (сумма утвержденного перерасхода) в течение установленного </w:t>
      </w:r>
      <w:r w:rsidRPr="005B36D3">
        <w:rPr>
          <w:sz w:val="24"/>
          <w:szCs w:val="24"/>
        </w:rPr>
        <w:lastRenderedPageBreak/>
        <w:t>руководителем сро</w:t>
      </w:r>
      <w:r w:rsidR="00C041C5">
        <w:rPr>
          <w:sz w:val="24"/>
          <w:szCs w:val="24"/>
        </w:rPr>
        <w:t xml:space="preserve">ка </w:t>
      </w:r>
      <w:r w:rsidRPr="005B36D3">
        <w:rPr>
          <w:sz w:val="24"/>
          <w:szCs w:val="24"/>
        </w:rPr>
        <w:t>перечисляются на банковские дебетовые карты сотрудников.</w:t>
      </w:r>
      <w:bookmarkEnd w:id="295"/>
      <w:r w:rsidR="00C041C5">
        <w:rPr>
          <w:sz w:val="24"/>
          <w:szCs w:val="24"/>
        </w:rPr>
        <w:t xml:space="preserve"> </w:t>
      </w:r>
      <w:r w:rsidR="00C041C5" w:rsidRPr="005B36D3">
        <w:rPr>
          <w:sz w:val="24"/>
          <w:szCs w:val="24"/>
        </w:rPr>
        <w:t>Срок окончательного расчета по авансовому отчету</w:t>
      </w:r>
      <w:r w:rsidR="00C041C5">
        <w:rPr>
          <w:sz w:val="24"/>
          <w:szCs w:val="24"/>
        </w:rPr>
        <w:t xml:space="preserve"> – 10 дней.</w:t>
      </w:r>
    </w:p>
    <w:p w:rsidR="002E2A6A" w:rsidRPr="005B36D3" w:rsidRDefault="002E2A6A">
      <w:pPr>
        <w:pStyle w:val="heading2normal"/>
        <w:rPr>
          <w:sz w:val="24"/>
          <w:szCs w:val="24"/>
        </w:rPr>
      </w:pPr>
      <w:bookmarkStart w:id="296" w:name="_ref_1-279740ebfc2a47"/>
      <w:r w:rsidRPr="005B36D3">
        <w:rPr>
          <w:sz w:val="24"/>
          <w:szCs w:val="24"/>
        </w:rPr>
        <w:t>Остаток неиспользованного аванса вносится подотчетным лицом не позднее дня, следующего за днем утверждения руководителем отчета.</w:t>
      </w:r>
      <w:bookmarkEnd w:id="296"/>
    </w:p>
    <w:p w:rsidR="002E2A6A" w:rsidRPr="005B36D3" w:rsidRDefault="002E2A6A">
      <w:pPr>
        <w:pStyle w:val="heading2normal"/>
        <w:rPr>
          <w:sz w:val="24"/>
          <w:szCs w:val="24"/>
        </w:rPr>
      </w:pPr>
      <w:bookmarkStart w:id="297" w:name="_ref_1-9c2398e886d646"/>
      <w:r w:rsidRPr="005B36D3">
        <w:rPr>
          <w:sz w:val="24"/>
          <w:szCs w:val="24"/>
        </w:rPr>
        <w:t xml:space="preserve">Если работник в установленный срок не представил отчет или не возвратил остаток неиспользованного аванса, работодатель имеет право удержать из заработной платы работника сумму задолженности по выданному авансу с соблюдением требований, установленных </w:t>
      </w:r>
      <w:hyperlink r:id="rId336" w:history="1">
        <w:r w:rsidRPr="005B36D3">
          <w:rPr>
            <w:rStyle w:val="afc"/>
            <w:sz w:val="24"/>
            <w:szCs w:val="24"/>
          </w:rPr>
          <w:t>ст. ст. 137</w:t>
        </w:r>
      </w:hyperlink>
      <w:r w:rsidRPr="005B36D3">
        <w:rPr>
          <w:sz w:val="24"/>
          <w:szCs w:val="24"/>
        </w:rPr>
        <w:t xml:space="preserve"> и </w:t>
      </w:r>
      <w:hyperlink r:id="rId337" w:history="1">
        <w:r w:rsidRPr="005B36D3">
          <w:rPr>
            <w:rStyle w:val="afc"/>
            <w:sz w:val="24"/>
            <w:szCs w:val="24"/>
          </w:rPr>
          <w:t>138</w:t>
        </w:r>
      </w:hyperlink>
      <w:r w:rsidRPr="005B36D3">
        <w:rPr>
          <w:sz w:val="24"/>
          <w:szCs w:val="24"/>
        </w:rPr>
        <w:t xml:space="preserve"> ТК РФ.</w:t>
      </w:r>
      <w:bookmarkEnd w:id="297"/>
    </w:p>
    <w:p w:rsidR="002E2A6A" w:rsidRPr="005B36D3" w:rsidRDefault="002E2A6A">
      <w:pPr>
        <w:pStyle w:val="heading2normal"/>
        <w:rPr>
          <w:sz w:val="24"/>
          <w:szCs w:val="24"/>
        </w:rPr>
      </w:pPr>
      <w:bookmarkStart w:id="298" w:name="_ref_1-3e1cb3c119bb4d"/>
      <w:r w:rsidRPr="005B36D3">
        <w:rPr>
          <w:sz w:val="24"/>
          <w:szCs w:val="24"/>
        </w:rPr>
        <w:t>При увольнении работника, имеющего задолженность по подотчетным суммам, остаток этой задолженности удерживается из причитающихся при увольнении работнику выплат.</w:t>
      </w:r>
      <w:bookmarkEnd w:id="298"/>
    </w:p>
    <w:p w:rsidR="002E2A6A" w:rsidRPr="005B36D3" w:rsidRDefault="002E2A6A">
      <w:pPr>
        <w:rPr>
          <w:sz w:val="24"/>
          <w:szCs w:val="24"/>
        </w:rPr>
        <w:sectPr w:rsidR="002E2A6A" w:rsidRPr="005B36D3">
          <w:headerReference w:type="default" r:id="rId338"/>
          <w:footerReference w:type="default" r:id="rId339"/>
          <w:footerReference w:type="first" r:id="rId340"/>
          <w:footnotePr>
            <w:numRestart w:val="eachSect"/>
          </w:footnotePr>
          <w:pgSz w:w="11907" w:h="16839" w:code="9"/>
          <w:pgMar w:top="1134" w:right="850" w:bottom="1134" w:left="1701" w:header="720" w:footer="720" w:gutter="0"/>
          <w:pgNumType w:start="1"/>
          <w:cols w:space="720"/>
          <w:titlePg/>
        </w:sectPr>
      </w:pPr>
    </w:p>
    <w:p w:rsidR="002E2A6A" w:rsidRDefault="002E2A6A">
      <w:pPr>
        <w:keepNext/>
        <w:keepLines/>
        <w:ind w:firstLine="0"/>
        <w:jc w:val="right"/>
      </w:pPr>
      <w:r>
        <w:lastRenderedPageBreak/>
        <w:t>Приложение к Порядку выдачи под отчет денежных средств</w:t>
      </w:r>
      <w:r>
        <w:br/>
        <w:t>  </w:t>
      </w:r>
      <w:r>
        <w:br/>
      </w:r>
      <w:r>
        <w:rPr>
          <w:u w:val="single"/>
        </w:rPr>
        <w:t>                                                                </w:t>
      </w:r>
      <w:r>
        <w:br/>
      </w:r>
      <w:r>
        <w:rPr>
          <w:u w:val="single"/>
        </w:rPr>
        <w:t>    (должность, фамилия, инициалы руководителя)    </w:t>
      </w:r>
      <w:r>
        <w:br/>
        <w:t> </w:t>
      </w:r>
      <w:r>
        <w:br/>
        <w:t xml:space="preserve">от </w:t>
      </w:r>
      <w:r>
        <w:rPr>
          <w:u w:val="single"/>
        </w:rPr>
        <w:t>                                                                </w:t>
      </w:r>
      <w:r>
        <w:br/>
      </w:r>
      <w:r>
        <w:rPr>
          <w:u w:val="single"/>
        </w:rPr>
        <w:t>    (должность, фамилия, инициалы работника)    </w:t>
      </w:r>
    </w:p>
    <w:p w:rsidR="002E2A6A" w:rsidRDefault="002E2A6A">
      <w:pPr>
        <w:jc w:val="center"/>
      </w:pPr>
      <w:r>
        <w:rPr>
          <w:b/>
        </w:rPr>
        <w:t>Заявление</w:t>
      </w:r>
    </w:p>
    <w:p w:rsidR="002E2A6A" w:rsidRDefault="002E2A6A">
      <w:pPr>
        <w:jc w:val="center"/>
      </w:pPr>
      <w:r>
        <w:rPr>
          <w:b/>
        </w:rPr>
        <w:t>о выдаче денежных средств под отчет</w:t>
      </w:r>
    </w:p>
    <w:p w:rsidR="002E2A6A" w:rsidRDefault="002E2A6A">
      <w:pPr>
        <w:jc w:val="center"/>
      </w:pPr>
      <w:r>
        <w:t>Прошу выдать мне под отчет денежные средства в размере</w:t>
      </w:r>
    </w:p>
    <w:p w:rsidR="002E2A6A" w:rsidRDefault="002E2A6A">
      <w:pPr>
        <w:jc w:val="center"/>
      </w:pPr>
      <w:r>
        <w:rPr>
          <w:u w:val="single"/>
        </w:rPr>
        <w:t>                                                                                                                                         </w:t>
      </w:r>
      <w:r>
        <w:t xml:space="preserve"> руб.</w:t>
      </w:r>
    </w:p>
    <w:p w:rsidR="002E2A6A" w:rsidRDefault="002E2A6A">
      <w:pPr>
        <w:jc w:val="center"/>
      </w:pPr>
      <w:r>
        <w:t xml:space="preserve">на </w:t>
      </w:r>
      <w:r>
        <w:rPr>
          <w:u w:val="single"/>
        </w:rPr>
        <w:t>                                            (указать назначение аванса)                                              </w:t>
      </w:r>
    </w:p>
    <w:p w:rsidR="002E2A6A" w:rsidRDefault="002E2A6A">
      <w:pPr>
        <w:jc w:val="center"/>
      </w:pPr>
      <w:r>
        <w:t>Расчет (обоснование) суммы аванса:</w:t>
      </w:r>
    </w:p>
    <w:p w:rsidR="002E2A6A" w:rsidRDefault="002E2A6A">
      <w:pPr>
        <w:jc w:val="center"/>
      </w:pPr>
      <w:r>
        <w:t xml:space="preserve">  </w:t>
      </w:r>
      <w:r>
        <w:rPr>
          <w:u w:val="single"/>
        </w:rPr>
        <w:t>                                                                                                                                                     </w:t>
      </w:r>
    </w:p>
    <w:p w:rsidR="002E2A6A" w:rsidRDefault="002E2A6A">
      <w:pPr>
        <w:jc w:val="center"/>
      </w:pPr>
      <w:r>
        <w:rPr>
          <w:u w:val="single"/>
        </w:rPr>
        <w:t>                                                                                                                                                     </w:t>
      </w:r>
    </w:p>
    <w:p w:rsidR="002E2A6A" w:rsidRDefault="002E2A6A">
      <w:pPr>
        <w:jc w:val="center"/>
      </w:pPr>
      <w:r>
        <w:rPr>
          <w:u w:val="single"/>
        </w:rPr>
        <w:t>                                                                                                                                                     </w:t>
      </w:r>
    </w:p>
    <w:p w:rsidR="002E2A6A" w:rsidRDefault="002E2A6A">
      <w:pPr>
        <w:jc w:val="center"/>
      </w:pPr>
      <w:r>
        <w:t>на срок до "</w:t>
      </w:r>
      <w:r>
        <w:rPr>
          <w:u w:val="single"/>
        </w:rPr>
        <w:t>       </w:t>
      </w:r>
      <w:r>
        <w:t xml:space="preserve">" </w:t>
      </w:r>
      <w:r>
        <w:rPr>
          <w:u w:val="single"/>
        </w:rPr>
        <w:t>                       </w:t>
      </w:r>
      <w:r>
        <w:t xml:space="preserve"> 20</w:t>
      </w:r>
      <w:r>
        <w:rPr>
          <w:u w:val="single"/>
        </w:rPr>
        <w:t>       </w:t>
      </w:r>
      <w:r>
        <w:t xml:space="preserve"> г.</w:t>
      </w:r>
    </w:p>
    <w:p w:rsidR="002E2A6A" w:rsidRDefault="002E2A6A">
      <w:pPr>
        <w:jc w:val="center"/>
      </w:pPr>
      <w:r>
        <w:t>"</w:t>
      </w:r>
      <w:r>
        <w:rPr>
          <w:u w:val="single"/>
        </w:rPr>
        <w:t>       </w:t>
      </w:r>
      <w:r>
        <w:t xml:space="preserve">" </w:t>
      </w:r>
      <w:r>
        <w:rPr>
          <w:u w:val="single"/>
        </w:rPr>
        <w:t>                   </w:t>
      </w:r>
      <w:r>
        <w:t xml:space="preserve"> 20</w:t>
      </w:r>
      <w:r>
        <w:rPr>
          <w:u w:val="single"/>
        </w:rPr>
        <w:t>       </w:t>
      </w:r>
      <w:r>
        <w:t xml:space="preserve"> г.                  </w:t>
      </w:r>
      <w:r>
        <w:rPr>
          <w:u w:val="single"/>
        </w:rPr>
        <w:t>            (подпись работника)              </w:t>
      </w:r>
    </w:p>
    <w:tbl>
      <w:tblPr>
        <w:tblW w:w="5000" w:type="pct"/>
        <w:tblLook w:val="04A0" w:firstRow="1" w:lastRow="0" w:firstColumn="1" w:lastColumn="0" w:noHBand="0" w:noVBand="1"/>
      </w:tblPr>
      <w:tblGrid>
        <w:gridCol w:w="7252"/>
        <w:gridCol w:w="7252"/>
      </w:tblGrid>
      <w:tr w:rsidR="002E2A6A">
        <w:tc>
          <w:tcPr>
            <w:tcW w:w="2500" w:type="pct"/>
            <w:tcBorders>
              <w:top w:val="single" w:sz="0" w:space="0" w:color="auto"/>
              <w:left w:val="single" w:sz="0" w:space="0" w:color="auto"/>
              <w:right w:val="single" w:sz="0" w:space="0" w:color="auto"/>
            </w:tcBorders>
          </w:tcPr>
          <w:p w:rsidR="002E2A6A" w:rsidRDefault="002E2A6A">
            <w:pPr>
              <w:pStyle w:val="Normalunindented"/>
              <w:keepNext/>
              <w:jc w:val="center"/>
              <w:rPr>
                <w:lang w:bidi="ru-RU"/>
              </w:rPr>
            </w:pPr>
            <w:r>
              <w:rPr>
                <w:b/>
                <w:lang w:bidi="ru-RU"/>
              </w:rPr>
              <w:lastRenderedPageBreak/>
              <w:t>Отметка о наличии задолженности работника по ранее полученным авансам</w:t>
            </w:r>
          </w:p>
          <w:p w:rsidR="002E2A6A" w:rsidRDefault="002E2A6A">
            <w:pPr>
              <w:pStyle w:val="Normalunindented"/>
              <w:keepNext/>
              <w:jc w:val="center"/>
              <w:rPr>
                <w:lang w:bidi="ru-RU"/>
              </w:rPr>
            </w:pPr>
            <w:r>
              <w:rPr>
                <w:lang w:bidi="ru-RU"/>
              </w:rPr>
              <w:t> </w:t>
            </w:r>
          </w:p>
          <w:p w:rsidR="002E2A6A" w:rsidRDefault="002E2A6A">
            <w:pPr>
              <w:pStyle w:val="Normalunindented"/>
              <w:keepNext/>
              <w:jc w:val="left"/>
              <w:rPr>
                <w:lang w:bidi="ru-RU"/>
              </w:rPr>
            </w:pPr>
            <w:r>
              <w:rPr>
                <w:lang w:bidi="ru-RU"/>
              </w:rPr>
              <w:t xml:space="preserve">Задолженность (имеется/отсутствует) </w:t>
            </w:r>
            <w:r>
              <w:rPr>
                <w:u w:val="single"/>
                <w:lang w:bidi="ru-RU"/>
              </w:rPr>
              <w:t>                               </w:t>
            </w:r>
          </w:p>
          <w:p w:rsidR="002E2A6A" w:rsidRDefault="002E2A6A">
            <w:pPr>
              <w:pStyle w:val="Normalunindented"/>
              <w:keepNext/>
              <w:jc w:val="left"/>
              <w:rPr>
                <w:lang w:bidi="ru-RU"/>
              </w:rPr>
            </w:pPr>
            <w:r>
              <w:rPr>
                <w:lang w:bidi="ru-RU"/>
              </w:rPr>
              <w:t> </w:t>
            </w:r>
          </w:p>
          <w:p w:rsidR="002E2A6A" w:rsidRDefault="002E2A6A">
            <w:pPr>
              <w:pStyle w:val="Normalunindented"/>
              <w:keepNext/>
              <w:jc w:val="left"/>
              <w:rPr>
                <w:lang w:bidi="ru-RU"/>
              </w:rPr>
            </w:pPr>
            <w:r>
              <w:rPr>
                <w:lang w:bidi="ru-RU"/>
              </w:rPr>
              <w:t xml:space="preserve">Сумма задолженности (при наличии) </w:t>
            </w:r>
            <w:r>
              <w:rPr>
                <w:u w:val="single"/>
                <w:lang w:bidi="ru-RU"/>
              </w:rPr>
              <w:t>                             </w:t>
            </w:r>
            <w:r>
              <w:rPr>
                <w:lang w:bidi="ru-RU"/>
              </w:rPr>
              <w:t xml:space="preserve"> руб.</w:t>
            </w:r>
          </w:p>
          <w:p w:rsidR="002E2A6A" w:rsidRDefault="002E2A6A">
            <w:pPr>
              <w:pStyle w:val="Normalunindented"/>
              <w:keepNext/>
              <w:jc w:val="left"/>
              <w:rPr>
                <w:lang w:bidi="ru-RU"/>
              </w:rPr>
            </w:pPr>
            <w:r>
              <w:rPr>
                <w:lang w:bidi="ru-RU"/>
              </w:rPr>
              <w:t> </w:t>
            </w:r>
          </w:p>
          <w:p w:rsidR="002E2A6A" w:rsidRDefault="002E2A6A">
            <w:pPr>
              <w:pStyle w:val="Normalunindented"/>
              <w:keepNext/>
              <w:jc w:val="left"/>
              <w:rPr>
                <w:lang w:bidi="ru-RU"/>
              </w:rPr>
            </w:pPr>
            <w:r>
              <w:rPr>
                <w:lang w:bidi="ru-RU"/>
              </w:rPr>
              <w:t>Срок отчета по выданному авансу "</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c>
          <w:tcPr>
            <w:tcW w:w="2500" w:type="pct"/>
            <w:tcBorders>
              <w:top w:val="single" w:sz="0" w:space="0" w:color="auto"/>
              <w:left w:val="single" w:sz="0" w:space="0" w:color="auto"/>
              <w:right w:val="single" w:sz="0" w:space="0" w:color="auto"/>
            </w:tcBorders>
          </w:tcPr>
          <w:p w:rsidR="002E2A6A" w:rsidRDefault="002E2A6A">
            <w:pPr>
              <w:pStyle w:val="Normalunindented"/>
              <w:keepNext/>
              <w:jc w:val="center"/>
              <w:rPr>
                <w:lang w:bidi="ru-RU"/>
              </w:rPr>
            </w:pPr>
            <w:r>
              <w:rPr>
                <w:b/>
                <w:lang w:bidi="ru-RU"/>
              </w:rPr>
              <w:t>Решение руководителя о выдаче денежных средств под отчет</w:t>
            </w:r>
          </w:p>
          <w:p w:rsidR="002E2A6A" w:rsidRDefault="002E2A6A">
            <w:pPr>
              <w:pStyle w:val="Normalunindented"/>
              <w:keepNext/>
              <w:jc w:val="center"/>
              <w:rPr>
                <w:lang w:bidi="ru-RU"/>
              </w:rPr>
            </w:pPr>
            <w:r>
              <w:rPr>
                <w:lang w:bidi="ru-RU"/>
              </w:rPr>
              <w:t> </w:t>
            </w:r>
          </w:p>
          <w:p w:rsidR="002E2A6A" w:rsidRDefault="002E2A6A">
            <w:pPr>
              <w:pStyle w:val="Normalunindented"/>
              <w:keepNext/>
              <w:jc w:val="left"/>
              <w:rPr>
                <w:lang w:bidi="ru-RU"/>
              </w:rPr>
            </w:pPr>
            <w:r>
              <w:rPr>
                <w:lang w:bidi="ru-RU"/>
              </w:rPr>
              <w:t xml:space="preserve">Выдать </w:t>
            </w:r>
            <w:r>
              <w:rPr>
                <w:u w:val="single"/>
                <w:lang w:bidi="ru-RU"/>
              </w:rPr>
              <w:t>                                                                           </w:t>
            </w:r>
            <w:r>
              <w:rPr>
                <w:lang w:bidi="ru-RU"/>
              </w:rPr>
              <w:t xml:space="preserve"> руб.</w:t>
            </w:r>
          </w:p>
          <w:p w:rsidR="002E2A6A" w:rsidRDefault="002E2A6A">
            <w:pPr>
              <w:pStyle w:val="Normalunindented"/>
              <w:keepNext/>
              <w:jc w:val="left"/>
              <w:rPr>
                <w:lang w:bidi="ru-RU"/>
              </w:rPr>
            </w:pPr>
            <w:r>
              <w:rPr>
                <w:lang w:bidi="ru-RU"/>
              </w:rPr>
              <w:t> </w:t>
            </w:r>
          </w:p>
          <w:p w:rsidR="002E2A6A" w:rsidRDefault="002E2A6A">
            <w:pPr>
              <w:pStyle w:val="Normalunindented"/>
              <w:keepNext/>
              <w:jc w:val="left"/>
              <w:rPr>
                <w:lang w:bidi="ru-RU"/>
              </w:rPr>
            </w:pPr>
            <w:r>
              <w:rPr>
                <w:lang w:bidi="ru-RU"/>
              </w:rPr>
              <w:t>на срок до "</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r>
      <w:tr w:rsidR="002E2A6A">
        <w:tc>
          <w:tcPr>
            <w:tcW w:w="2500" w:type="pct"/>
            <w:tcBorders>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lang w:bidi="ru-RU"/>
              </w:rPr>
              <w:t> </w:t>
            </w:r>
          </w:p>
          <w:p w:rsidR="002E2A6A" w:rsidRDefault="002E2A6A">
            <w:pPr>
              <w:pStyle w:val="Normalunindented"/>
              <w:keepNext/>
              <w:jc w:val="center"/>
              <w:rPr>
                <w:lang w:bidi="ru-RU"/>
              </w:rPr>
            </w:pPr>
            <w:r>
              <w:rPr>
                <w:u w:val="single"/>
                <w:lang w:bidi="ru-RU"/>
              </w:rPr>
              <w:t>        (должность)        </w:t>
            </w:r>
            <w:r>
              <w:rPr>
                <w:lang w:bidi="ru-RU"/>
              </w:rPr>
              <w:t xml:space="preserve"> /</w:t>
            </w:r>
            <w:r>
              <w:rPr>
                <w:u w:val="single"/>
                <w:lang w:bidi="ru-RU"/>
              </w:rPr>
              <w:t>    (подпись)    </w:t>
            </w:r>
            <w:r>
              <w:rPr>
                <w:lang w:bidi="ru-RU"/>
              </w:rPr>
              <w:t xml:space="preserve">/ </w:t>
            </w:r>
            <w:r>
              <w:rPr>
                <w:u w:val="single"/>
                <w:lang w:bidi="ru-RU"/>
              </w:rPr>
              <w:t>    (фамилия, инициалы)    </w:t>
            </w:r>
          </w:p>
          <w:p w:rsidR="002E2A6A" w:rsidRDefault="002E2A6A">
            <w:pPr>
              <w:pStyle w:val="Normalunindented"/>
              <w:keepNext/>
              <w:jc w:val="center"/>
              <w:rPr>
                <w:lang w:bidi="ru-RU"/>
              </w:rPr>
            </w:pPr>
            <w:r>
              <w:rPr>
                <w:lang w:bidi="ru-RU"/>
              </w:rPr>
              <w:t> </w:t>
            </w:r>
          </w:p>
          <w:p w:rsidR="002E2A6A" w:rsidRDefault="002E2A6A">
            <w:pPr>
              <w:pStyle w:val="Normalunindented"/>
              <w:keepNext/>
              <w:jc w:val="righ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c>
          <w:tcPr>
            <w:tcW w:w="2500" w:type="pct"/>
            <w:tcBorders>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lang w:bidi="ru-RU"/>
              </w:rPr>
              <w:t> </w:t>
            </w:r>
          </w:p>
          <w:p w:rsidR="002E2A6A" w:rsidRDefault="002E2A6A">
            <w:pPr>
              <w:pStyle w:val="Normalunindented"/>
              <w:keepNext/>
              <w:jc w:val="center"/>
              <w:rPr>
                <w:lang w:bidi="ru-RU"/>
              </w:rPr>
            </w:pPr>
            <w:r>
              <w:rPr>
                <w:u w:val="single"/>
                <w:lang w:bidi="ru-RU"/>
              </w:rPr>
              <w:t>            (подпись)              </w:t>
            </w:r>
            <w:r>
              <w:rPr>
                <w:lang w:bidi="ru-RU"/>
              </w:rPr>
              <w:t xml:space="preserve">/ </w:t>
            </w:r>
            <w:r>
              <w:rPr>
                <w:u w:val="single"/>
                <w:lang w:bidi="ru-RU"/>
              </w:rPr>
              <w:t>      (фамилия, инициалы)      </w:t>
            </w:r>
          </w:p>
          <w:p w:rsidR="002E2A6A" w:rsidRDefault="002E2A6A">
            <w:pPr>
              <w:pStyle w:val="Normalunindented"/>
              <w:keepNext/>
              <w:jc w:val="center"/>
              <w:rPr>
                <w:lang w:bidi="ru-RU"/>
              </w:rPr>
            </w:pPr>
            <w:r>
              <w:rPr>
                <w:lang w:bidi="ru-RU"/>
              </w:rPr>
              <w:t> </w:t>
            </w:r>
          </w:p>
          <w:p w:rsidR="002E2A6A" w:rsidRDefault="002E2A6A">
            <w:pPr>
              <w:pStyle w:val="Normalunindented"/>
              <w:keepNext/>
              <w:jc w:val="righ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r>
    </w:tbl>
    <w:p w:rsidR="002E2A6A" w:rsidRDefault="002E2A6A">
      <w:pPr>
        <w:sectPr w:rsidR="002E2A6A">
          <w:pgSz w:w="16839" w:h="11907" w:orient="landscape" w:code="9"/>
          <w:pgMar w:top="1134" w:right="850" w:bottom="1134" w:left="1701" w:header="720" w:footer="720" w:gutter="0"/>
          <w:cols w:space="720"/>
        </w:sectPr>
      </w:pPr>
      <w:bookmarkStart w:id="299" w:name="_docEnd_10"/>
      <w:bookmarkEnd w:id="299"/>
    </w:p>
    <w:p w:rsidR="002E2A6A" w:rsidRDefault="002E2A6A"/>
    <w:p w:rsidR="002E2A6A" w:rsidRDefault="002E2A6A">
      <w:pPr>
        <w:keepNext/>
        <w:keepLines/>
        <w:ind w:firstLine="0"/>
        <w:jc w:val="right"/>
      </w:pPr>
      <w:r>
        <w:t>Приложение</w:t>
      </w:r>
      <w:r w:rsidR="005B36D3">
        <w:t xml:space="preserve"> </w:t>
      </w:r>
      <w:r>
        <w:t xml:space="preserve">№ </w:t>
      </w:r>
      <w:r w:rsidR="007659EB">
        <w:t>10</w:t>
      </w:r>
      <w:r w:rsidR="005B36D3">
        <w:br/>
        <w:t>к Учетной политике</w:t>
      </w:r>
      <w:r w:rsidR="005B36D3">
        <w:br/>
        <w:t xml:space="preserve">для целей </w:t>
      </w:r>
      <w:r>
        <w:t>бухгалтерского учета</w:t>
      </w:r>
    </w:p>
    <w:p w:rsidR="002E2A6A" w:rsidRDefault="002E2A6A">
      <w:pPr>
        <w:pStyle w:val="a4"/>
      </w:pPr>
      <w:bookmarkStart w:id="300" w:name="_docStart_11"/>
      <w:bookmarkStart w:id="301" w:name="_title_11"/>
      <w:bookmarkStart w:id="302" w:name="_ref_1-a0a73f84f31d45"/>
      <w:bookmarkEnd w:id="300"/>
      <w:r>
        <w:t>Порядок выдачи под отчет денежных документов, составления и представления отчетов подотчетными лицами</w:t>
      </w:r>
      <w:bookmarkEnd w:id="301"/>
      <w:bookmarkEnd w:id="302"/>
    </w:p>
    <w:p w:rsidR="002E2A6A" w:rsidRPr="005B36D3" w:rsidRDefault="002E2A6A">
      <w:pPr>
        <w:pStyle w:val="heading1normal"/>
        <w:numPr>
          <w:ilvl w:val="0"/>
          <w:numId w:val="26"/>
        </w:numPr>
        <w:jc w:val="center"/>
        <w:rPr>
          <w:sz w:val="24"/>
          <w:szCs w:val="24"/>
        </w:rPr>
      </w:pPr>
      <w:bookmarkStart w:id="303" w:name="_ref_1-1fa47182f4014d"/>
      <w:r w:rsidRPr="005B36D3">
        <w:rPr>
          <w:b/>
          <w:sz w:val="24"/>
          <w:szCs w:val="24"/>
        </w:rPr>
        <w:t>Общие положения</w:t>
      </w:r>
      <w:bookmarkEnd w:id="303"/>
    </w:p>
    <w:p w:rsidR="002E2A6A" w:rsidRPr="005B36D3" w:rsidRDefault="002E2A6A">
      <w:pPr>
        <w:pStyle w:val="heading2normal"/>
        <w:rPr>
          <w:sz w:val="24"/>
          <w:szCs w:val="24"/>
        </w:rPr>
      </w:pPr>
      <w:bookmarkStart w:id="304" w:name="_ref_1-aeb5d63b73ed46"/>
      <w:r w:rsidRPr="005B36D3">
        <w:rPr>
          <w:sz w:val="24"/>
          <w:szCs w:val="24"/>
        </w:rPr>
        <w:t>Порядок устанавливает правила выдачи под отчет денежных документов (документов, оформленных в бумажном виде), составления, представления, проверки и утверждения отчетов об их использовании.</w:t>
      </w:r>
      <w:bookmarkEnd w:id="304"/>
    </w:p>
    <w:p w:rsidR="002E2A6A" w:rsidRPr="005B36D3" w:rsidRDefault="002E2A6A">
      <w:pPr>
        <w:pStyle w:val="heading1normal"/>
        <w:jc w:val="center"/>
        <w:rPr>
          <w:sz w:val="24"/>
          <w:szCs w:val="24"/>
        </w:rPr>
      </w:pPr>
      <w:bookmarkStart w:id="305" w:name="_ref_1-be0dbe61babf4c"/>
      <w:r w:rsidRPr="005B36D3">
        <w:rPr>
          <w:b/>
          <w:sz w:val="24"/>
          <w:szCs w:val="24"/>
        </w:rPr>
        <w:t>Составление, представление отчетности подотчетными лицами</w:t>
      </w:r>
      <w:bookmarkEnd w:id="305"/>
    </w:p>
    <w:p w:rsidR="002E2A6A" w:rsidRPr="005B36D3" w:rsidRDefault="002E2A6A">
      <w:pPr>
        <w:pStyle w:val="heading2normal"/>
        <w:rPr>
          <w:sz w:val="24"/>
          <w:szCs w:val="24"/>
        </w:rPr>
      </w:pPr>
      <w:bookmarkStart w:id="306" w:name="_ref_1-c9cb09b7f6ea4c"/>
      <w:r w:rsidRPr="005B36D3">
        <w:rPr>
          <w:sz w:val="24"/>
          <w:szCs w:val="24"/>
        </w:rPr>
        <w:t>Об использовании денежных документов подотчетное лицо должно отчитаться. Для этого нужно представить авансовый отчет с приложением документов, подтверждающих их использование.</w:t>
      </w:r>
      <w:bookmarkEnd w:id="306"/>
    </w:p>
    <w:p w:rsidR="002E2A6A" w:rsidRPr="005B36D3" w:rsidRDefault="002E2A6A">
      <w:pPr>
        <w:pStyle w:val="heading2normal"/>
        <w:rPr>
          <w:sz w:val="24"/>
          <w:szCs w:val="24"/>
        </w:rPr>
      </w:pPr>
      <w:bookmarkStart w:id="307" w:name="_ref_1-3c2a3b2e5a824f"/>
      <w:r w:rsidRPr="005B36D3">
        <w:rPr>
          <w:sz w:val="24"/>
          <w:szCs w:val="24"/>
        </w:rPr>
        <w:t xml:space="preserve">Отчет представляется подотчетным лицом для отражения в учете и отчетности не позднее </w:t>
      </w:r>
      <w:r w:rsidR="009E1244">
        <w:rPr>
          <w:sz w:val="24"/>
          <w:szCs w:val="24"/>
        </w:rPr>
        <w:t>десяти</w:t>
      </w:r>
      <w:r w:rsidRPr="005B36D3">
        <w:rPr>
          <w:sz w:val="24"/>
          <w:szCs w:val="24"/>
        </w:rPr>
        <w:t xml:space="preserve"> рабочих дней со дня истечения срока, на который были выданы денежные документы.</w:t>
      </w:r>
      <w:bookmarkEnd w:id="307"/>
    </w:p>
    <w:p w:rsidR="002E2A6A" w:rsidRPr="005B36D3" w:rsidRDefault="002E2A6A">
      <w:pPr>
        <w:pStyle w:val="heading2normal"/>
        <w:rPr>
          <w:sz w:val="24"/>
          <w:szCs w:val="24"/>
        </w:rPr>
      </w:pPr>
      <w:bookmarkStart w:id="308" w:name="_ref_1-054267ec78c84e"/>
      <w:r w:rsidRPr="005B36D3">
        <w:rPr>
          <w:sz w:val="24"/>
          <w:szCs w:val="24"/>
        </w:rPr>
        <w:t>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использование денежных документов.</w:t>
      </w:r>
      <w:bookmarkEnd w:id="308"/>
    </w:p>
    <w:p w:rsidR="002E2A6A" w:rsidRPr="005B36D3" w:rsidRDefault="002E2A6A">
      <w:pPr>
        <w:pStyle w:val="heading2normal"/>
        <w:rPr>
          <w:sz w:val="24"/>
          <w:szCs w:val="24"/>
        </w:rPr>
      </w:pPr>
      <w:bookmarkStart w:id="309" w:name="_ref_1-49154669f66848"/>
      <w:r w:rsidRPr="005B36D3">
        <w:rPr>
          <w:sz w:val="24"/>
          <w:szCs w:val="24"/>
        </w:rPr>
        <w:t>Проверенный отчет утверждается руководителем, после чего принимается к учету.</w:t>
      </w:r>
      <w:bookmarkEnd w:id="309"/>
    </w:p>
    <w:p w:rsidR="002E2A6A" w:rsidRPr="005B36D3" w:rsidRDefault="002E2A6A">
      <w:pPr>
        <w:pStyle w:val="heading2normal"/>
        <w:rPr>
          <w:sz w:val="24"/>
          <w:szCs w:val="24"/>
        </w:rPr>
      </w:pPr>
      <w:bookmarkStart w:id="310" w:name="_ref_1-5f94d5b478e741"/>
      <w:r w:rsidRPr="005B36D3">
        <w:rPr>
          <w:sz w:val="24"/>
          <w:szCs w:val="24"/>
        </w:rPr>
        <w:t>Проверка и утверждение отчета осуществляются в течение трех рабочих дней со дня представления его подотчетным лицом.</w:t>
      </w:r>
      <w:bookmarkEnd w:id="310"/>
    </w:p>
    <w:p w:rsidR="002E2A6A" w:rsidRPr="005B36D3" w:rsidRDefault="002E2A6A">
      <w:pPr>
        <w:pStyle w:val="heading2normal"/>
        <w:rPr>
          <w:sz w:val="24"/>
          <w:szCs w:val="24"/>
        </w:rPr>
      </w:pPr>
      <w:bookmarkStart w:id="311" w:name="_ref_1-965e2e0c624346"/>
      <w:r w:rsidRPr="005B36D3">
        <w:rPr>
          <w:sz w:val="24"/>
          <w:szCs w:val="24"/>
        </w:rPr>
        <w:t xml:space="preserve">Если подотчетным лицом не представлен в установленный срок отчет, работодатель имеет право удержать сумму задолженности по выданным денежным документам из заработной платы работника с соблюдением требований </w:t>
      </w:r>
      <w:hyperlink r:id="rId341" w:history="1">
        <w:r w:rsidRPr="005B36D3">
          <w:rPr>
            <w:rStyle w:val="afc"/>
            <w:sz w:val="24"/>
            <w:szCs w:val="24"/>
          </w:rPr>
          <w:t>ст. ст. 137</w:t>
        </w:r>
      </w:hyperlink>
      <w:r w:rsidRPr="005B36D3">
        <w:rPr>
          <w:sz w:val="24"/>
          <w:szCs w:val="24"/>
        </w:rPr>
        <w:t xml:space="preserve"> и </w:t>
      </w:r>
      <w:hyperlink r:id="rId342" w:history="1">
        <w:r w:rsidRPr="005B36D3">
          <w:rPr>
            <w:rStyle w:val="afc"/>
            <w:sz w:val="24"/>
            <w:szCs w:val="24"/>
          </w:rPr>
          <w:t>138</w:t>
        </w:r>
      </w:hyperlink>
      <w:r w:rsidRPr="005B36D3">
        <w:rPr>
          <w:sz w:val="24"/>
          <w:szCs w:val="24"/>
        </w:rPr>
        <w:t xml:space="preserve"> ТК РФ.</w:t>
      </w:r>
      <w:bookmarkEnd w:id="311"/>
    </w:p>
    <w:p w:rsidR="002E2A6A" w:rsidRPr="005B36D3" w:rsidRDefault="002E2A6A">
      <w:pPr>
        <w:pStyle w:val="heading2normal"/>
        <w:rPr>
          <w:sz w:val="24"/>
          <w:szCs w:val="24"/>
        </w:rPr>
      </w:pPr>
      <w:bookmarkStart w:id="312" w:name="_ref_1-f9c97987c5f947"/>
      <w:r w:rsidRPr="005B36D3">
        <w:rPr>
          <w:sz w:val="24"/>
          <w:szCs w:val="24"/>
        </w:rPr>
        <w:t>В случае увольнения работника, имеющего задолженность по полученным под отчет денежным документам, их стоимость взыскивается с работника в порядке возмещения им прямого действительного нанесенного ущерба.</w:t>
      </w:r>
      <w:bookmarkEnd w:id="312"/>
    </w:p>
    <w:p w:rsidR="002E2A6A" w:rsidRDefault="002E2A6A">
      <w:pPr>
        <w:sectPr w:rsidR="002E2A6A">
          <w:headerReference w:type="default" r:id="rId343"/>
          <w:footerReference w:type="default" r:id="rId344"/>
          <w:footerReference w:type="first" r:id="rId345"/>
          <w:footnotePr>
            <w:numRestart w:val="eachSect"/>
          </w:footnotePr>
          <w:pgSz w:w="11907" w:h="16839" w:code="9"/>
          <w:pgMar w:top="1134" w:right="850" w:bottom="1134" w:left="1701" w:header="720" w:footer="720" w:gutter="0"/>
          <w:pgNumType w:start="1"/>
          <w:cols w:space="720"/>
          <w:titlePg/>
        </w:sectPr>
      </w:pPr>
    </w:p>
    <w:p w:rsidR="002E2A6A" w:rsidRDefault="002E2A6A">
      <w:pPr>
        <w:keepNext/>
        <w:keepLines/>
        <w:ind w:firstLine="0"/>
        <w:jc w:val="right"/>
      </w:pPr>
      <w:r>
        <w:lastRenderedPageBreak/>
        <w:t>Приложение к Порядку выдачи под отчет денежных документов</w:t>
      </w:r>
      <w:r>
        <w:br/>
        <w:t> </w:t>
      </w:r>
      <w:r>
        <w:br/>
      </w:r>
      <w:r>
        <w:rPr>
          <w:u w:val="single"/>
        </w:rPr>
        <w:t>                                                              </w:t>
      </w:r>
      <w:r>
        <w:br/>
      </w:r>
      <w:r>
        <w:rPr>
          <w:u w:val="single"/>
        </w:rPr>
        <w:t>    (должность, фамилия, инициалы руководителя)    </w:t>
      </w:r>
      <w:r>
        <w:br/>
        <w:t> </w:t>
      </w:r>
      <w:r>
        <w:br/>
        <w:t xml:space="preserve">от </w:t>
      </w:r>
      <w:r>
        <w:rPr>
          <w:u w:val="single"/>
        </w:rPr>
        <w:t>                                                              </w:t>
      </w:r>
      <w:r>
        <w:br/>
      </w:r>
      <w:r>
        <w:rPr>
          <w:u w:val="single"/>
        </w:rPr>
        <w:t>    (должность, фамилия, инициалы работника)    </w:t>
      </w:r>
    </w:p>
    <w:p w:rsidR="002E2A6A" w:rsidRDefault="002E2A6A">
      <w:pPr>
        <w:jc w:val="center"/>
      </w:pPr>
      <w:r>
        <w:rPr>
          <w:b/>
        </w:rPr>
        <w:t>Заявление</w:t>
      </w:r>
    </w:p>
    <w:p w:rsidR="002E2A6A" w:rsidRDefault="002E2A6A">
      <w:pPr>
        <w:jc w:val="center"/>
      </w:pPr>
      <w:r>
        <w:rPr>
          <w:b/>
        </w:rPr>
        <w:t>о выдаче денежных документов под отчет</w:t>
      </w:r>
    </w:p>
    <w:p w:rsidR="002E2A6A" w:rsidRDefault="002E2A6A">
      <w:pPr>
        <w:jc w:val="center"/>
      </w:pPr>
      <w:r>
        <w:t xml:space="preserve">Прошу выдать мне под отчет денежные документы </w:t>
      </w:r>
      <w:r>
        <w:rPr>
          <w:u w:val="single"/>
        </w:rPr>
        <w:t>    (указать наименование)    </w:t>
      </w:r>
    </w:p>
    <w:p w:rsidR="002E2A6A" w:rsidRDefault="002E2A6A">
      <w:pPr>
        <w:jc w:val="center"/>
      </w:pPr>
      <w:r>
        <w:t xml:space="preserve">в количестве </w:t>
      </w:r>
      <w:r>
        <w:rPr>
          <w:u w:val="single"/>
        </w:rPr>
        <w:t>       </w:t>
      </w:r>
      <w:r>
        <w:t xml:space="preserve"> на </w:t>
      </w:r>
      <w:r>
        <w:rPr>
          <w:u w:val="single"/>
        </w:rPr>
        <w:t>                                  (указать цель)                                    </w:t>
      </w:r>
    </w:p>
    <w:p w:rsidR="002E2A6A" w:rsidRDefault="002E2A6A">
      <w:pPr>
        <w:jc w:val="center"/>
      </w:pPr>
      <w:r>
        <w:t>на срок до "</w:t>
      </w:r>
      <w:r>
        <w:rPr>
          <w:u w:val="single"/>
        </w:rPr>
        <w:t>       </w:t>
      </w:r>
      <w:r>
        <w:t xml:space="preserve">" </w:t>
      </w:r>
      <w:r>
        <w:rPr>
          <w:u w:val="single"/>
        </w:rPr>
        <w:t>                       </w:t>
      </w:r>
      <w:r>
        <w:t xml:space="preserve"> 20</w:t>
      </w:r>
      <w:r>
        <w:rPr>
          <w:u w:val="single"/>
        </w:rPr>
        <w:t>       </w:t>
      </w:r>
      <w:r>
        <w:t xml:space="preserve"> г.</w:t>
      </w:r>
    </w:p>
    <w:p w:rsidR="002E2A6A" w:rsidRDefault="002E2A6A">
      <w:pPr>
        <w:jc w:val="center"/>
      </w:pPr>
      <w:r>
        <w:t>"</w:t>
      </w:r>
      <w:r>
        <w:rPr>
          <w:u w:val="single"/>
        </w:rPr>
        <w:t>       </w:t>
      </w:r>
      <w:r>
        <w:t xml:space="preserve">" </w:t>
      </w:r>
      <w:r>
        <w:rPr>
          <w:u w:val="single"/>
        </w:rPr>
        <w:t>                     </w:t>
      </w:r>
      <w:r>
        <w:t xml:space="preserve"> 20</w:t>
      </w:r>
      <w:r>
        <w:rPr>
          <w:u w:val="single"/>
        </w:rPr>
        <w:t>       </w:t>
      </w:r>
      <w:r>
        <w:t xml:space="preserve"> г.                  </w:t>
      </w:r>
      <w:r>
        <w:rPr>
          <w:u w:val="single"/>
        </w:rPr>
        <w:t>          (подпись работника)          </w:t>
      </w:r>
    </w:p>
    <w:tbl>
      <w:tblPr>
        <w:tblW w:w="5000" w:type="pct"/>
        <w:tblLook w:val="04A0" w:firstRow="1" w:lastRow="0" w:firstColumn="1" w:lastColumn="0" w:noHBand="0" w:noVBand="1"/>
      </w:tblPr>
      <w:tblGrid>
        <w:gridCol w:w="7542"/>
        <w:gridCol w:w="6962"/>
      </w:tblGrid>
      <w:tr w:rsidR="002E2A6A">
        <w:tc>
          <w:tcPr>
            <w:tcW w:w="2600" w:type="pct"/>
            <w:tcBorders>
              <w:top w:val="single" w:sz="0" w:space="0" w:color="auto"/>
              <w:left w:val="single" w:sz="0" w:space="0" w:color="auto"/>
              <w:right w:val="single" w:sz="0" w:space="0" w:color="auto"/>
            </w:tcBorders>
          </w:tcPr>
          <w:p w:rsidR="002E2A6A" w:rsidRDefault="002E2A6A">
            <w:pPr>
              <w:pStyle w:val="Normalunindented"/>
              <w:keepNext/>
              <w:jc w:val="left"/>
              <w:rPr>
                <w:lang w:bidi="ru-RU"/>
              </w:rPr>
            </w:pPr>
            <w:r>
              <w:rPr>
                <w:b/>
                <w:lang w:bidi="ru-RU"/>
              </w:rPr>
              <w:t>Отметка о наличии задолженности по ранее полученным денежным документам</w:t>
            </w:r>
            <w:r>
              <w:rPr>
                <w:lang w:bidi="ru-RU"/>
              </w:rPr>
              <w:br/>
              <w:t> </w:t>
            </w:r>
            <w:r>
              <w:rPr>
                <w:lang w:bidi="ru-RU"/>
              </w:rPr>
              <w:br/>
              <w:t xml:space="preserve">Задолженность (имеется/отсутствует) </w:t>
            </w:r>
            <w:r>
              <w:rPr>
                <w:u w:val="single"/>
                <w:lang w:bidi="ru-RU"/>
              </w:rPr>
              <w:t>                               </w:t>
            </w:r>
            <w:r>
              <w:rPr>
                <w:lang w:bidi="ru-RU"/>
              </w:rPr>
              <w:br/>
              <w:t> </w:t>
            </w:r>
            <w:r>
              <w:rPr>
                <w:lang w:bidi="ru-RU"/>
              </w:rPr>
              <w:br/>
              <w:t xml:space="preserve">При наличии задолженности указать документы (наименование/количество) </w:t>
            </w:r>
            <w:r>
              <w:rPr>
                <w:u w:val="single"/>
                <w:lang w:bidi="ru-RU"/>
              </w:rPr>
              <w:t>                                                   </w:t>
            </w:r>
            <w:r>
              <w:rPr>
                <w:lang w:bidi="ru-RU"/>
              </w:rPr>
              <w:br/>
            </w:r>
            <w:r>
              <w:rPr>
                <w:u w:val="single"/>
                <w:lang w:bidi="ru-RU"/>
              </w:rPr>
              <w:t>                                                                                                   </w:t>
            </w:r>
            <w:r>
              <w:rPr>
                <w:lang w:bidi="ru-RU"/>
              </w:rPr>
              <w:br/>
              <w:t> </w:t>
            </w:r>
            <w:r>
              <w:rPr>
                <w:lang w:bidi="ru-RU"/>
              </w:rPr>
              <w:br/>
              <w:t>Срок отчета "</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c>
          <w:tcPr>
            <w:tcW w:w="2400" w:type="pct"/>
            <w:tcBorders>
              <w:top w:val="single" w:sz="0" w:space="0" w:color="auto"/>
              <w:left w:val="single" w:sz="0" w:space="0" w:color="auto"/>
              <w:right w:val="single" w:sz="0" w:space="0" w:color="auto"/>
            </w:tcBorders>
          </w:tcPr>
          <w:p w:rsidR="002E2A6A" w:rsidRDefault="002E2A6A">
            <w:pPr>
              <w:pStyle w:val="Normalunindented"/>
              <w:keepNext/>
              <w:jc w:val="left"/>
              <w:rPr>
                <w:lang w:bidi="ru-RU"/>
              </w:rPr>
            </w:pPr>
            <w:r>
              <w:rPr>
                <w:b/>
                <w:lang w:bidi="ru-RU"/>
              </w:rPr>
              <w:t>Решение руководителя о выдаче денежных документов под отчет</w:t>
            </w:r>
            <w:r>
              <w:rPr>
                <w:lang w:bidi="ru-RU"/>
              </w:rPr>
              <w:br/>
              <w:t> </w:t>
            </w:r>
            <w:r>
              <w:rPr>
                <w:lang w:bidi="ru-RU"/>
              </w:rPr>
              <w:br/>
              <w:t xml:space="preserve">Выдать </w:t>
            </w:r>
            <w:r>
              <w:rPr>
                <w:u w:val="single"/>
                <w:lang w:bidi="ru-RU"/>
              </w:rPr>
              <w:t>                                                                           </w:t>
            </w:r>
            <w:r>
              <w:rPr>
                <w:lang w:bidi="ru-RU"/>
              </w:rPr>
              <w:br/>
              <w:t> </w:t>
            </w:r>
            <w:r>
              <w:rPr>
                <w:lang w:bidi="ru-RU"/>
              </w:rPr>
              <w:br/>
              <w:t xml:space="preserve">в количестве </w:t>
            </w:r>
            <w:r>
              <w:rPr>
                <w:u w:val="single"/>
                <w:lang w:bidi="ru-RU"/>
              </w:rPr>
              <w:t>                                                             </w:t>
            </w:r>
            <w:r>
              <w:rPr>
                <w:lang w:bidi="ru-RU"/>
              </w:rPr>
              <w:t xml:space="preserve"> шт.</w:t>
            </w:r>
          </w:p>
        </w:tc>
      </w:tr>
      <w:tr w:rsidR="002E2A6A">
        <w:tc>
          <w:tcPr>
            <w:tcW w:w="2600" w:type="pct"/>
            <w:tcBorders>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u w:val="single"/>
                <w:lang w:bidi="ru-RU"/>
              </w:rPr>
              <w:t>        (должность)        </w:t>
            </w:r>
            <w:r>
              <w:rPr>
                <w:lang w:bidi="ru-RU"/>
              </w:rPr>
              <w:t> /</w:t>
            </w:r>
            <w:r>
              <w:rPr>
                <w:u w:val="single"/>
                <w:lang w:bidi="ru-RU"/>
              </w:rPr>
              <w:t>    (подпись)    </w:t>
            </w:r>
            <w:r>
              <w:rPr>
                <w:lang w:bidi="ru-RU"/>
              </w:rPr>
              <w:t xml:space="preserve">/ </w:t>
            </w:r>
            <w:r>
              <w:rPr>
                <w:u w:val="single"/>
                <w:lang w:bidi="ru-RU"/>
              </w:rPr>
              <w:t>    (фамилия, инициалы)    </w:t>
            </w:r>
          </w:p>
          <w:p w:rsidR="002E2A6A" w:rsidRDefault="002E2A6A">
            <w:pPr>
              <w:pStyle w:val="Normalunindented"/>
              <w:keepNext/>
              <w:jc w:val="right"/>
              <w:rPr>
                <w:lang w:bidi="ru-RU"/>
              </w:rPr>
            </w:pPr>
            <w:r>
              <w:rPr>
                <w:lang w:bidi="ru-RU"/>
              </w:rPr>
              <w:t> </w:t>
            </w:r>
          </w:p>
          <w:p w:rsidR="002E2A6A" w:rsidRDefault="002E2A6A">
            <w:pPr>
              <w:pStyle w:val="Normalunindented"/>
              <w:keepNext/>
              <w:jc w:val="righ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c>
          <w:tcPr>
            <w:tcW w:w="2400" w:type="pct"/>
            <w:tcBorders>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u w:val="single"/>
                <w:lang w:bidi="ru-RU"/>
              </w:rPr>
              <w:t>            (подпись)              </w:t>
            </w:r>
            <w:r>
              <w:rPr>
                <w:lang w:bidi="ru-RU"/>
              </w:rPr>
              <w:t xml:space="preserve">/ </w:t>
            </w:r>
            <w:r>
              <w:rPr>
                <w:u w:val="single"/>
                <w:lang w:bidi="ru-RU"/>
              </w:rPr>
              <w:t>      (фамилия, инициалы)      </w:t>
            </w:r>
          </w:p>
          <w:p w:rsidR="002E2A6A" w:rsidRDefault="002E2A6A">
            <w:pPr>
              <w:pStyle w:val="Normalunindented"/>
              <w:keepNext/>
              <w:jc w:val="left"/>
              <w:rPr>
                <w:lang w:bidi="ru-RU"/>
              </w:rPr>
            </w:pPr>
            <w:r>
              <w:rPr>
                <w:lang w:bidi="ru-RU"/>
              </w:rPr>
              <w:t> </w:t>
            </w:r>
          </w:p>
          <w:p w:rsidR="002E2A6A" w:rsidRDefault="002E2A6A">
            <w:pPr>
              <w:pStyle w:val="Normalunindented"/>
              <w:keepNext/>
              <w:jc w:val="righ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r>
    </w:tbl>
    <w:p w:rsidR="002E2A6A" w:rsidRDefault="002E2A6A">
      <w:pPr>
        <w:sectPr w:rsidR="002E2A6A">
          <w:pgSz w:w="16839" w:h="11907" w:orient="landscape" w:code="9"/>
          <w:pgMar w:top="1134" w:right="850" w:bottom="1134" w:left="1701" w:header="720" w:footer="720" w:gutter="0"/>
          <w:cols w:space="720"/>
        </w:sectPr>
      </w:pPr>
      <w:bookmarkStart w:id="313" w:name="_docEnd_11"/>
      <w:bookmarkEnd w:id="313"/>
    </w:p>
    <w:p w:rsidR="002E2A6A" w:rsidRDefault="002E2A6A"/>
    <w:p w:rsidR="002E2A6A" w:rsidRDefault="005B36D3">
      <w:pPr>
        <w:keepNext/>
        <w:keepLines/>
        <w:ind w:firstLine="0"/>
        <w:jc w:val="right"/>
      </w:pPr>
      <w:r>
        <w:t xml:space="preserve">Приложение </w:t>
      </w:r>
      <w:r w:rsidR="002E2A6A">
        <w:t xml:space="preserve">№ </w:t>
      </w:r>
      <w:r w:rsidR="007659EB">
        <w:t>11</w:t>
      </w:r>
      <w:r>
        <w:br/>
        <w:t>к Учетной политике</w:t>
      </w:r>
      <w:r>
        <w:br/>
        <w:t xml:space="preserve">для целей </w:t>
      </w:r>
      <w:r w:rsidR="002E2A6A">
        <w:t>бухгалтерского учета</w:t>
      </w:r>
    </w:p>
    <w:p w:rsidR="002E2A6A" w:rsidRDefault="002E2A6A">
      <w:pPr>
        <w:pStyle w:val="a4"/>
      </w:pPr>
      <w:bookmarkStart w:id="314" w:name="_docStart_12"/>
      <w:bookmarkStart w:id="315" w:name="_title_12"/>
      <w:bookmarkStart w:id="316" w:name="_ref_1-0c64df91180b4e"/>
      <w:bookmarkEnd w:id="314"/>
      <w:r>
        <w:t>Порядок приемки, хранения, выдачи и списания бланков строгой отчетности</w:t>
      </w:r>
      <w:bookmarkEnd w:id="315"/>
      <w:bookmarkEnd w:id="316"/>
    </w:p>
    <w:p w:rsidR="002E2A6A" w:rsidRPr="005B36D3" w:rsidRDefault="002E2A6A">
      <w:pPr>
        <w:pStyle w:val="heading1normal"/>
        <w:numPr>
          <w:ilvl w:val="0"/>
          <w:numId w:val="27"/>
        </w:numPr>
        <w:rPr>
          <w:sz w:val="24"/>
          <w:szCs w:val="24"/>
        </w:rPr>
      </w:pPr>
      <w:bookmarkStart w:id="317" w:name="_ref_1-985e0f7db6ad49"/>
      <w:r w:rsidRPr="005B36D3">
        <w:rPr>
          <w:sz w:val="24"/>
          <w:szCs w:val="24"/>
        </w:rPr>
        <w:t>Настоящий порядок устанавливает правила приемки, хранения, выдачи и списания бланков строгой отчетности.</w:t>
      </w:r>
      <w:bookmarkEnd w:id="317"/>
    </w:p>
    <w:p w:rsidR="002E2A6A" w:rsidRPr="005B36D3" w:rsidRDefault="002E2A6A">
      <w:pPr>
        <w:pStyle w:val="heading1normal"/>
        <w:rPr>
          <w:sz w:val="24"/>
          <w:szCs w:val="24"/>
        </w:rPr>
      </w:pPr>
      <w:bookmarkStart w:id="318" w:name="_ref_1-4eb6fb2196594f"/>
      <w:r w:rsidRPr="005B36D3">
        <w:rPr>
          <w:sz w:val="24"/>
          <w:szCs w:val="24"/>
        </w:rPr>
        <w:t>Получать бланки строгой отчетности имеют право работники, замещающие должности, которые приведены в перечне, утверждаемом отдельным распорядительным актом руководителя.</w:t>
      </w:r>
      <w:bookmarkEnd w:id="318"/>
    </w:p>
    <w:p w:rsidR="002E2A6A" w:rsidRPr="005B36D3" w:rsidRDefault="002E2A6A">
      <w:pPr>
        <w:pStyle w:val="heading1normal"/>
        <w:rPr>
          <w:sz w:val="24"/>
          <w:szCs w:val="24"/>
        </w:rPr>
      </w:pPr>
      <w:bookmarkStart w:id="319" w:name="_ref_1-4d02ad88b04647"/>
      <w:r w:rsidRPr="005B36D3">
        <w:rPr>
          <w:sz w:val="24"/>
          <w:szCs w:val="24"/>
        </w:rPr>
        <w:t>С работниками, осуществляющими получение, выдачу, хранение бланков строгой отчетности, заключаются договоры о полной индивидуальной материальной ответственности.</w:t>
      </w:r>
      <w:bookmarkEnd w:id="319"/>
    </w:p>
    <w:p w:rsidR="002E2A6A" w:rsidRPr="005B36D3" w:rsidRDefault="002E2A6A">
      <w:pPr>
        <w:pStyle w:val="heading1normal"/>
        <w:rPr>
          <w:sz w:val="24"/>
          <w:szCs w:val="24"/>
        </w:rPr>
      </w:pPr>
      <w:bookmarkStart w:id="320" w:name="_ref_1-4f5333f6a1694c"/>
      <w:r w:rsidRPr="005B36D3">
        <w:rPr>
          <w:sz w:val="24"/>
          <w:szCs w:val="24"/>
        </w:rPr>
        <w:t>Бланки строгой отчетности принимаются работником в присутствии комиссии по поступлению и выбытию активов. Комиссия проверяет соответствие фактического количества, серий и номеров бланков документов данным, указанным в сопроводительных документах (накладных и т.п.), и составляет акт приемки бланков строгой отчетности. Акт, утвержденный руководителем, является основанием для принятия работником бланков строгой отчетности. Форма акта приведена в приложении к настоящему Порядку.</w:t>
      </w:r>
      <w:bookmarkEnd w:id="320"/>
    </w:p>
    <w:p w:rsidR="002E2A6A" w:rsidRPr="005B36D3" w:rsidRDefault="002E2A6A">
      <w:pPr>
        <w:pStyle w:val="heading1normal"/>
        <w:rPr>
          <w:sz w:val="24"/>
          <w:szCs w:val="24"/>
        </w:rPr>
      </w:pPr>
      <w:bookmarkStart w:id="321" w:name="_ref_1-c13a344424c34f"/>
      <w:r w:rsidRPr="005B36D3">
        <w:rPr>
          <w:sz w:val="24"/>
          <w:szCs w:val="24"/>
        </w:rPr>
        <w:t xml:space="preserve">Аналитический учет бланков строгой отчетности ведется в Книге учета бланков строгой отчетности </w:t>
      </w:r>
      <w:hyperlink r:id="rId346" w:history="1">
        <w:r w:rsidRPr="005B36D3">
          <w:rPr>
            <w:rStyle w:val="afc"/>
            <w:sz w:val="24"/>
            <w:szCs w:val="24"/>
          </w:rPr>
          <w:t>(ф. 0504045)</w:t>
        </w:r>
      </w:hyperlink>
      <w:r w:rsidRPr="005B36D3">
        <w:rPr>
          <w:sz w:val="24"/>
          <w:szCs w:val="24"/>
        </w:rPr>
        <w:t xml:space="preserve"> по видам, сериям и номерам с указанием даты получения (выдачи) бланков, условной цены, количества, а также с проставлением подписи получившего их лица. На основании данных по приходу и расходу бланков строгой отчетности выводится остаток на конец периода.</w:t>
      </w:r>
      <w:bookmarkEnd w:id="321"/>
    </w:p>
    <w:p w:rsidR="002E2A6A" w:rsidRPr="005B36D3" w:rsidRDefault="002E2A6A">
      <w:pPr>
        <w:rPr>
          <w:sz w:val="24"/>
          <w:szCs w:val="24"/>
        </w:rPr>
      </w:pPr>
      <w:r w:rsidRPr="005B36D3">
        <w:rPr>
          <w:sz w:val="24"/>
          <w:szCs w:val="24"/>
        </w:rPr>
        <w:t>Книга должна быть прошнурована и опечатана. Количество листов в книге заверяется руководителем и уполномоченным должностным лицом.</w:t>
      </w:r>
    </w:p>
    <w:p w:rsidR="002E2A6A" w:rsidRPr="005B36D3" w:rsidRDefault="002E2A6A">
      <w:pPr>
        <w:pStyle w:val="heading1normal"/>
        <w:rPr>
          <w:sz w:val="24"/>
          <w:szCs w:val="24"/>
        </w:rPr>
      </w:pPr>
      <w:bookmarkStart w:id="322" w:name="_ref_1-c4d1d06cf48047"/>
      <w:r w:rsidRPr="005B36D3">
        <w:rPr>
          <w:sz w:val="24"/>
          <w:szCs w:val="24"/>
        </w:rPr>
        <w:t>Бланки строгой отчетности хранятся в металлических шкафах и (или) сейфах. По окончании рабочего дня места хранения бланков опечатываются.</w:t>
      </w:r>
      <w:bookmarkEnd w:id="322"/>
    </w:p>
    <w:p w:rsidR="002E2A6A" w:rsidRPr="005B36D3" w:rsidRDefault="002E2A6A">
      <w:pPr>
        <w:pStyle w:val="heading1normal"/>
        <w:rPr>
          <w:sz w:val="24"/>
          <w:szCs w:val="24"/>
        </w:rPr>
      </w:pPr>
      <w:bookmarkStart w:id="323" w:name="_ref_1-00bf77992c2049"/>
      <w:r w:rsidRPr="005B36D3">
        <w:rPr>
          <w:sz w:val="24"/>
          <w:szCs w:val="24"/>
        </w:rPr>
        <w:t xml:space="preserve">Внутреннее перемещение бланков строгой отчетности оформляется Требованием-накладной </w:t>
      </w:r>
      <w:hyperlink r:id="rId347" w:history="1">
        <w:r w:rsidRPr="005B36D3">
          <w:rPr>
            <w:rStyle w:val="afc"/>
            <w:sz w:val="24"/>
            <w:szCs w:val="24"/>
          </w:rPr>
          <w:t>(ф. 0504204)</w:t>
        </w:r>
      </w:hyperlink>
      <w:r w:rsidRPr="005B36D3">
        <w:rPr>
          <w:sz w:val="24"/>
          <w:szCs w:val="24"/>
        </w:rPr>
        <w:t>.</w:t>
      </w:r>
      <w:bookmarkEnd w:id="323"/>
    </w:p>
    <w:p w:rsidR="002E2A6A" w:rsidRPr="005B36D3" w:rsidRDefault="002E2A6A">
      <w:pPr>
        <w:pStyle w:val="heading1normal"/>
        <w:rPr>
          <w:sz w:val="24"/>
          <w:szCs w:val="24"/>
        </w:rPr>
      </w:pPr>
      <w:bookmarkStart w:id="324" w:name="_ref_1-fd25586dfe4b45"/>
      <w:r w:rsidRPr="005B36D3">
        <w:rPr>
          <w:sz w:val="24"/>
          <w:szCs w:val="24"/>
        </w:rPr>
        <w:t xml:space="preserve">Списание (в том числе испорченных бланков строгой отчетности) производится по Акту о списании бланков строгой отчетности </w:t>
      </w:r>
      <w:hyperlink r:id="rId348" w:history="1">
        <w:r w:rsidRPr="005B36D3">
          <w:rPr>
            <w:rStyle w:val="afc"/>
            <w:sz w:val="24"/>
            <w:szCs w:val="24"/>
          </w:rPr>
          <w:t>(ф. 0504816)</w:t>
        </w:r>
      </w:hyperlink>
      <w:r w:rsidRPr="005B36D3">
        <w:rPr>
          <w:sz w:val="24"/>
          <w:szCs w:val="24"/>
        </w:rPr>
        <w:t>.</w:t>
      </w:r>
      <w:bookmarkEnd w:id="324"/>
    </w:p>
    <w:p w:rsidR="002E2A6A" w:rsidRDefault="002E2A6A">
      <w:pPr>
        <w:sectPr w:rsidR="002E2A6A">
          <w:headerReference w:type="default" r:id="rId349"/>
          <w:footerReference w:type="default" r:id="rId350"/>
          <w:footerReference w:type="first" r:id="rId351"/>
          <w:footnotePr>
            <w:numRestart w:val="eachSect"/>
          </w:footnotePr>
          <w:pgSz w:w="11907" w:h="16839" w:code="9"/>
          <w:pgMar w:top="1134" w:right="850" w:bottom="1134" w:left="1701" w:header="720" w:footer="720" w:gutter="0"/>
          <w:pgNumType w:start="1"/>
          <w:cols w:space="720"/>
          <w:titlePg/>
        </w:sectPr>
      </w:pPr>
    </w:p>
    <w:p w:rsidR="002E2A6A" w:rsidRDefault="002E2A6A">
      <w:pPr>
        <w:keepNext/>
        <w:keepLines/>
        <w:ind w:firstLine="0"/>
        <w:jc w:val="right"/>
      </w:pPr>
      <w:r>
        <w:lastRenderedPageBreak/>
        <w:t>Приложение к Порядку приемки, хранения, выдачи и списания</w:t>
      </w:r>
      <w:r>
        <w:br/>
        <w:t>бланков строгой отчетности</w:t>
      </w:r>
      <w:r>
        <w:br/>
        <w:t> </w:t>
      </w:r>
      <w:r>
        <w:br/>
        <w:t>УТВЕРЖДАЮ</w:t>
      </w:r>
      <w:r>
        <w:br/>
      </w:r>
      <w:r>
        <w:rPr>
          <w:u w:val="single"/>
        </w:rPr>
        <w:t>                                                                            </w:t>
      </w:r>
      <w:r>
        <w:br/>
      </w:r>
      <w:r>
        <w:rPr>
          <w:u w:val="single"/>
        </w:rPr>
        <w:t>    (должность, фамилия, инициалы руководителя)    </w:t>
      </w:r>
    </w:p>
    <w:p w:rsidR="002E2A6A" w:rsidRDefault="002E2A6A">
      <w:pPr>
        <w:jc w:val="center"/>
      </w:pPr>
      <w:r>
        <w:rPr>
          <w:b/>
        </w:rPr>
        <w:t>АКТ</w:t>
      </w:r>
    </w:p>
    <w:p w:rsidR="002E2A6A" w:rsidRDefault="002E2A6A">
      <w:pPr>
        <w:jc w:val="center"/>
      </w:pPr>
      <w:r>
        <w:rPr>
          <w:b/>
        </w:rPr>
        <w:t>приемки бланков строгой отчетности</w:t>
      </w:r>
    </w:p>
    <w:tbl>
      <w:tblPr>
        <w:tblW w:w="5000" w:type="pct"/>
        <w:tblLook w:val="04A0" w:firstRow="1" w:lastRow="0" w:firstColumn="1" w:lastColumn="0" w:noHBand="0" w:noVBand="1"/>
      </w:tblPr>
      <w:tblGrid>
        <w:gridCol w:w="12909"/>
        <w:gridCol w:w="1595"/>
      </w:tblGrid>
      <w:tr w:rsidR="002E2A6A">
        <w:tc>
          <w:tcPr>
            <w:tcW w:w="4450" w:type="pct"/>
          </w:tcPr>
          <w:p w:rsidR="002E2A6A" w:rsidRDefault="002E2A6A">
            <w:pPr>
              <w:pStyle w:val="Normalunindented"/>
              <w:keepNext/>
              <w:jc w:val="lef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c>
          <w:tcPr>
            <w:tcW w:w="550" w:type="pct"/>
          </w:tcPr>
          <w:p w:rsidR="002E2A6A" w:rsidRDefault="002E2A6A">
            <w:pPr>
              <w:pStyle w:val="Normalunindented"/>
              <w:keepNext/>
              <w:jc w:val="right"/>
              <w:rPr>
                <w:lang w:bidi="ru-RU"/>
              </w:rPr>
            </w:pPr>
            <w:r>
              <w:rPr>
                <w:lang w:bidi="ru-RU"/>
              </w:rPr>
              <w:t>№ </w:t>
            </w:r>
            <w:r>
              <w:rPr>
                <w:u w:val="single"/>
                <w:lang w:bidi="ru-RU"/>
              </w:rPr>
              <w:t>         </w:t>
            </w:r>
          </w:p>
        </w:tc>
      </w:tr>
    </w:tbl>
    <w:p w:rsidR="002E2A6A" w:rsidRDefault="002E2A6A">
      <w:r>
        <w:t>Комиссия в составе:</w:t>
      </w:r>
    </w:p>
    <w:p w:rsidR="002E2A6A" w:rsidRDefault="002E2A6A">
      <w:r>
        <w:t xml:space="preserve">Председатель </w:t>
      </w:r>
      <w:r>
        <w:rPr>
          <w:u w:val="single"/>
        </w:rPr>
        <w:t>                                (должность, фамилия, инициалы)                                </w:t>
      </w:r>
    </w:p>
    <w:p w:rsidR="002E2A6A" w:rsidRDefault="002E2A6A">
      <w:r>
        <w:t>Члены комиссии:</w:t>
      </w:r>
    </w:p>
    <w:p w:rsidR="002E2A6A" w:rsidRDefault="002E2A6A">
      <w:r>
        <w:rPr>
          <w:u w:val="single"/>
        </w:rPr>
        <w:t>                            (должность, фамилия, инициалы)                              </w:t>
      </w:r>
    </w:p>
    <w:p w:rsidR="002E2A6A" w:rsidRDefault="002E2A6A">
      <w:r>
        <w:rPr>
          <w:u w:val="single"/>
        </w:rPr>
        <w:t>                            (должность, фамилия, инициалы)                              </w:t>
      </w:r>
    </w:p>
    <w:p w:rsidR="002E2A6A" w:rsidRDefault="002E2A6A">
      <w:r>
        <w:rPr>
          <w:u w:val="single"/>
        </w:rPr>
        <w:t>                            (должность, фамилия, инициалы)                            </w:t>
      </w:r>
      <w:r>
        <w:t>,</w:t>
      </w:r>
    </w:p>
    <w:p w:rsidR="002E2A6A" w:rsidRDefault="002E2A6A">
      <w:r>
        <w:t>назначенная </w:t>
      </w:r>
      <w:r>
        <w:rPr>
          <w:u w:val="single"/>
        </w:rPr>
        <w:t>    (распорядительный акт руководителя)    </w:t>
      </w:r>
    </w:p>
    <w:p w:rsidR="002E2A6A" w:rsidRDefault="002E2A6A">
      <w:r>
        <w:t>от "</w:t>
      </w:r>
      <w:r>
        <w:rPr>
          <w:u w:val="single"/>
        </w:rPr>
        <w:t>       </w:t>
      </w:r>
      <w:r>
        <w:t xml:space="preserve">" </w:t>
      </w:r>
      <w:r>
        <w:rPr>
          <w:u w:val="single"/>
        </w:rPr>
        <w:t>                     </w:t>
      </w:r>
      <w:r>
        <w:t xml:space="preserve"> 20</w:t>
      </w:r>
      <w:r>
        <w:rPr>
          <w:u w:val="single"/>
        </w:rPr>
        <w:t>       </w:t>
      </w:r>
      <w:r>
        <w:t xml:space="preserve"> г. № </w:t>
      </w:r>
      <w:r>
        <w:rPr>
          <w:u w:val="single"/>
        </w:rPr>
        <w:t>       </w:t>
      </w:r>
      <w:r>
        <w:t>,</w:t>
      </w:r>
    </w:p>
    <w:p w:rsidR="002E2A6A" w:rsidRDefault="002E2A6A">
      <w:r>
        <w:t>произвела проверку фактического наличия бланков строгой отчетности,</w:t>
      </w:r>
    </w:p>
    <w:p w:rsidR="002E2A6A" w:rsidRDefault="002E2A6A">
      <w:r>
        <w:t xml:space="preserve">полученных от </w:t>
      </w:r>
      <w:r>
        <w:rPr>
          <w:u w:val="single"/>
        </w:rPr>
        <w:t>                                                                                                                       </w:t>
      </w:r>
      <w:r>
        <w:t>,</w:t>
      </w:r>
    </w:p>
    <w:p w:rsidR="002E2A6A" w:rsidRDefault="002E2A6A">
      <w:r>
        <w:t>согласно счету от "</w:t>
      </w:r>
      <w:r>
        <w:rPr>
          <w:u w:val="single"/>
        </w:rPr>
        <w:t>       </w:t>
      </w:r>
      <w:r>
        <w:t xml:space="preserve">" </w:t>
      </w:r>
      <w:r>
        <w:rPr>
          <w:u w:val="single"/>
        </w:rPr>
        <w:t>                         </w:t>
      </w:r>
      <w:r>
        <w:t xml:space="preserve"> 20</w:t>
      </w:r>
      <w:r>
        <w:rPr>
          <w:u w:val="single"/>
        </w:rPr>
        <w:t>       </w:t>
      </w:r>
      <w:r>
        <w:t xml:space="preserve"> г. № </w:t>
      </w:r>
      <w:r>
        <w:rPr>
          <w:u w:val="single"/>
        </w:rPr>
        <w:t>                                                   </w:t>
      </w:r>
    </w:p>
    <w:p w:rsidR="002E2A6A" w:rsidRDefault="002E2A6A">
      <w:r>
        <w:t>и накладной от "</w:t>
      </w:r>
      <w:r>
        <w:rPr>
          <w:u w:val="single"/>
        </w:rPr>
        <w:t>       </w:t>
      </w:r>
      <w:r>
        <w:t xml:space="preserve">" </w:t>
      </w:r>
      <w:r>
        <w:rPr>
          <w:u w:val="single"/>
        </w:rPr>
        <w:t>                         </w:t>
      </w:r>
      <w:r>
        <w:t xml:space="preserve"> 20</w:t>
      </w:r>
      <w:r>
        <w:rPr>
          <w:u w:val="single"/>
        </w:rPr>
        <w:t>       </w:t>
      </w:r>
      <w:r>
        <w:t xml:space="preserve"> г. № </w:t>
      </w:r>
      <w:r>
        <w:rPr>
          <w:u w:val="single"/>
        </w:rPr>
        <w:t>                                                         </w:t>
      </w:r>
      <w:r>
        <w:t>.</w:t>
      </w:r>
    </w:p>
    <w:p w:rsidR="002E2A6A" w:rsidRDefault="002E2A6A">
      <w:r>
        <w:t>В результате проверки выявлено:</w:t>
      </w:r>
    </w:p>
    <w:p w:rsidR="002E2A6A" w:rsidRDefault="002E2A6A">
      <w:r>
        <w:t xml:space="preserve">1. Состояние упаковки </w:t>
      </w:r>
      <w:r>
        <w:rPr>
          <w:u w:val="single"/>
        </w:rPr>
        <w:t>                                                                                                                                 </w:t>
      </w:r>
    </w:p>
    <w:p w:rsidR="002E2A6A" w:rsidRDefault="002E2A6A">
      <w:r>
        <w:t>2. Наличие документов строгой отчетности:</w:t>
      </w:r>
    </w:p>
    <w:tbl>
      <w:tblPr>
        <w:tblW w:w="5000" w:type="pct"/>
        <w:tblLook w:val="04A0" w:firstRow="1" w:lastRow="0" w:firstColumn="1" w:lastColumn="0" w:noHBand="0" w:noVBand="1"/>
      </w:tblPr>
      <w:tblGrid>
        <w:gridCol w:w="2050"/>
        <w:gridCol w:w="1612"/>
        <w:gridCol w:w="2050"/>
        <w:gridCol w:w="1319"/>
        <w:gridCol w:w="1465"/>
        <w:gridCol w:w="1320"/>
        <w:gridCol w:w="1465"/>
        <w:gridCol w:w="1465"/>
        <w:gridCol w:w="1758"/>
      </w:tblGrid>
      <w:tr w:rsidR="002E2A6A">
        <w:tc>
          <w:tcPr>
            <w:tcW w:w="700" w:type="pct"/>
            <w:vMerge w:val="restar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lang w:bidi="ru-RU"/>
              </w:rPr>
              <w:lastRenderedPageBreak/>
              <w:t>Наименование и код формы</w:t>
            </w:r>
          </w:p>
        </w:tc>
        <w:tc>
          <w:tcPr>
            <w:tcW w:w="1250" w:type="pct"/>
            <w:gridSpan w:val="2"/>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lang w:bidi="ru-RU"/>
              </w:rPr>
              <w:t>Количество бланков (единиц)</w:t>
            </w:r>
          </w:p>
        </w:tc>
        <w:tc>
          <w:tcPr>
            <w:tcW w:w="450" w:type="pct"/>
            <w:vMerge w:val="restar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lang w:bidi="ru-RU"/>
              </w:rPr>
              <w:t>№ формы</w:t>
            </w:r>
          </w:p>
        </w:tc>
        <w:tc>
          <w:tcPr>
            <w:tcW w:w="500" w:type="pct"/>
            <w:vMerge w:val="restar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lang w:bidi="ru-RU"/>
              </w:rPr>
              <w:t>Серия</w:t>
            </w:r>
          </w:p>
        </w:tc>
        <w:tc>
          <w:tcPr>
            <w:tcW w:w="450" w:type="pct"/>
            <w:vMerge w:val="restar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lang w:bidi="ru-RU"/>
              </w:rPr>
              <w:t>Излишки (единиц)</w:t>
            </w:r>
          </w:p>
        </w:tc>
        <w:tc>
          <w:tcPr>
            <w:tcW w:w="500" w:type="pct"/>
            <w:vMerge w:val="restar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lang w:bidi="ru-RU"/>
              </w:rPr>
              <w:t>Недостачи (единиц)</w:t>
            </w:r>
          </w:p>
        </w:tc>
        <w:tc>
          <w:tcPr>
            <w:tcW w:w="500" w:type="pct"/>
            <w:vMerge w:val="restar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lang w:bidi="ru-RU"/>
              </w:rPr>
              <w:t>Брак</w:t>
            </w:r>
          </w:p>
          <w:p w:rsidR="002E2A6A" w:rsidRDefault="002E2A6A">
            <w:pPr>
              <w:pStyle w:val="Normalunindented"/>
              <w:keepNext/>
              <w:jc w:val="center"/>
              <w:rPr>
                <w:lang w:bidi="ru-RU"/>
              </w:rPr>
            </w:pPr>
            <w:r>
              <w:rPr>
                <w:lang w:bidi="ru-RU"/>
              </w:rPr>
              <w:t>(единиц)</w:t>
            </w:r>
          </w:p>
        </w:tc>
        <w:tc>
          <w:tcPr>
            <w:tcW w:w="600" w:type="pct"/>
            <w:vMerge w:val="restar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lang w:bidi="ru-RU"/>
              </w:rPr>
              <w:t>На общую сумму, руб.</w:t>
            </w:r>
          </w:p>
        </w:tc>
      </w:tr>
      <w:tr w:rsidR="002E2A6A">
        <w:tc>
          <w:tcPr>
            <w:tcW w:w="700" w:type="pct"/>
            <w:vMerge/>
            <w:tcBorders>
              <w:left w:val="single" w:sz="0" w:space="0" w:color="auto"/>
              <w:bottom w:val="single" w:sz="0" w:space="0" w:color="auto"/>
              <w:right w:val="single" w:sz="0" w:space="0" w:color="auto"/>
            </w:tcBorders>
          </w:tcPr>
          <w:p w:rsidR="002E2A6A" w:rsidRDefault="002E2A6A">
            <w:pPr>
              <w:rPr>
                <w:lang w:bidi="ru-RU"/>
              </w:rPr>
            </w:pPr>
          </w:p>
        </w:tc>
        <w:tc>
          <w:tcPr>
            <w:tcW w:w="5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lang w:bidi="ru-RU"/>
              </w:rPr>
              <w:t>по накладной</w:t>
            </w:r>
          </w:p>
        </w:tc>
        <w:tc>
          <w:tcPr>
            <w:tcW w:w="7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lang w:bidi="ru-RU"/>
              </w:rPr>
              <w:t>фактическое</w:t>
            </w:r>
          </w:p>
        </w:tc>
        <w:tc>
          <w:tcPr>
            <w:tcW w:w="450" w:type="pct"/>
            <w:vMerge/>
            <w:tcBorders>
              <w:left w:val="single" w:sz="0" w:space="0" w:color="auto"/>
              <w:bottom w:val="single" w:sz="0" w:space="0" w:color="auto"/>
              <w:right w:val="single" w:sz="0" w:space="0" w:color="auto"/>
            </w:tcBorders>
          </w:tcPr>
          <w:p w:rsidR="002E2A6A" w:rsidRDefault="002E2A6A">
            <w:pPr>
              <w:rPr>
                <w:lang w:bidi="ru-RU"/>
              </w:rPr>
            </w:pPr>
          </w:p>
        </w:tc>
        <w:tc>
          <w:tcPr>
            <w:tcW w:w="500" w:type="pct"/>
            <w:vMerge/>
            <w:tcBorders>
              <w:left w:val="single" w:sz="0" w:space="0" w:color="auto"/>
              <w:bottom w:val="single" w:sz="0" w:space="0" w:color="auto"/>
              <w:right w:val="single" w:sz="0" w:space="0" w:color="auto"/>
            </w:tcBorders>
          </w:tcPr>
          <w:p w:rsidR="002E2A6A" w:rsidRDefault="002E2A6A">
            <w:pPr>
              <w:rPr>
                <w:lang w:bidi="ru-RU"/>
              </w:rPr>
            </w:pPr>
          </w:p>
        </w:tc>
        <w:tc>
          <w:tcPr>
            <w:tcW w:w="450" w:type="pct"/>
            <w:vMerge/>
            <w:tcBorders>
              <w:left w:val="single" w:sz="0" w:space="0" w:color="auto"/>
              <w:bottom w:val="single" w:sz="0" w:space="0" w:color="auto"/>
              <w:right w:val="single" w:sz="0" w:space="0" w:color="auto"/>
            </w:tcBorders>
          </w:tcPr>
          <w:p w:rsidR="002E2A6A" w:rsidRDefault="002E2A6A">
            <w:pPr>
              <w:rPr>
                <w:lang w:bidi="ru-RU"/>
              </w:rPr>
            </w:pPr>
          </w:p>
        </w:tc>
        <w:tc>
          <w:tcPr>
            <w:tcW w:w="500" w:type="pct"/>
            <w:vMerge/>
            <w:tcBorders>
              <w:left w:val="single" w:sz="0" w:space="0" w:color="auto"/>
              <w:bottom w:val="single" w:sz="0" w:space="0" w:color="auto"/>
              <w:right w:val="single" w:sz="0" w:space="0" w:color="auto"/>
            </w:tcBorders>
          </w:tcPr>
          <w:p w:rsidR="002E2A6A" w:rsidRDefault="002E2A6A">
            <w:pPr>
              <w:rPr>
                <w:lang w:bidi="ru-RU"/>
              </w:rPr>
            </w:pPr>
          </w:p>
        </w:tc>
        <w:tc>
          <w:tcPr>
            <w:tcW w:w="500" w:type="pct"/>
            <w:vMerge/>
            <w:tcBorders>
              <w:left w:val="single" w:sz="0" w:space="0" w:color="auto"/>
              <w:bottom w:val="single" w:sz="0" w:space="0" w:color="auto"/>
              <w:right w:val="single" w:sz="0" w:space="0" w:color="auto"/>
            </w:tcBorders>
          </w:tcPr>
          <w:p w:rsidR="002E2A6A" w:rsidRDefault="002E2A6A">
            <w:pPr>
              <w:rPr>
                <w:lang w:bidi="ru-RU"/>
              </w:rPr>
            </w:pPr>
          </w:p>
        </w:tc>
        <w:tc>
          <w:tcPr>
            <w:tcW w:w="600" w:type="pct"/>
            <w:vMerge/>
            <w:tcBorders>
              <w:left w:val="single" w:sz="0" w:space="0" w:color="auto"/>
              <w:bottom w:val="single" w:sz="0" w:space="0" w:color="auto"/>
              <w:right w:val="single" w:sz="0" w:space="0" w:color="auto"/>
            </w:tcBorders>
          </w:tcPr>
          <w:p w:rsidR="002E2A6A" w:rsidRDefault="002E2A6A">
            <w:pPr>
              <w:rPr>
                <w:lang w:bidi="ru-RU"/>
              </w:rPr>
            </w:pPr>
          </w:p>
        </w:tc>
      </w:tr>
      <w:tr w:rsidR="002E2A6A">
        <w:tc>
          <w:tcPr>
            <w:tcW w:w="7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lang w:bidi="ru-RU"/>
              </w:rPr>
              <w:t>1</w:t>
            </w:r>
          </w:p>
        </w:tc>
        <w:tc>
          <w:tcPr>
            <w:tcW w:w="5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lang w:bidi="ru-RU"/>
              </w:rPr>
              <w:t>2</w:t>
            </w:r>
          </w:p>
        </w:tc>
        <w:tc>
          <w:tcPr>
            <w:tcW w:w="7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lang w:bidi="ru-RU"/>
              </w:rPr>
              <w:t>3</w:t>
            </w:r>
          </w:p>
        </w:tc>
        <w:tc>
          <w:tcPr>
            <w:tcW w:w="4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lang w:bidi="ru-RU"/>
              </w:rPr>
              <w:t>4</w:t>
            </w:r>
          </w:p>
        </w:tc>
        <w:tc>
          <w:tcPr>
            <w:tcW w:w="5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lang w:bidi="ru-RU"/>
              </w:rPr>
              <w:t>5</w:t>
            </w:r>
          </w:p>
        </w:tc>
        <w:tc>
          <w:tcPr>
            <w:tcW w:w="4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lang w:bidi="ru-RU"/>
              </w:rPr>
              <w:t>6</w:t>
            </w:r>
          </w:p>
        </w:tc>
        <w:tc>
          <w:tcPr>
            <w:tcW w:w="5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lang w:bidi="ru-RU"/>
              </w:rPr>
              <w:t>7</w:t>
            </w:r>
          </w:p>
        </w:tc>
        <w:tc>
          <w:tcPr>
            <w:tcW w:w="5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lang w:bidi="ru-RU"/>
              </w:rPr>
              <w:t>8</w:t>
            </w:r>
          </w:p>
        </w:tc>
        <w:tc>
          <w:tcPr>
            <w:tcW w:w="6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lang w:bidi="ru-RU"/>
              </w:rPr>
              <w:t>9</w:t>
            </w:r>
          </w:p>
        </w:tc>
      </w:tr>
      <w:tr w:rsidR="002E2A6A">
        <w:tc>
          <w:tcPr>
            <w:tcW w:w="7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7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r>
      <w:tr w:rsidR="002E2A6A">
        <w:tc>
          <w:tcPr>
            <w:tcW w:w="7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7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r>
      <w:tr w:rsidR="002E2A6A">
        <w:tc>
          <w:tcPr>
            <w:tcW w:w="7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7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r>
      <w:tr w:rsidR="002E2A6A">
        <w:tc>
          <w:tcPr>
            <w:tcW w:w="7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7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r>
    </w:tbl>
    <w:p w:rsidR="002E2A6A" w:rsidRDefault="002E2A6A">
      <w:r>
        <w:t>Подписи членов комиссии:</w:t>
      </w:r>
    </w:p>
    <w:p w:rsidR="002E2A6A" w:rsidRDefault="002E2A6A">
      <w:r>
        <w:t xml:space="preserve">Председатель </w:t>
      </w:r>
      <w:r>
        <w:rPr>
          <w:u w:val="single"/>
        </w:rPr>
        <w:t>    (должность)      </w:t>
      </w:r>
      <w:r>
        <w:t>/</w:t>
      </w:r>
      <w:r>
        <w:rPr>
          <w:u w:val="single"/>
        </w:rPr>
        <w:t>            (подпись)            </w:t>
      </w:r>
      <w:r>
        <w:t>/</w:t>
      </w:r>
      <w:r>
        <w:rPr>
          <w:u w:val="single"/>
        </w:rPr>
        <w:t>          (расшифровка)          </w:t>
      </w:r>
    </w:p>
    <w:p w:rsidR="002E2A6A" w:rsidRDefault="002E2A6A">
      <w:r>
        <w:t xml:space="preserve">Члены комиссии: </w:t>
      </w:r>
      <w:r>
        <w:rPr>
          <w:u w:val="single"/>
        </w:rPr>
        <w:t>    (должность)      </w:t>
      </w:r>
      <w:r>
        <w:t>/</w:t>
      </w:r>
      <w:r>
        <w:rPr>
          <w:u w:val="single"/>
        </w:rPr>
        <w:t>            (подпись)            </w:t>
      </w:r>
      <w:r>
        <w:t>/</w:t>
      </w:r>
      <w:r>
        <w:rPr>
          <w:u w:val="single"/>
        </w:rPr>
        <w:t>          (расшифровка)          </w:t>
      </w:r>
    </w:p>
    <w:p w:rsidR="002E2A6A" w:rsidRDefault="002E2A6A">
      <w:r>
        <w:rPr>
          <w:u w:val="single"/>
        </w:rPr>
        <w:t>    (должность)      </w:t>
      </w:r>
      <w:r>
        <w:t>/</w:t>
      </w:r>
      <w:r>
        <w:rPr>
          <w:u w:val="single"/>
        </w:rPr>
        <w:t>            (подпись)            </w:t>
      </w:r>
      <w:r>
        <w:t>/</w:t>
      </w:r>
      <w:r>
        <w:rPr>
          <w:u w:val="single"/>
        </w:rPr>
        <w:t>          (расшифровка)          </w:t>
      </w:r>
    </w:p>
    <w:p w:rsidR="002E2A6A" w:rsidRDefault="002E2A6A">
      <w:r>
        <w:rPr>
          <w:u w:val="single"/>
        </w:rPr>
        <w:t>    (должность)      </w:t>
      </w:r>
      <w:r>
        <w:t>/</w:t>
      </w:r>
      <w:r>
        <w:rPr>
          <w:u w:val="single"/>
        </w:rPr>
        <w:t>            (подпись)            </w:t>
      </w:r>
      <w:r>
        <w:t>/</w:t>
      </w:r>
      <w:r>
        <w:rPr>
          <w:u w:val="single"/>
        </w:rPr>
        <w:t>          (расшифровка)          </w:t>
      </w:r>
    </w:p>
    <w:p w:rsidR="002E2A6A" w:rsidRDefault="002E2A6A">
      <w:r>
        <w:t>Указанные в настоящем акте бланки строгой отчетности принял на</w:t>
      </w:r>
    </w:p>
    <w:p w:rsidR="002E2A6A" w:rsidRDefault="002E2A6A">
      <w:r>
        <w:t xml:space="preserve">ответственное хранение и оприходовал в </w:t>
      </w:r>
      <w:r>
        <w:rPr>
          <w:u w:val="single"/>
        </w:rPr>
        <w:t>            (наименование документа)            </w:t>
      </w:r>
    </w:p>
    <w:p w:rsidR="002E2A6A" w:rsidRDefault="002E2A6A">
      <w:r>
        <w:t>№ </w:t>
      </w:r>
      <w:r>
        <w:rPr>
          <w:u w:val="single"/>
        </w:rPr>
        <w:t>       </w:t>
      </w:r>
      <w:r>
        <w:t xml:space="preserve"> "</w:t>
      </w:r>
      <w:r>
        <w:rPr>
          <w:u w:val="single"/>
        </w:rPr>
        <w:t>       </w:t>
      </w:r>
      <w:r>
        <w:t xml:space="preserve">" </w:t>
      </w:r>
      <w:r>
        <w:rPr>
          <w:u w:val="single"/>
        </w:rPr>
        <w:t>                         </w:t>
      </w:r>
      <w:r>
        <w:t xml:space="preserve"> 20</w:t>
      </w:r>
      <w:r>
        <w:rPr>
          <w:u w:val="single"/>
        </w:rPr>
        <w:t>       </w:t>
      </w:r>
      <w:r>
        <w:t xml:space="preserve"> г.</w:t>
      </w:r>
    </w:p>
    <w:p w:rsidR="002E2A6A" w:rsidRDefault="002E2A6A">
      <w:r>
        <w:rPr>
          <w:u w:val="single"/>
        </w:rPr>
        <w:t>    (должность)    </w:t>
      </w:r>
      <w:r>
        <w:t>/</w:t>
      </w:r>
      <w:r>
        <w:rPr>
          <w:u w:val="single"/>
        </w:rPr>
        <w:t>    (фамилия, инициалы)    </w:t>
      </w:r>
      <w:r>
        <w:t>/</w:t>
      </w:r>
      <w:r>
        <w:rPr>
          <w:u w:val="single"/>
        </w:rPr>
        <w:t>        (подпись)        </w:t>
      </w:r>
      <w:bookmarkStart w:id="325" w:name="_docEnd_12"/>
      <w:bookmarkEnd w:id="325"/>
    </w:p>
    <w:p w:rsidR="002E2A6A" w:rsidRDefault="002E2A6A">
      <w:pPr>
        <w:sectPr w:rsidR="002E2A6A">
          <w:pgSz w:w="16839" w:h="11907" w:orient="landscape" w:code="9"/>
          <w:pgMar w:top="1134" w:right="850" w:bottom="1134" w:left="1701" w:header="720" w:footer="720" w:gutter="0"/>
          <w:cols w:space="720"/>
        </w:sectPr>
      </w:pPr>
    </w:p>
    <w:p w:rsidR="00182577" w:rsidRDefault="00182577" w:rsidP="00182577"/>
    <w:p w:rsidR="00182577" w:rsidRDefault="00182577" w:rsidP="00182577">
      <w:pPr>
        <w:keepNext/>
        <w:keepLines/>
        <w:ind w:firstLine="0"/>
        <w:jc w:val="right"/>
      </w:pPr>
      <w:r>
        <w:t>Приложение № 12</w:t>
      </w:r>
      <w:r>
        <w:br/>
        <w:t>к Учетной политике</w:t>
      </w:r>
      <w:r>
        <w:br/>
        <w:t>для целей бухгалтерского учета</w:t>
      </w:r>
    </w:p>
    <w:p w:rsidR="00182577" w:rsidRDefault="00182577" w:rsidP="00182577">
      <w:pPr>
        <w:pStyle w:val="11"/>
        <w:spacing w:after="1680"/>
        <w:ind w:left="6160"/>
        <w:jc w:val="right"/>
      </w:pPr>
    </w:p>
    <w:p w:rsidR="00182577" w:rsidRPr="001E7EC2" w:rsidRDefault="00182577" w:rsidP="00182577">
      <w:pPr>
        <w:pStyle w:val="11"/>
        <w:spacing w:after="840"/>
        <w:jc w:val="center"/>
        <w:rPr>
          <w:rFonts w:ascii="Times New Roman" w:hAnsi="Times New Roman" w:cs="Times New Roman"/>
          <w:sz w:val="28"/>
          <w:szCs w:val="28"/>
        </w:rPr>
      </w:pPr>
      <w:r w:rsidRPr="001E7EC2">
        <w:rPr>
          <w:rFonts w:ascii="Times New Roman" w:hAnsi="Times New Roman" w:cs="Times New Roman"/>
          <w:b/>
          <w:bCs/>
          <w:sz w:val="28"/>
          <w:szCs w:val="28"/>
        </w:rPr>
        <w:t xml:space="preserve">Перечень должностных лиц, имеющих </w:t>
      </w:r>
      <w:r>
        <w:rPr>
          <w:rFonts w:ascii="Times New Roman" w:hAnsi="Times New Roman" w:cs="Times New Roman"/>
          <w:b/>
          <w:bCs/>
          <w:sz w:val="28"/>
          <w:szCs w:val="28"/>
        </w:rPr>
        <w:t>право подписи первичных учетных</w:t>
      </w:r>
      <w:r w:rsidR="000610D3">
        <w:rPr>
          <w:rFonts w:ascii="Times New Roman" w:hAnsi="Times New Roman" w:cs="Times New Roman"/>
          <w:b/>
          <w:bCs/>
          <w:sz w:val="28"/>
          <w:szCs w:val="28"/>
        </w:rPr>
        <w:t xml:space="preserve"> </w:t>
      </w:r>
      <w:r w:rsidRPr="001E7EC2">
        <w:rPr>
          <w:rFonts w:ascii="Times New Roman" w:hAnsi="Times New Roman" w:cs="Times New Roman"/>
          <w:b/>
          <w:bCs/>
          <w:sz w:val="28"/>
          <w:szCs w:val="28"/>
        </w:rPr>
        <w:t>документов, денежных и расчетных документов, финансовых обязательств</w:t>
      </w:r>
    </w:p>
    <w:p w:rsidR="00182577" w:rsidRPr="001E7EC2" w:rsidRDefault="00182577" w:rsidP="00182577">
      <w:pPr>
        <w:pStyle w:val="11"/>
        <w:rPr>
          <w:rFonts w:ascii="Times New Roman" w:hAnsi="Times New Roman" w:cs="Times New Roman"/>
          <w:sz w:val="24"/>
          <w:szCs w:val="24"/>
        </w:rPr>
      </w:pPr>
      <w:r w:rsidRPr="001E7EC2">
        <w:rPr>
          <w:rFonts w:ascii="Times New Roman" w:hAnsi="Times New Roman" w:cs="Times New Roman"/>
          <w:sz w:val="24"/>
          <w:szCs w:val="24"/>
        </w:rPr>
        <w:t>Право первой подписи первичных учетных документов, расчетных документов, финансовых обязательств имеют:</w:t>
      </w:r>
    </w:p>
    <w:p w:rsidR="00182577" w:rsidRPr="001E7EC2" w:rsidRDefault="00182577" w:rsidP="00182577">
      <w:pPr>
        <w:pStyle w:val="11"/>
        <w:numPr>
          <w:ilvl w:val="0"/>
          <w:numId w:val="30"/>
        </w:numPr>
        <w:tabs>
          <w:tab w:val="left" w:pos="622"/>
        </w:tabs>
        <w:spacing w:after="0" w:line="269" w:lineRule="auto"/>
        <w:ind w:firstLine="260"/>
        <w:rPr>
          <w:rFonts w:ascii="Times New Roman" w:hAnsi="Times New Roman" w:cs="Times New Roman"/>
          <w:sz w:val="24"/>
          <w:szCs w:val="24"/>
        </w:rPr>
      </w:pPr>
      <w:bookmarkStart w:id="326" w:name="bookmark0"/>
      <w:bookmarkEnd w:id="326"/>
      <w:r w:rsidRPr="001E7EC2">
        <w:rPr>
          <w:rFonts w:ascii="Times New Roman" w:hAnsi="Times New Roman" w:cs="Times New Roman"/>
          <w:sz w:val="24"/>
          <w:szCs w:val="24"/>
        </w:rPr>
        <w:t>Директор</w:t>
      </w:r>
    </w:p>
    <w:p w:rsidR="00182577" w:rsidRPr="001E7EC2" w:rsidRDefault="00182577" w:rsidP="00182577">
      <w:pPr>
        <w:pStyle w:val="11"/>
        <w:numPr>
          <w:ilvl w:val="0"/>
          <w:numId w:val="30"/>
        </w:numPr>
        <w:tabs>
          <w:tab w:val="left" w:pos="622"/>
        </w:tabs>
        <w:spacing w:after="240" w:line="269" w:lineRule="auto"/>
        <w:ind w:firstLine="260"/>
        <w:rPr>
          <w:rFonts w:ascii="Times New Roman" w:hAnsi="Times New Roman" w:cs="Times New Roman"/>
          <w:sz w:val="24"/>
          <w:szCs w:val="24"/>
        </w:rPr>
      </w:pPr>
      <w:bookmarkStart w:id="327" w:name="bookmark1"/>
      <w:bookmarkEnd w:id="327"/>
      <w:r w:rsidRPr="001E7EC2">
        <w:rPr>
          <w:rFonts w:ascii="Times New Roman" w:hAnsi="Times New Roman" w:cs="Times New Roman"/>
          <w:sz w:val="24"/>
          <w:szCs w:val="24"/>
        </w:rPr>
        <w:t>Заместитель директора</w:t>
      </w:r>
    </w:p>
    <w:p w:rsidR="00182577" w:rsidRPr="001E7EC2" w:rsidRDefault="00182577" w:rsidP="00182577">
      <w:pPr>
        <w:pStyle w:val="11"/>
        <w:rPr>
          <w:rFonts w:ascii="Times New Roman" w:hAnsi="Times New Roman" w:cs="Times New Roman"/>
          <w:sz w:val="24"/>
          <w:szCs w:val="24"/>
        </w:rPr>
      </w:pPr>
      <w:r w:rsidRPr="001E7EC2">
        <w:rPr>
          <w:rFonts w:ascii="Times New Roman" w:hAnsi="Times New Roman" w:cs="Times New Roman"/>
          <w:sz w:val="24"/>
          <w:szCs w:val="24"/>
        </w:rPr>
        <w:t>Право второй подписи расчетных документов, финансовых обязательств имеют:</w:t>
      </w:r>
    </w:p>
    <w:p w:rsidR="00182577" w:rsidRPr="001E7EC2" w:rsidRDefault="00182577" w:rsidP="00182577">
      <w:pPr>
        <w:pStyle w:val="11"/>
        <w:numPr>
          <w:ilvl w:val="0"/>
          <w:numId w:val="30"/>
        </w:numPr>
        <w:tabs>
          <w:tab w:val="left" w:pos="622"/>
        </w:tabs>
        <w:spacing w:after="0" w:line="269" w:lineRule="auto"/>
        <w:ind w:firstLine="260"/>
        <w:rPr>
          <w:rFonts w:ascii="Times New Roman" w:hAnsi="Times New Roman" w:cs="Times New Roman"/>
          <w:sz w:val="24"/>
          <w:szCs w:val="24"/>
        </w:rPr>
      </w:pPr>
      <w:bookmarkStart w:id="328" w:name="bookmark2"/>
      <w:bookmarkEnd w:id="328"/>
      <w:r w:rsidRPr="001E7EC2">
        <w:rPr>
          <w:rFonts w:ascii="Times New Roman" w:hAnsi="Times New Roman" w:cs="Times New Roman"/>
          <w:sz w:val="24"/>
          <w:szCs w:val="24"/>
        </w:rPr>
        <w:t>Главный бухгалтер</w:t>
      </w:r>
    </w:p>
    <w:p w:rsidR="00182577" w:rsidRPr="001E7EC2" w:rsidRDefault="00182577" w:rsidP="00182577">
      <w:pPr>
        <w:pStyle w:val="11"/>
        <w:numPr>
          <w:ilvl w:val="0"/>
          <w:numId w:val="30"/>
        </w:numPr>
        <w:tabs>
          <w:tab w:val="left" w:pos="622"/>
        </w:tabs>
        <w:spacing w:line="269" w:lineRule="auto"/>
        <w:ind w:firstLine="260"/>
        <w:rPr>
          <w:rFonts w:ascii="Times New Roman" w:hAnsi="Times New Roman" w:cs="Times New Roman"/>
          <w:sz w:val="24"/>
          <w:szCs w:val="24"/>
        </w:rPr>
      </w:pPr>
      <w:bookmarkStart w:id="329" w:name="bookmark3"/>
      <w:bookmarkEnd w:id="329"/>
      <w:r w:rsidRPr="001E7EC2">
        <w:rPr>
          <w:rFonts w:ascii="Times New Roman" w:hAnsi="Times New Roman" w:cs="Times New Roman"/>
          <w:sz w:val="24"/>
          <w:szCs w:val="24"/>
        </w:rPr>
        <w:t xml:space="preserve">Бухгалтер </w:t>
      </w:r>
    </w:p>
    <w:p w:rsidR="00182577" w:rsidRPr="001E7EC2" w:rsidRDefault="00182577" w:rsidP="00182577">
      <w:pPr>
        <w:rPr>
          <w:sz w:val="24"/>
          <w:szCs w:val="24"/>
        </w:rPr>
      </w:pPr>
    </w:p>
    <w:p w:rsidR="002E2A6A" w:rsidRDefault="00182577">
      <w:r>
        <w:br w:type="page"/>
      </w:r>
    </w:p>
    <w:p w:rsidR="002E2A6A" w:rsidRDefault="005B36D3">
      <w:pPr>
        <w:keepNext/>
        <w:keepLines/>
        <w:ind w:firstLine="0"/>
        <w:jc w:val="right"/>
      </w:pPr>
      <w:r>
        <w:t xml:space="preserve">Приложение </w:t>
      </w:r>
      <w:r w:rsidR="002E2A6A">
        <w:t xml:space="preserve">№ </w:t>
      </w:r>
      <w:r w:rsidR="00182577">
        <w:t xml:space="preserve"> 13</w:t>
      </w:r>
      <w:r>
        <w:br/>
        <w:t>к Учетной политике</w:t>
      </w:r>
      <w:r>
        <w:br/>
        <w:t xml:space="preserve">для целей </w:t>
      </w:r>
      <w:r w:rsidR="002E2A6A">
        <w:t>бухгалтерского учета</w:t>
      </w:r>
    </w:p>
    <w:p w:rsidR="002E2A6A" w:rsidRDefault="002E2A6A">
      <w:pPr>
        <w:pStyle w:val="a4"/>
      </w:pPr>
      <w:bookmarkStart w:id="330" w:name="_docStart_13"/>
      <w:bookmarkStart w:id="331" w:name="_title_13"/>
      <w:bookmarkStart w:id="332" w:name="_ref_1-3bdcd53da2c440"/>
      <w:bookmarkEnd w:id="330"/>
      <w:r>
        <w:t>Порядок формирования и использования резервов предстоящих расходов</w:t>
      </w:r>
      <w:bookmarkEnd w:id="331"/>
      <w:bookmarkEnd w:id="332"/>
    </w:p>
    <w:p w:rsidR="002E2A6A" w:rsidRDefault="002E2A6A">
      <w:pPr>
        <w:pStyle w:val="heading1normal"/>
        <w:numPr>
          <w:ilvl w:val="0"/>
          <w:numId w:val="28"/>
        </w:numPr>
        <w:jc w:val="center"/>
      </w:pPr>
      <w:bookmarkStart w:id="333" w:name="_ref_1-3ad3ba7e08d04a"/>
      <w:r>
        <w:rPr>
          <w:b/>
        </w:rPr>
        <w:t>Общие положения</w:t>
      </w:r>
      <w:bookmarkEnd w:id="333"/>
    </w:p>
    <w:p w:rsidR="002E2A6A" w:rsidRPr="005B36D3" w:rsidRDefault="002E2A6A">
      <w:pPr>
        <w:pStyle w:val="heading2normal"/>
        <w:rPr>
          <w:sz w:val="24"/>
          <w:szCs w:val="24"/>
        </w:rPr>
      </w:pPr>
      <w:bookmarkStart w:id="334" w:name="_ref_1-eb6bc5f7d3004a"/>
      <w:r w:rsidRPr="005B36D3">
        <w:rPr>
          <w:sz w:val="24"/>
          <w:szCs w:val="24"/>
        </w:rPr>
        <w:t>В учете формируются следующие резервы:</w:t>
      </w:r>
      <w:bookmarkEnd w:id="334"/>
    </w:p>
    <w:p w:rsidR="002E2A6A" w:rsidRPr="005B36D3" w:rsidRDefault="002E2A6A">
      <w:pPr>
        <w:pStyle w:val="ab"/>
        <w:numPr>
          <w:ilvl w:val="1"/>
          <w:numId w:val="29"/>
        </w:numPr>
        <w:spacing w:after="0"/>
        <w:ind w:left="964"/>
        <w:jc w:val="both"/>
        <w:rPr>
          <w:sz w:val="24"/>
          <w:szCs w:val="24"/>
        </w:rPr>
      </w:pPr>
      <w:r w:rsidRPr="005B36D3">
        <w:rPr>
          <w:sz w:val="24"/>
          <w:szCs w:val="24"/>
        </w:rPr>
        <w:t>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p>
    <w:p w:rsidR="002E2A6A" w:rsidRPr="005B36D3" w:rsidRDefault="002E2A6A">
      <w:pPr>
        <w:pStyle w:val="heading2normal"/>
        <w:rPr>
          <w:sz w:val="24"/>
          <w:szCs w:val="24"/>
        </w:rPr>
      </w:pPr>
      <w:bookmarkStart w:id="335" w:name="_ref_1-4bb54f341d9942"/>
      <w:r w:rsidRPr="005B36D3">
        <w:rPr>
          <w:sz w:val="24"/>
          <w:szCs w:val="24"/>
        </w:rPr>
        <w:t>Каждый резерв используется только на покрытие тех расходов, в отношении которых он был создан.</w:t>
      </w:r>
      <w:bookmarkEnd w:id="335"/>
    </w:p>
    <w:p w:rsidR="002E2A6A" w:rsidRPr="005B36D3" w:rsidRDefault="002E2A6A">
      <w:pPr>
        <w:pStyle w:val="heading2normal"/>
        <w:rPr>
          <w:sz w:val="24"/>
          <w:szCs w:val="24"/>
        </w:rPr>
      </w:pPr>
      <w:bookmarkStart w:id="336" w:name="_ref_1-078cf6d4e4104f"/>
      <w:r w:rsidRPr="005B36D3">
        <w:rPr>
          <w:sz w:val="24"/>
          <w:szCs w:val="24"/>
        </w:rPr>
        <w:t>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bookmarkEnd w:id="336"/>
    </w:p>
    <w:p w:rsidR="002E2A6A" w:rsidRPr="005B36D3" w:rsidRDefault="002E2A6A">
      <w:pPr>
        <w:pStyle w:val="heading2normal"/>
        <w:rPr>
          <w:sz w:val="24"/>
          <w:szCs w:val="24"/>
        </w:rPr>
      </w:pPr>
      <w:bookmarkStart w:id="337" w:name="_ref_1-ddd39a6901ba49"/>
      <w:r w:rsidRPr="005B36D3">
        <w:rPr>
          <w:sz w:val="24"/>
          <w:szCs w:val="24"/>
        </w:rPr>
        <w:t>Для отражения конкретных резервов на счете 0 401 60 000 вводятся аналитические коды в порядке, определенном Рабочим планом счетов.</w:t>
      </w:r>
      <w:bookmarkEnd w:id="337"/>
    </w:p>
    <w:p w:rsidR="002E2A6A" w:rsidRPr="005B36D3" w:rsidRDefault="002E2A6A">
      <w:pPr>
        <w:pStyle w:val="heading1normal"/>
        <w:jc w:val="center"/>
        <w:rPr>
          <w:sz w:val="24"/>
          <w:szCs w:val="24"/>
        </w:rPr>
      </w:pPr>
      <w:bookmarkStart w:id="338" w:name="_ref_1-68bb75cd0e8f4b"/>
      <w:r w:rsidRPr="005B36D3">
        <w:rPr>
          <w:b/>
          <w:sz w:val="24"/>
          <w:szCs w:val="24"/>
        </w:rPr>
        <w:t>Резерв для оплаты отпусков</w:t>
      </w:r>
      <w:bookmarkEnd w:id="338"/>
    </w:p>
    <w:p w:rsidR="002E2A6A" w:rsidRPr="005B36D3" w:rsidRDefault="002E2A6A">
      <w:pPr>
        <w:pStyle w:val="heading2normal"/>
        <w:rPr>
          <w:sz w:val="24"/>
          <w:szCs w:val="24"/>
        </w:rPr>
      </w:pPr>
      <w:bookmarkStart w:id="339" w:name="_ref_1-cf5fdd45ada442"/>
      <w:r w:rsidRPr="005B36D3">
        <w:rPr>
          <w:sz w:val="24"/>
          <w:szCs w:val="24"/>
        </w:rPr>
        <w:t xml:space="preserve">В целях расчета резерва для оплаты отпусков осуществляется оценка обязательств по состоянию на конец каждого </w:t>
      </w:r>
      <w:r w:rsidR="009E1244" w:rsidRPr="009E1244">
        <w:rPr>
          <w:sz w:val="24"/>
          <w:szCs w:val="24"/>
        </w:rPr>
        <w:t>месяца</w:t>
      </w:r>
      <w:r w:rsidRPr="005B36D3">
        <w:rPr>
          <w:sz w:val="24"/>
          <w:szCs w:val="24"/>
        </w:rPr>
        <w:t>.</w:t>
      </w:r>
      <w:bookmarkEnd w:id="339"/>
    </w:p>
    <w:p w:rsidR="002E2A6A" w:rsidRPr="005B36D3" w:rsidRDefault="002E2A6A">
      <w:pPr>
        <w:pStyle w:val="heading2normal"/>
        <w:rPr>
          <w:sz w:val="24"/>
          <w:szCs w:val="24"/>
        </w:rPr>
      </w:pPr>
      <w:bookmarkStart w:id="340" w:name="_ref_1-373c3142cb4641"/>
      <w:r w:rsidRPr="005B36D3">
        <w:rPr>
          <w:sz w:val="24"/>
          <w:szCs w:val="24"/>
        </w:rPr>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bookmarkEnd w:id="340"/>
    </w:p>
    <w:p w:rsidR="002E2A6A" w:rsidRPr="005B36D3" w:rsidRDefault="002E2A6A">
      <w:pPr>
        <w:rPr>
          <w:sz w:val="24"/>
          <w:szCs w:val="24"/>
        </w:rPr>
      </w:pPr>
      <w:r w:rsidRPr="005B36D3">
        <w:rPr>
          <w:sz w:val="24"/>
          <w:szCs w:val="24"/>
        </w:rP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2E2A6A" w:rsidRPr="005B36D3" w:rsidRDefault="002E2A6A">
      <w:pPr>
        <w:pStyle w:val="heading2normal"/>
        <w:rPr>
          <w:sz w:val="24"/>
          <w:szCs w:val="24"/>
        </w:rPr>
      </w:pPr>
      <w:bookmarkStart w:id="341" w:name="_ref_1-a10536d50f9a4d"/>
      <w:r w:rsidRPr="005B36D3">
        <w:rPr>
          <w:sz w:val="24"/>
          <w:szCs w:val="24"/>
        </w:rPr>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 1 к настоящему Порядку.</w:t>
      </w:r>
      <w:bookmarkEnd w:id="341"/>
    </w:p>
    <w:p w:rsidR="002E2A6A" w:rsidRPr="005B36D3" w:rsidRDefault="002E2A6A">
      <w:pPr>
        <w:pStyle w:val="heading2normal"/>
        <w:rPr>
          <w:sz w:val="24"/>
          <w:szCs w:val="24"/>
        </w:rPr>
      </w:pPr>
      <w:bookmarkStart w:id="342" w:name="_ref_1-fbf4fe5cc60e47"/>
      <w:r w:rsidRPr="005B36D3">
        <w:rPr>
          <w:sz w:val="24"/>
          <w:szCs w:val="24"/>
        </w:rPr>
        <w:t>Резерв для оплаты отпусков состоит из определяемых отдельно обязательств:</w:t>
      </w:r>
      <w:bookmarkEnd w:id="342"/>
    </w:p>
    <w:p w:rsidR="002E2A6A" w:rsidRPr="005B36D3" w:rsidRDefault="002E2A6A">
      <w:pPr>
        <w:rPr>
          <w:sz w:val="24"/>
          <w:szCs w:val="24"/>
        </w:rPr>
      </w:pPr>
      <w:r w:rsidRPr="005B36D3">
        <w:rPr>
          <w:sz w:val="24"/>
          <w:szCs w:val="24"/>
        </w:rPr>
        <w:t>- на оплату отпусков работникам;</w:t>
      </w:r>
    </w:p>
    <w:p w:rsidR="002E2A6A" w:rsidRPr="005B36D3" w:rsidRDefault="002E2A6A">
      <w:pPr>
        <w:rPr>
          <w:sz w:val="24"/>
          <w:szCs w:val="24"/>
        </w:rPr>
      </w:pPr>
      <w:r w:rsidRPr="005B36D3">
        <w:rPr>
          <w:sz w:val="24"/>
          <w:szCs w:val="24"/>
        </w:rPr>
        <w:t>- на уплату страховых взносов.</w:t>
      </w:r>
    </w:p>
    <w:p w:rsidR="002E2A6A" w:rsidRPr="005B36D3" w:rsidRDefault="002E2A6A">
      <w:pPr>
        <w:pStyle w:val="heading2normal"/>
        <w:rPr>
          <w:sz w:val="24"/>
          <w:szCs w:val="24"/>
        </w:rPr>
      </w:pPr>
      <w:bookmarkStart w:id="343" w:name="_ref_1-97d5b02b2f514d"/>
      <w:r w:rsidRPr="005B36D3">
        <w:rPr>
          <w:sz w:val="24"/>
          <w:szCs w:val="24"/>
        </w:rPr>
        <w:t>Расчет оценки обязательства на оплату отпусков производится исходя из среднедневного заработка каждого работника по формуле:</w:t>
      </w:r>
      <w:bookmarkEnd w:id="343"/>
    </w:p>
    <w:tbl>
      <w:tblPr>
        <w:tblW w:w="5000" w:type="pct"/>
        <w:tblLook w:val="04A0" w:firstRow="1" w:lastRow="0" w:firstColumn="1" w:lastColumn="0" w:noHBand="0" w:noVBand="1"/>
      </w:tblPr>
      <w:tblGrid>
        <w:gridCol w:w="1915"/>
        <w:gridCol w:w="5743"/>
        <w:gridCol w:w="1914"/>
      </w:tblGrid>
      <w:tr w:rsidR="002E2A6A" w:rsidRPr="005B36D3">
        <w:tc>
          <w:tcPr>
            <w:tcW w:w="1000" w:type="pct"/>
          </w:tcPr>
          <w:p w:rsidR="002E2A6A" w:rsidRPr="005B36D3" w:rsidRDefault="002E2A6A">
            <w:pPr>
              <w:keepNext/>
              <w:jc w:val="left"/>
              <w:rPr>
                <w:sz w:val="24"/>
                <w:szCs w:val="24"/>
                <w:lang w:bidi="ru-RU"/>
              </w:rPr>
            </w:pPr>
          </w:p>
        </w:tc>
        <w:tc>
          <w:tcPr>
            <w:tcW w:w="3000" w:type="pct"/>
          </w:tcPr>
          <w:p w:rsidR="002E2A6A" w:rsidRPr="005B36D3" w:rsidRDefault="002E2A6A">
            <w:pPr>
              <w:pStyle w:val="Normalunindented"/>
              <w:keepNext/>
              <w:jc w:val="left"/>
              <w:rPr>
                <w:sz w:val="24"/>
                <w:szCs w:val="24"/>
                <w:lang w:bidi="ru-RU"/>
              </w:rPr>
            </w:pPr>
            <w:r w:rsidRPr="005B36D3">
              <w:rPr>
                <w:sz w:val="24"/>
                <w:szCs w:val="24"/>
                <w:lang w:bidi="ru-RU"/>
              </w:rPr>
              <w:t>Обязательство на оплату отпусков = ∑(К</w:t>
            </w:r>
            <w:r w:rsidRPr="005B36D3">
              <w:rPr>
                <w:sz w:val="24"/>
                <w:szCs w:val="24"/>
                <w:vertAlign w:val="subscript"/>
                <w:lang w:bidi="ru-RU"/>
              </w:rPr>
              <w:t xml:space="preserve">n </w:t>
            </w:r>
            <w:r w:rsidRPr="005B36D3">
              <w:rPr>
                <w:sz w:val="24"/>
                <w:szCs w:val="24"/>
                <w:lang w:bidi="ru-RU"/>
              </w:rPr>
              <w:t>х СДЗ</w:t>
            </w:r>
            <w:r w:rsidRPr="005B36D3">
              <w:rPr>
                <w:sz w:val="24"/>
                <w:szCs w:val="24"/>
                <w:vertAlign w:val="subscript"/>
                <w:lang w:bidi="ru-RU"/>
              </w:rPr>
              <w:t>n</w:t>
            </w:r>
            <w:r w:rsidRPr="005B36D3">
              <w:rPr>
                <w:sz w:val="24"/>
                <w:szCs w:val="24"/>
                <w:lang w:bidi="ru-RU"/>
              </w:rPr>
              <w:t>),</w:t>
            </w:r>
          </w:p>
        </w:tc>
        <w:tc>
          <w:tcPr>
            <w:tcW w:w="1000" w:type="pct"/>
          </w:tcPr>
          <w:p w:rsidR="002E2A6A" w:rsidRPr="005B36D3" w:rsidRDefault="002E2A6A">
            <w:pPr>
              <w:pStyle w:val="Normalunindented"/>
              <w:keepNext/>
              <w:jc w:val="left"/>
              <w:rPr>
                <w:sz w:val="24"/>
                <w:szCs w:val="24"/>
                <w:lang w:bidi="ru-RU"/>
              </w:rPr>
            </w:pPr>
            <w:r w:rsidRPr="005B36D3">
              <w:rPr>
                <w:sz w:val="24"/>
                <w:szCs w:val="24"/>
                <w:lang w:bidi="ru-RU"/>
              </w:rPr>
              <w:t> </w:t>
            </w:r>
          </w:p>
        </w:tc>
      </w:tr>
    </w:tbl>
    <w:p w:rsidR="002E2A6A" w:rsidRPr="005B36D3" w:rsidRDefault="002E2A6A">
      <w:pPr>
        <w:rPr>
          <w:sz w:val="24"/>
          <w:szCs w:val="24"/>
        </w:rPr>
      </w:pPr>
      <w:r w:rsidRPr="005B36D3">
        <w:rPr>
          <w:sz w:val="24"/>
          <w:szCs w:val="24"/>
        </w:rPr>
        <w:t>где К</w:t>
      </w:r>
      <w:r w:rsidRPr="005B36D3">
        <w:rPr>
          <w:sz w:val="24"/>
          <w:szCs w:val="24"/>
          <w:vertAlign w:val="subscript"/>
        </w:rPr>
        <w:t>n</w:t>
      </w:r>
      <w:r w:rsidRPr="005B36D3">
        <w:rPr>
          <w:sz w:val="24"/>
          <w:szCs w:val="24"/>
        </w:rPr>
        <w:t xml:space="preserve"> - количество неиспользованных n-м работником дней отпуска по состоянию на конец расчетного периода;</w:t>
      </w:r>
    </w:p>
    <w:p w:rsidR="002E2A6A" w:rsidRPr="005B36D3" w:rsidRDefault="002E2A6A">
      <w:pPr>
        <w:rPr>
          <w:sz w:val="24"/>
          <w:szCs w:val="24"/>
        </w:rPr>
      </w:pPr>
      <w:r w:rsidRPr="005B36D3">
        <w:rPr>
          <w:sz w:val="24"/>
          <w:szCs w:val="24"/>
        </w:rPr>
        <w:lastRenderedPageBreak/>
        <w:t>СДЗ</w:t>
      </w:r>
      <w:r w:rsidRPr="005B36D3">
        <w:rPr>
          <w:sz w:val="24"/>
          <w:szCs w:val="24"/>
          <w:vertAlign w:val="subscript"/>
        </w:rPr>
        <w:t>n</w:t>
      </w:r>
      <w:r w:rsidRPr="005B36D3">
        <w:rPr>
          <w:sz w:val="24"/>
          <w:szCs w:val="24"/>
        </w:rPr>
        <w:t xml:space="preserve"> - средний дневной заработок n-го работника, определяемый по состоянию на конец расчетного периода в соответствии с </w:t>
      </w:r>
      <w:hyperlink r:id="rId352" w:history="1">
        <w:r w:rsidRPr="005B36D3">
          <w:rPr>
            <w:rStyle w:val="afc"/>
            <w:sz w:val="24"/>
            <w:szCs w:val="24"/>
          </w:rPr>
          <w:t>п. 10</w:t>
        </w:r>
      </w:hyperlink>
      <w:r w:rsidRPr="005B36D3">
        <w:rPr>
          <w:sz w:val="24"/>
          <w:szCs w:val="24"/>
        </w:rPr>
        <w:t xml:space="preserve"> Положения об особенностях порядка исчисления средней заработной платы (утв. Постановлением Правительства РФ от 24.12.2007 № 922);</w:t>
      </w:r>
    </w:p>
    <w:p w:rsidR="002E2A6A" w:rsidRPr="005B36D3" w:rsidRDefault="002E2A6A">
      <w:pPr>
        <w:rPr>
          <w:sz w:val="24"/>
          <w:szCs w:val="24"/>
        </w:rPr>
      </w:pPr>
      <w:r w:rsidRPr="005B36D3">
        <w:rPr>
          <w:sz w:val="24"/>
          <w:szCs w:val="24"/>
        </w:rPr>
        <w:t>n - число работников, имеющих право на оплачиваемые отпуска по состоянию на конец соответствующего периода.</w:t>
      </w:r>
    </w:p>
    <w:p w:rsidR="002E2A6A" w:rsidRPr="005B36D3" w:rsidRDefault="002E2A6A">
      <w:pPr>
        <w:pStyle w:val="heading2normal"/>
        <w:rPr>
          <w:sz w:val="24"/>
          <w:szCs w:val="24"/>
        </w:rPr>
      </w:pPr>
      <w:bookmarkStart w:id="344" w:name="_ref_1-c178fb7489454d"/>
      <w:r w:rsidRPr="005B36D3">
        <w:rPr>
          <w:sz w:val="24"/>
          <w:szCs w:val="24"/>
        </w:rPr>
        <w:t>Оценка обязательств по сумме страховых взносов рассчитывается по формуле:</w:t>
      </w:r>
      <w:bookmarkEnd w:id="344"/>
    </w:p>
    <w:tbl>
      <w:tblPr>
        <w:tblW w:w="5000" w:type="pct"/>
        <w:tblLook w:val="04A0" w:firstRow="1" w:lastRow="0" w:firstColumn="1" w:lastColumn="0" w:noHBand="0" w:noVBand="1"/>
      </w:tblPr>
      <w:tblGrid>
        <w:gridCol w:w="574"/>
        <w:gridCol w:w="8519"/>
        <w:gridCol w:w="479"/>
      </w:tblGrid>
      <w:tr w:rsidR="002E2A6A" w:rsidRPr="005B36D3">
        <w:tc>
          <w:tcPr>
            <w:tcW w:w="300" w:type="pct"/>
          </w:tcPr>
          <w:p w:rsidR="002E2A6A" w:rsidRPr="005B36D3" w:rsidRDefault="002E2A6A">
            <w:pPr>
              <w:keepNext/>
              <w:jc w:val="left"/>
              <w:rPr>
                <w:sz w:val="24"/>
                <w:szCs w:val="24"/>
                <w:lang w:bidi="ru-RU"/>
              </w:rPr>
            </w:pPr>
          </w:p>
        </w:tc>
        <w:tc>
          <w:tcPr>
            <w:tcW w:w="4450" w:type="pct"/>
          </w:tcPr>
          <w:p w:rsidR="002E2A6A" w:rsidRPr="005B36D3" w:rsidRDefault="002E2A6A">
            <w:pPr>
              <w:pStyle w:val="Normalunindented"/>
              <w:keepNext/>
              <w:jc w:val="left"/>
              <w:rPr>
                <w:sz w:val="24"/>
                <w:szCs w:val="24"/>
                <w:lang w:bidi="ru-RU"/>
              </w:rPr>
            </w:pPr>
            <w:r w:rsidRPr="005B36D3">
              <w:rPr>
                <w:sz w:val="24"/>
                <w:szCs w:val="24"/>
                <w:lang w:bidi="ru-RU"/>
              </w:rPr>
              <w:t>Обязательство на уплату страховых взносов = Обязательство на оплату отпусков x С,</w:t>
            </w:r>
          </w:p>
        </w:tc>
        <w:tc>
          <w:tcPr>
            <w:tcW w:w="300" w:type="pct"/>
          </w:tcPr>
          <w:p w:rsidR="002E2A6A" w:rsidRPr="005B36D3" w:rsidRDefault="002E2A6A">
            <w:pPr>
              <w:pStyle w:val="Normalunindented"/>
              <w:keepNext/>
              <w:jc w:val="left"/>
              <w:rPr>
                <w:sz w:val="24"/>
                <w:szCs w:val="24"/>
                <w:lang w:bidi="ru-RU"/>
              </w:rPr>
            </w:pPr>
            <w:r w:rsidRPr="005B36D3">
              <w:rPr>
                <w:sz w:val="24"/>
                <w:szCs w:val="24"/>
                <w:lang w:bidi="ru-RU"/>
              </w:rPr>
              <w:t> </w:t>
            </w:r>
          </w:p>
        </w:tc>
      </w:tr>
    </w:tbl>
    <w:p w:rsidR="002E2A6A" w:rsidRPr="005B36D3" w:rsidRDefault="002E2A6A">
      <w:pPr>
        <w:rPr>
          <w:sz w:val="24"/>
          <w:szCs w:val="24"/>
        </w:rPr>
      </w:pPr>
      <w:r w:rsidRPr="005B36D3">
        <w:rPr>
          <w:sz w:val="24"/>
          <w:szCs w:val="24"/>
        </w:rPr>
        <w:t>где С - средневзвешенная ставка страховых взносов за последний месяц соответствующего периода.</w:t>
      </w:r>
    </w:p>
    <w:p w:rsidR="002E2A6A" w:rsidRPr="005B36D3" w:rsidRDefault="002E2A6A">
      <w:pPr>
        <w:pStyle w:val="heading2normal"/>
        <w:rPr>
          <w:sz w:val="24"/>
          <w:szCs w:val="24"/>
        </w:rPr>
      </w:pPr>
      <w:bookmarkStart w:id="345" w:name="_ref_1-a861fcbaca1a4a"/>
      <w:r w:rsidRPr="005B36D3">
        <w:rPr>
          <w:sz w:val="24"/>
          <w:szCs w:val="24"/>
        </w:rPr>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bookmarkEnd w:id="345"/>
    </w:p>
    <w:p w:rsidR="002E2A6A" w:rsidRPr="005B36D3" w:rsidRDefault="002E2A6A">
      <w:pPr>
        <w:pStyle w:val="heading2normal"/>
        <w:rPr>
          <w:sz w:val="24"/>
          <w:szCs w:val="24"/>
        </w:rPr>
      </w:pPr>
      <w:bookmarkStart w:id="346" w:name="_ref_1-35e17e5b5b7a4e"/>
      <w:r w:rsidRPr="005B36D3">
        <w:rPr>
          <w:sz w:val="24"/>
          <w:szCs w:val="24"/>
        </w:rPr>
        <w:t>Расчет оценки обязательств и суммы резерва для оплаты отпусков оформляется отдельным документом произвольной формы, который подписывает исполнитель и лицо, ответственное за ведение учета.</w:t>
      </w:r>
      <w:bookmarkEnd w:id="346"/>
    </w:p>
    <w:p w:rsidR="002E2A6A" w:rsidRPr="005B36D3" w:rsidRDefault="002E2A6A">
      <w:pPr>
        <w:pStyle w:val="heading2normal"/>
        <w:rPr>
          <w:sz w:val="24"/>
          <w:szCs w:val="24"/>
        </w:rPr>
      </w:pPr>
      <w:bookmarkStart w:id="347" w:name="_ref_1-75ec59b825df4b"/>
      <w:r w:rsidRPr="005B36D3">
        <w:rPr>
          <w:sz w:val="24"/>
          <w:szCs w:val="24"/>
        </w:rPr>
        <w:t>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Доначисленная сумма резерва относится на расходы текущего финансового года.</w:t>
      </w:r>
      <w:bookmarkEnd w:id="347"/>
    </w:p>
    <w:p w:rsidR="002E2A6A" w:rsidRPr="005B36D3" w:rsidRDefault="002E2A6A">
      <w:pPr>
        <w:pStyle w:val="heading2normal"/>
        <w:rPr>
          <w:sz w:val="24"/>
          <w:szCs w:val="24"/>
        </w:rPr>
      </w:pPr>
      <w:bookmarkStart w:id="348" w:name="_ref_1-b3219d39cb924f"/>
      <w:r w:rsidRPr="005B36D3">
        <w:rPr>
          <w:sz w:val="24"/>
          <w:szCs w:val="24"/>
        </w:rPr>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bookmarkEnd w:id="348"/>
    </w:p>
    <w:p w:rsidR="002E2A6A" w:rsidRDefault="005B36D3">
      <w:pPr>
        <w:keepNext/>
        <w:keepLines/>
        <w:ind w:firstLine="0"/>
        <w:jc w:val="right"/>
      </w:pPr>
      <w:r>
        <w:t xml:space="preserve">Приложение № 1 к Порядку </w:t>
      </w:r>
      <w:r w:rsidR="002E2A6A">
        <w:t>формирования и</w:t>
      </w:r>
      <w:r w:rsidR="002E2A6A">
        <w:br/>
        <w:t>использования резервов предстоящих расходов</w:t>
      </w:r>
    </w:p>
    <w:p w:rsidR="002E2A6A" w:rsidRDefault="002E2A6A">
      <w:pPr>
        <w:jc w:val="center"/>
      </w:pPr>
      <w:r>
        <w:rPr>
          <w:b/>
        </w:rPr>
        <w:t>Сведения о количестве неиспользованных дней отпуска</w:t>
      </w:r>
    </w:p>
    <w:p w:rsidR="002E2A6A" w:rsidRDefault="002E2A6A">
      <w:pPr>
        <w:jc w:val="center"/>
      </w:pPr>
      <w:r>
        <w:rPr>
          <w:b/>
        </w:rPr>
        <w:t>по состоянию на "</w:t>
      </w:r>
      <w:r>
        <w:rPr>
          <w:b/>
          <w:u w:val="single"/>
        </w:rPr>
        <w:t>       </w:t>
      </w:r>
      <w:r>
        <w:rPr>
          <w:b/>
        </w:rPr>
        <w:t xml:space="preserve">" </w:t>
      </w:r>
      <w:r>
        <w:rPr>
          <w:b/>
          <w:u w:val="single"/>
        </w:rPr>
        <w:t>                 </w:t>
      </w:r>
      <w:r>
        <w:rPr>
          <w:b/>
        </w:rPr>
        <w:t xml:space="preserve"> 20</w:t>
      </w:r>
      <w:r>
        <w:rPr>
          <w:b/>
          <w:u w:val="single"/>
        </w:rPr>
        <w:t>       </w:t>
      </w:r>
      <w:r>
        <w:rPr>
          <w:b/>
        </w:rPr>
        <w:t xml:space="preserve"> г.</w:t>
      </w:r>
    </w:p>
    <w:tbl>
      <w:tblPr>
        <w:tblW w:w="5000" w:type="pct"/>
        <w:tblLook w:val="04A0" w:firstRow="1" w:lastRow="0" w:firstColumn="1" w:lastColumn="0" w:noHBand="0" w:noVBand="1"/>
      </w:tblPr>
      <w:tblGrid>
        <w:gridCol w:w="671"/>
        <w:gridCol w:w="2297"/>
        <w:gridCol w:w="2584"/>
        <w:gridCol w:w="4020"/>
      </w:tblGrid>
      <w:tr w:rsidR="002E2A6A">
        <w:tc>
          <w:tcPr>
            <w:tcW w:w="3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lang w:bidi="ru-RU"/>
              </w:rPr>
              <w:t>№ п/п</w:t>
            </w:r>
          </w:p>
        </w:tc>
        <w:tc>
          <w:tcPr>
            <w:tcW w:w="12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lang w:bidi="ru-RU"/>
              </w:rPr>
              <w:t>Должность работника</w:t>
            </w:r>
          </w:p>
        </w:tc>
        <w:tc>
          <w:tcPr>
            <w:tcW w:w="13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lang w:bidi="ru-RU"/>
              </w:rPr>
              <w:t>Ф.И.О.</w:t>
            </w:r>
          </w:p>
        </w:tc>
        <w:tc>
          <w:tcPr>
            <w:tcW w:w="21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center"/>
              <w:rPr>
                <w:lang w:bidi="ru-RU"/>
              </w:rPr>
            </w:pPr>
            <w:r>
              <w:rPr>
                <w:lang w:bidi="ru-RU"/>
              </w:rPr>
              <w:t>Количество неиспользованных дней отпуска за фактически отработанное время</w:t>
            </w:r>
          </w:p>
        </w:tc>
      </w:tr>
      <w:tr w:rsidR="002E2A6A">
        <w:tc>
          <w:tcPr>
            <w:tcW w:w="3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12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135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c>
          <w:tcPr>
            <w:tcW w:w="2100" w:type="pct"/>
            <w:tcBorders>
              <w:top w:val="single" w:sz="0" w:space="0" w:color="auto"/>
              <w:left w:val="single" w:sz="0" w:space="0" w:color="auto"/>
              <w:bottom w:val="single" w:sz="0" w:space="0" w:color="auto"/>
              <w:right w:val="single" w:sz="0" w:space="0" w:color="auto"/>
            </w:tcBorders>
          </w:tcPr>
          <w:p w:rsidR="002E2A6A" w:rsidRDefault="002E2A6A">
            <w:pPr>
              <w:pStyle w:val="Normalunindented"/>
              <w:keepNext/>
              <w:jc w:val="left"/>
              <w:rPr>
                <w:lang w:bidi="ru-RU"/>
              </w:rPr>
            </w:pPr>
            <w:r>
              <w:rPr>
                <w:lang w:bidi="ru-RU"/>
              </w:rPr>
              <w:t> </w:t>
            </w:r>
          </w:p>
        </w:tc>
      </w:tr>
    </w:tbl>
    <w:p w:rsidR="002E2A6A" w:rsidRDefault="002E2A6A"/>
    <w:tbl>
      <w:tblPr>
        <w:tblW w:w="7845" w:type="dxa"/>
        <w:tblLook w:val="04A0" w:firstRow="1" w:lastRow="0" w:firstColumn="1" w:lastColumn="0" w:noHBand="0" w:noVBand="1"/>
      </w:tblPr>
      <w:tblGrid>
        <w:gridCol w:w="3270"/>
        <w:gridCol w:w="1830"/>
        <w:gridCol w:w="2745"/>
      </w:tblGrid>
      <w:tr w:rsidR="002E2A6A">
        <w:tc>
          <w:tcPr>
            <w:tcW w:w="3270" w:type="dxa"/>
          </w:tcPr>
          <w:p w:rsidR="002E2A6A" w:rsidRDefault="002E2A6A">
            <w:pPr>
              <w:pStyle w:val="Normalunindented"/>
              <w:keepNext/>
              <w:jc w:val="left"/>
              <w:rPr>
                <w:lang w:bidi="ru-RU"/>
              </w:rPr>
            </w:pPr>
            <w:r>
              <w:rPr>
                <w:lang w:bidi="ru-RU"/>
              </w:rPr>
              <w:t xml:space="preserve">Исполнитель </w:t>
            </w:r>
            <w:r>
              <w:rPr>
                <w:u w:val="single"/>
                <w:lang w:bidi="ru-RU"/>
              </w:rPr>
              <w:t>    (должность)    </w:t>
            </w:r>
          </w:p>
        </w:tc>
        <w:tc>
          <w:tcPr>
            <w:tcW w:w="1830" w:type="dxa"/>
          </w:tcPr>
          <w:p w:rsidR="002E2A6A" w:rsidRDefault="002E2A6A">
            <w:pPr>
              <w:pStyle w:val="Normalunindented"/>
              <w:keepNext/>
              <w:jc w:val="center"/>
              <w:rPr>
                <w:lang w:bidi="ru-RU"/>
              </w:rPr>
            </w:pPr>
            <w:r>
              <w:rPr>
                <w:u w:val="single"/>
                <w:lang w:bidi="ru-RU"/>
              </w:rPr>
              <w:t>      (подпись)      </w:t>
            </w:r>
          </w:p>
        </w:tc>
        <w:tc>
          <w:tcPr>
            <w:tcW w:w="2745" w:type="dxa"/>
          </w:tcPr>
          <w:p w:rsidR="002E2A6A" w:rsidRDefault="002E2A6A">
            <w:pPr>
              <w:pStyle w:val="Normalunindented"/>
              <w:keepNext/>
              <w:jc w:val="center"/>
              <w:rPr>
                <w:lang w:bidi="ru-RU"/>
              </w:rPr>
            </w:pPr>
            <w:r>
              <w:rPr>
                <w:lang w:bidi="ru-RU"/>
              </w:rPr>
              <w:t>(</w:t>
            </w:r>
            <w:r>
              <w:rPr>
                <w:u w:val="single"/>
                <w:lang w:bidi="ru-RU"/>
              </w:rPr>
              <w:t>        (расшифровка)        </w:t>
            </w:r>
            <w:r>
              <w:rPr>
                <w:lang w:bidi="ru-RU"/>
              </w:rPr>
              <w:t>)</w:t>
            </w:r>
          </w:p>
        </w:tc>
      </w:tr>
    </w:tbl>
    <w:p w:rsidR="002E2A6A" w:rsidRDefault="002E2A6A">
      <w:r>
        <w:t>"</w:t>
      </w:r>
      <w:r>
        <w:rPr>
          <w:u w:val="single"/>
        </w:rPr>
        <w:t>       </w:t>
      </w:r>
      <w:r>
        <w:t xml:space="preserve">" </w:t>
      </w:r>
      <w:r>
        <w:rPr>
          <w:u w:val="single"/>
        </w:rPr>
        <w:t>                         </w:t>
      </w:r>
      <w:r>
        <w:t xml:space="preserve"> 20</w:t>
      </w:r>
      <w:r>
        <w:rPr>
          <w:u w:val="single"/>
        </w:rPr>
        <w:t>       </w:t>
      </w:r>
      <w:r>
        <w:t xml:space="preserve"> г.</w:t>
      </w:r>
      <w:bookmarkStart w:id="349" w:name="_docEnd_13"/>
      <w:bookmarkEnd w:id="349"/>
    </w:p>
    <w:p w:rsidR="00CF5FE8" w:rsidRDefault="00CF5FE8"/>
    <w:p w:rsidR="00C041C5" w:rsidRDefault="00C041C5" w:rsidP="00C041C5">
      <w:pPr>
        <w:keepNext/>
        <w:keepLines/>
        <w:ind w:firstLine="0"/>
        <w:jc w:val="right"/>
      </w:pPr>
      <w:r>
        <w:lastRenderedPageBreak/>
        <w:t>Приложение №  14</w:t>
      </w:r>
      <w:r>
        <w:br/>
        <w:t>к Учетной политике</w:t>
      </w:r>
      <w:r>
        <w:br/>
        <w:t>для целей бухгалтерского учета</w:t>
      </w:r>
    </w:p>
    <w:p w:rsidR="00CF5FE8" w:rsidRPr="005225AD" w:rsidRDefault="00CF5FE8" w:rsidP="00CF5FE8">
      <w:pPr>
        <w:spacing w:after="0" w:line="240" w:lineRule="auto"/>
        <w:rPr>
          <w:sz w:val="24"/>
          <w:szCs w:val="24"/>
        </w:rPr>
      </w:pPr>
      <w:r>
        <w:rPr>
          <w:sz w:val="24"/>
          <w:szCs w:val="24"/>
        </w:rPr>
        <w:t> </w:t>
      </w:r>
    </w:p>
    <w:p w:rsidR="00CF5FE8" w:rsidRPr="005225AD" w:rsidRDefault="00CF5FE8" w:rsidP="00CF5FE8">
      <w:pPr>
        <w:spacing w:after="0" w:line="240" w:lineRule="auto"/>
        <w:jc w:val="center"/>
        <w:rPr>
          <w:sz w:val="24"/>
          <w:szCs w:val="24"/>
        </w:rPr>
      </w:pPr>
      <w:r w:rsidRPr="005225AD">
        <w:rPr>
          <w:b/>
          <w:bCs/>
          <w:sz w:val="24"/>
          <w:szCs w:val="24"/>
        </w:rPr>
        <w:t>Порядок оформления документов о вручении ценных подарков</w:t>
      </w:r>
      <w:r w:rsidRPr="005225AD">
        <w:rPr>
          <w:sz w:val="24"/>
          <w:szCs w:val="24"/>
        </w:rPr>
        <w:t xml:space="preserve"> </w:t>
      </w:r>
    </w:p>
    <w:p w:rsidR="00CF5FE8" w:rsidRPr="005225AD" w:rsidRDefault="00CF5FE8" w:rsidP="00CF5FE8">
      <w:pPr>
        <w:spacing w:after="0" w:line="240" w:lineRule="auto"/>
        <w:jc w:val="center"/>
        <w:rPr>
          <w:sz w:val="24"/>
          <w:szCs w:val="24"/>
        </w:rPr>
      </w:pPr>
      <w:r w:rsidRPr="005225AD">
        <w:rPr>
          <w:b/>
          <w:bCs/>
          <w:sz w:val="24"/>
          <w:szCs w:val="24"/>
        </w:rPr>
        <w:t>(сувенирной продукции) и их учета</w:t>
      </w:r>
      <w:r w:rsidRPr="005225AD">
        <w:rPr>
          <w:sz w:val="24"/>
          <w:szCs w:val="24"/>
        </w:rPr>
        <w:t xml:space="preserve"> </w:t>
      </w:r>
    </w:p>
    <w:p w:rsidR="00CF5FE8" w:rsidRPr="005225AD" w:rsidRDefault="00CF5FE8" w:rsidP="00CF5FE8">
      <w:pPr>
        <w:spacing w:after="0" w:line="240" w:lineRule="auto"/>
        <w:rPr>
          <w:sz w:val="24"/>
          <w:szCs w:val="24"/>
        </w:rPr>
      </w:pPr>
      <w:r>
        <w:rPr>
          <w:sz w:val="24"/>
          <w:szCs w:val="24"/>
        </w:rPr>
        <w:t> </w:t>
      </w:r>
    </w:p>
    <w:p w:rsidR="00CF5FE8" w:rsidRPr="005225AD" w:rsidRDefault="00CF5FE8" w:rsidP="00CF5FE8">
      <w:pPr>
        <w:spacing w:after="0" w:line="240" w:lineRule="auto"/>
        <w:rPr>
          <w:sz w:val="24"/>
          <w:szCs w:val="24"/>
        </w:rPr>
      </w:pPr>
      <w:r w:rsidRPr="005225AD">
        <w:rPr>
          <w:sz w:val="24"/>
          <w:szCs w:val="24"/>
        </w:rPr>
        <w:t xml:space="preserve">1. Настоящий Порядок устанавливает правила оформления документов о вручении ценных подарков (сувенирной продукции), иных материальных ценностей, приобретаемых для дарения. </w:t>
      </w:r>
    </w:p>
    <w:p w:rsidR="00CF5FE8" w:rsidRPr="005225AD" w:rsidRDefault="00CF5FE8" w:rsidP="00CF5FE8">
      <w:pPr>
        <w:spacing w:after="0" w:line="240" w:lineRule="auto"/>
        <w:rPr>
          <w:sz w:val="24"/>
          <w:szCs w:val="24"/>
        </w:rPr>
      </w:pPr>
      <w:r w:rsidRPr="005225AD">
        <w:rPr>
          <w:sz w:val="24"/>
          <w:szCs w:val="24"/>
        </w:rPr>
        <w:t xml:space="preserve">2. Ценные подарки (сувенирная продукция), иные материальные ценности вручаются при проведении торжественных и протокольных мероприятий и в иных случаях. </w:t>
      </w:r>
    </w:p>
    <w:p w:rsidR="00CF5FE8" w:rsidRPr="005225AD" w:rsidRDefault="00CF5FE8" w:rsidP="00CF5FE8">
      <w:pPr>
        <w:spacing w:after="0" w:line="240" w:lineRule="auto"/>
        <w:rPr>
          <w:sz w:val="24"/>
          <w:szCs w:val="24"/>
        </w:rPr>
      </w:pPr>
      <w:r w:rsidRPr="005225AD">
        <w:rPr>
          <w:sz w:val="24"/>
          <w:szCs w:val="24"/>
        </w:rPr>
        <w:t xml:space="preserve">3. Основанием для вручения ценного подарка (сувенирной продукции), иных материальных ценностей является распорядительный документ руководителя (приказ, распоряжение и др.). </w:t>
      </w:r>
    </w:p>
    <w:p w:rsidR="00CF5FE8" w:rsidRPr="005225AD" w:rsidRDefault="00CF5FE8" w:rsidP="00CF5FE8">
      <w:pPr>
        <w:spacing w:after="0" w:line="240" w:lineRule="auto"/>
        <w:rPr>
          <w:sz w:val="24"/>
          <w:szCs w:val="24"/>
        </w:rPr>
      </w:pPr>
      <w:r w:rsidRPr="005225AD">
        <w:rPr>
          <w:sz w:val="24"/>
          <w:szCs w:val="24"/>
        </w:rPr>
        <w:t xml:space="preserve">4. Факт передачи (вручения) ценных подарков (сувенирной продукции) подтверждается актом, составленным по форме, приведенной в </w:t>
      </w:r>
      <w:hyperlink w:anchor="p37" w:history="1">
        <w:r w:rsidRPr="005225AD">
          <w:rPr>
            <w:color w:val="0000FF"/>
            <w:sz w:val="24"/>
            <w:szCs w:val="24"/>
            <w:u w:val="single"/>
          </w:rPr>
          <w:t>Приложении</w:t>
        </w:r>
      </w:hyperlink>
      <w:r w:rsidRPr="005225AD">
        <w:rPr>
          <w:sz w:val="24"/>
          <w:szCs w:val="24"/>
        </w:rPr>
        <w:t xml:space="preserve"> к настоящему Порядку. </w:t>
      </w:r>
    </w:p>
    <w:p w:rsidR="00CF5FE8" w:rsidRPr="005225AD" w:rsidRDefault="00CF5FE8" w:rsidP="00CF5FE8">
      <w:pPr>
        <w:spacing w:after="0" w:line="240" w:lineRule="auto"/>
        <w:rPr>
          <w:sz w:val="24"/>
          <w:szCs w:val="24"/>
        </w:rPr>
      </w:pPr>
      <w:r w:rsidRPr="005225AD">
        <w:rPr>
          <w:sz w:val="24"/>
          <w:szCs w:val="24"/>
        </w:rPr>
        <w:t xml:space="preserve">5. Составление акта о вручении обеспечивает лицо, ответственное за вручение подарков (сувенирной продукции), или лицо, ответственное за организацию протокольного (торжественного) мероприятия. </w:t>
      </w:r>
    </w:p>
    <w:p w:rsidR="00CF5FE8" w:rsidRPr="005225AD" w:rsidRDefault="00CF5FE8" w:rsidP="00CF5FE8">
      <w:pPr>
        <w:spacing w:after="0" w:line="240" w:lineRule="auto"/>
        <w:rPr>
          <w:sz w:val="24"/>
          <w:szCs w:val="24"/>
        </w:rPr>
      </w:pPr>
      <w:r w:rsidRPr="005225AD">
        <w:rPr>
          <w:sz w:val="24"/>
          <w:szCs w:val="24"/>
        </w:rPr>
        <w:t xml:space="preserve">6. Акт о вручении подписывают члены постоянно действующей комиссии по поступлению и выбытию активов. </w:t>
      </w:r>
    </w:p>
    <w:p w:rsidR="00CF5FE8" w:rsidRPr="005225AD" w:rsidRDefault="00CF5FE8" w:rsidP="00CF5FE8">
      <w:pPr>
        <w:spacing w:after="0" w:line="240" w:lineRule="auto"/>
        <w:rPr>
          <w:sz w:val="24"/>
          <w:szCs w:val="24"/>
        </w:rPr>
      </w:pPr>
      <w:r w:rsidRPr="005225AD">
        <w:rPr>
          <w:sz w:val="24"/>
          <w:szCs w:val="24"/>
        </w:rPr>
        <w:t xml:space="preserve">7. Если при вручении подарков отсутствует возможность подписания акта лицами, не являющимися работниками учреждения, допускается оформить акт о вручении без их подписей. </w:t>
      </w:r>
    </w:p>
    <w:p w:rsidR="00CF5FE8" w:rsidRPr="005225AD" w:rsidRDefault="00CF5FE8" w:rsidP="00CF5FE8">
      <w:pPr>
        <w:spacing w:after="0" w:line="240" w:lineRule="auto"/>
        <w:rPr>
          <w:sz w:val="24"/>
          <w:szCs w:val="24"/>
        </w:rPr>
      </w:pPr>
      <w:r w:rsidRPr="005225AD">
        <w:rPr>
          <w:sz w:val="24"/>
          <w:szCs w:val="24"/>
        </w:rPr>
        <w:t xml:space="preserve">8. Акт о вручении представляется в подразделение, ответственное за ведение учета, не позднее первого рабочего дня, следующего за днем вручения ценных подарков (сувенирной продукции). </w:t>
      </w:r>
    </w:p>
    <w:p w:rsidR="00CF5FE8" w:rsidRPr="005225AD" w:rsidRDefault="00CF5FE8" w:rsidP="00CF5FE8">
      <w:pPr>
        <w:spacing w:after="0" w:line="240" w:lineRule="auto"/>
        <w:rPr>
          <w:sz w:val="24"/>
          <w:szCs w:val="24"/>
        </w:rPr>
      </w:pPr>
      <w:r w:rsidRPr="005225AD">
        <w:rPr>
          <w:sz w:val="24"/>
          <w:szCs w:val="24"/>
        </w:rPr>
        <w:t xml:space="preserve">9. Если ценные подарки (сувенирная продукция), иные материальные ценности, предназначенные для награждения (вручения), не поступают на хранение, а сразу вручаются, то применяется следующий порядок учета: </w:t>
      </w:r>
    </w:p>
    <w:p w:rsidR="00CF5FE8" w:rsidRPr="005225AD" w:rsidRDefault="00CF5FE8" w:rsidP="00CF5FE8">
      <w:pPr>
        <w:spacing w:after="0" w:line="240" w:lineRule="auto"/>
        <w:rPr>
          <w:sz w:val="24"/>
          <w:szCs w:val="24"/>
        </w:rPr>
      </w:pPr>
      <w:r w:rsidRPr="005225AD">
        <w:rPr>
          <w:sz w:val="24"/>
          <w:szCs w:val="24"/>
        </w:rPr>
        <w:t xml:space="preserve">- при предоставлении ответственными лицами документов, подтверждающих приобретение и вручение, в учете одновременно отражается поступление и выбытие материальных ценностей на балансовых счетах; </w:t>
      </w:r>
    </w:p>
    <w:p w:rsidR="00CF5FE8" w:rsidRPr="005225AD" w:rsidRDefault="00CF5FE8" w:rsidP="00CF5FE8">
      <w:pPr>
        <w:spacing w:after="0" w:line="240" w:lineRule="auto"/>
        <w:rPr>
          <w:sz w:val="24"/>
          <w:szCs w:val="24"/>
        </w:rPr>
      </w:pPr>
      <w:r w:rsidRPr="005225AD">
        <w:rPr>
          <w:sz w:val="24"/>
          <w:szCs w:val="24"/>
        </w:rPr>
        <w:t xml:space="preserve">- на забалансовом </w:t>
      </w:r>
      <w:hyperlink r:id="rId353" w:history="1">
        <w:r w:rsidRPr="005225AD">
          <w:rPr>
            <w:color w:val="0000FF"/>
            <w:sz w:val="24"/>
            <w:szCs w:val="24"/>
            <w:u w:val="single"/>
          </w:rPr>
          <w:t>счете 07</w:t>
        </w:r>
      </w:hyperlink>
      <w:r w:rsidRPr="005225AD">
        <w:rPr>
          <w:sz w:val="24"/>
          <w:szCs w:val="24"/>
        </w:rPr>
        <w:t xml:space="preserve"> "Награды, призы, кубки и ценные подарки" информация не отражается. </w:t>
      </w:r>
    </w:p>
    <w:p w:rsidR="00CF5FE8" w:rsidRPr="005225AD" w:rsidRDefault="00CF5FE8" w:rsidP="00CF5FE8">
      <w:pPr>
        <w:spacing w:after="0" w:line="240" w:lineRule="auto"/>
        <w:rPr>
          <w:sz w:val="24"/>
          <w:szCs w:val="24"/>
        </w:rPr>
      </w:pPr>
      <w:r w:rsidRPr="005225AD">
        <w:rPr>
          <w:sz w:val="24"/>
          <w:szCs w:val="24"/>
        </w:rPr>
        <w:t xml:space="preserve">10. Если ценные подарки (сувенирная продукция), иные материальные ценности для проведения торжественных и протокольных мероприятий выдаются из мест хранения, то применяется следующий порядок учета: </w:t>
      </w:r>
    </w:p>
    <w:p w:rsidR="00CF5FE8" w:rsidRPr="005225AD" w:rsidRDefault="00CF5FE8" w:rsidP="00CF5FE8">
      <w:pPr>
        <w:spacing w:after="0" w:line="240" w:lineRule="auto"/>
        <w:rPr>
          <w:sz w:val="24"/>
          <w:szCs w:val="24"/>
        </w:rPr>
      </w:pPr>
      <w:r w:rsidRPr="005225AD">
        <w:rPr>
          <w:sz w:val="24"/>
          <w:szCs w:val="24"/>
        </w:rPr>
        <w:t xml:space="preserve">- поступление материальных ценностей в места хранения отражается в учете на балансовых счетах в общем порядке; </w:t>
      </w:r>
    </w:p>
    <w:p w:rsidR="00CF5FE8" w:rsidRPr="005225AD" w:rsidRDefault="00CF5FE8" w:rsidP="00CF5FE8">
      <w:pPr>
        <w:spacing w:after="0" w:line="240" w:lineRule="auto"/>
        <w:rPr>
          <w:sz w:val="24"/>
          <w:szCs w:val="24"/>
        </w:rPr>
      </w:pPr>
      <w:r w:rsidRPr="005225AD">
        <w:rPr>
          <w:sz w:val="24"/>
          <w:szCs w:val="24"/>
        </w:rPr>
        <w:lastRenderedPageBreak/>
        <w:t xml:space="preserve">- при выдаче материальных ценностей ответственному лицу для вручения информация об их выдаче ответственному лицу отражается на забалансовом </w:t>
      </w:r>
      <w:hyperlink r:id="rId354" w:history="1">
        <w:r w:rsidRPr="005225AD">
          <w:rPr>
            <w:color w:val="0000FF"/>
            <w:sz w:val="24"/>
            <w:szCs w:val="24"/>
            <w:u w:val="single"/>
          </w:rPr>
          <w:t>счете 07</w:t>
        </w:r>
      </w:hyperlink>
      <w:r w:rsidRPr="005225AD">
        <w:rPr>
          <w:sz w:val="24"/>
          <w:szCs w:val="24"/>
        </w:rPr>
        <w:t xml:space="preserve"> "Награды, призы, кубки и ценные подарки"; </w:t>
      </w:r>
    </w:p>
    <w:p w:rsidR="00CF5FE8" w:rsidRPr="005225AD" w:rsidRDefault="00CF5FE8" w:rsidP="00CF5FE8">
      <w:pPr>
        <w:spacing w:after="0" w:line="240" w:lineRule="auto"/>
        <w:rPr>
          <w:sz w:val="24"/>
          <w:szCs w:val="24"/>
        </w:rPr>
      </w:pPr>
      <w:r w:rsidRPr="005225AD">
        <w:rPr>
          <w:sz w:val="24"/>
          <w:szCs w:val="24"/>
        </w:rPr>
        <w:t xml:space="preserve">- по факту документального подтверждения вручения подарков (сувенирной продукции) их стоимость списывается на расходы текущего финансового периода с одновременным списанием и с забалансового </w:t>
      </w:r>
      <w:hyperlink r:id="rId355" w:history="1">
        <w:r w:rsidRPr="005225AD">
          <w:rPr>
            <w:color w:val="0000FF"/>
            <w:sz w:val="24"/>
            <w:szCs w:val="24"/>
            <w:u w:val="single"/>
          </w:rPr>
          <w:t>счета 07</w:t>
        </w:r>
      </w:hyperlink>
      <w:r w:rsidRPr="005225AD">
        <w:rPr>
          <w:sz w:val="24"/>
          <w:szCs w:val="24"/>
        </w:rPr>
        <w:t xml:space="preserve"> "Награды, призы, кубки и ценные подарки". </w:t>
      </w:r>
    </w:p>
    <w:p w:rsidR="00CF5FE8" w:rsidRPr="005225AD" w:rsidRDefault="00265FA6" w:rsidP="00265FA6">
      <w:pPr>
        <w:spacing w:after="0" w:line="240" w:lineRule="auto"/>
        <w:ind w:firstLine="0"/>
        <w:rPr>
          <w:sz w:val="24"/>
          <w:szCs w:val="24"/>
        </w:rPr>
      </w:pPr>
      <w:r>
        <w:rPr>
          <w:sz w:val="24"/>
          <w:szCs w:val="24"/>
        </w:rPr>
        <w:br w:type="page"/>
      </w:r>
    </w:p>
    <w:p w:rsidR="00CF5FE8" w:rsidRPr="00265FA6" w:rsidRDefault="00CF5FE8" w:rsidP="00CF5FE8">
      <w:pPr>
        <w:spacing w:after="0" w:line="240" w:lineRule="auto"/>
        <w:jc w:val="right"/>
      </w:pPr>
      <w:r w:rsidRPr="00265FA6">
        <w:t xml:space="preserve">Приложение </w:t>
      </w:r>
    </w:p>
    <w:p w:rsidR="00CF5FE8" w:rsidRPr="00265FA6" w:rsidRDefault="00CF5FE8" w:rsidP="00CF5FE8">
      <w:pPr>
        <w:spacing w:after="0" w:line="240" w:lineRule="auto"/>
        <w:jc w:val="right"/>
      </w:pPr>
      <w:r w:rsidRPr="00265FA6">
        <w:t xml:space="preserve">к Порядку оформления документов </w:t>
      </w:r>
    </w:p>
    <w:p w:rsidR="00CF5FE8" w:rsidRPr="00265FA6" w:rsidRDefault="00CF5FE8" w:rsidP="00CF5FE8">
      <w:pPr>
        <w:spacing w:after="0" w:line="240" w:lineRule="auto"/>
        <w:jc w:val="right"/>
      </w:pPr>
      <w:r w:rsidRPr="00265FA6">
        <w:t xml:space="preserve">о вручении ценных подарков </w:t>
      </w:r>
    </w:p>
    <w:p w:rsidR="00CF5FE8" w:rsidRPr="00265FA6" w:rsidRDefault="00CF5FE8" w:rsidP="00CF5FE8">
      <w:pPr>
        <w:spacing w:after="0" w:line="240" w:lineRule="auto"/>
        <w:jc w:val="right"/>
      </w:pPr>
      <w:r w:rsidRPr="00265FA6">
        <w:t xml:space="preserve">(сувенирной продукции) и их учета </w:t>
      </w:r>
    </w:p>
    <w:p w:rsidR="00CF5FE8" w:rsidRPr="005225AD" w:rsidRDefault="00CF5FE8" w:rsidP="00CF5FE8">
      <w:pPr>
        <w:spacing w:after="0" w:line="240" w:lineRule="auto"/>
        <w:jc w:val="right"/>
        <w:rPr>
          <w:sz w:val="24"/>
          <w:szCs w:val="24"/>
        </w:rPr>
      </w:pPr>
      <w:r w:rsidRPr="005225AD">
        <w:rPr>
          <w:sz w:val="24"/>
          <w:szCs w:val="24"/>
        </w:rPr>
        <w:t xml:space="preserve">УТВЕРЖДАЮ </w:t>
      </w:r>
    </w:p>
    <w:p w:rsidR="00CF5FE8" w:rsidRPr="005225AD" w:rsidRDefault="00CF5FE8" w:rsidP="00CF5FE8">
      <w:pPr>
        <w:spacing w:after="0" w:line="240" w:lineRule="auto"/>
        <w:jc w:val="right"/>
        <w:rPr>
          <w:sz w:val="24"/>
          <w:szCs w:val="24"/>
        </w:rPr>
      </w:pPr>
      <w:r w:rsidRPr="005225AD">
        <w:rPr>
          <w:sz w:val="24"/>
          <w:szCs w:val="24"/>
        </w:rPr>
        <w:t xml:space="preserve">___________________________________________ </w:t>
      </w:r>
    </w:p>
    <w:p w:rsidR="00CF5FE8" w:rsidRPr="005225AD" w:rsidRDefault="00CF5FE8" w:rsidP="00CF5FE8">
      <w:pPr>
        <w:spacing w:after="0" w:line="240" w:lineRule="auto"/>
        <w:jc w:val="right"/>
        <w:rPr>
          <w:sz w:val="24"/>
          <w:szCs w:val="24"/>
        </w:rPr>
      </w:pPr>
      <w:r w:rsidRPr="005225AD">
        <w:rPr>
          <w:sz w:val="24"/>
          <w:szCs w:val="24"/>
        </w:rPr>
        <w:t xml:space="preserve">(должность, фамилия, инициалы руководителя) </w:t>
      </w:r>
    </w:p>
    <w:p w:rsidR="00CF5FE8" w:rsidRPr="005225AD" w:rsidRDefault="00CF5FE8" w:rsidP="00CF5FE8">
      <w:pPr>
        <w:spacing w:after="0" w:line="240" w:lineRule="auto"/>
        <w:rPr>
          <w:sz w:val="24"/>
          <w:szCs w:val="24"/>
        </w:rPr>
      </w:pPr>
    </w:p>
    <w:p w:rsidR="00CF5FE8" w:rsidRPr="005225AD" w:rsidRDefault="00CF5FE8" w:rsidP="00CF5FE8">
      <w:pPr>
        <w:spacing w:after="0" w:line="240" w:lineRule="auto"/>
        <w:jc w:val="center"/>
        <w:rPr>
          <w:sz w:val="24"/>
          <w:szCs w:val="24"/>
        </w:rPr>
      </w:pPr>
      <w:bookmarkStart w:id="350" w:name="p37"/>
      <w:bookmarkEnd w:id="350"/>
      <w:r w:rsidRPr="005225AD">
        <w:rPr>
          <w:b/>
          <w:bCs/>
          <w:sz w:val="24"/>
          <w:szCs w:val="24"/>
        </w:rPr>
        <w:t>АКТ</w:t>
      </w:r>
      <w:r w:rsidRPr="005225AD">
        <w:rPr>
          <w:sz w:val="24"/>
          <w:szCs w:val="24"/>
        </w:rPr>
        <w:t xml:space="preserve"> </w:t>
      </w:r>
    </w:p>
    <w:p w:rsidR="00CF5FE8" w:rsidRPr="005225AD" w:rsidRDefault="00CF5FE8" w:rsidP="00CF5FE8">
      <w:pPr>
        <w:spacing w:after="0" w:line="240" w:lineRule="auto"/>
        <w:jc w:val="center"/>
        <w:rPr>
          <w:sz w:val="24"/>
          <w:szCs w:val="24"/>
        </w:rPr>
      </w:pPr>
      <w:r w:rsidRPr="005225AD">
        <w:rPr>
          <w:b/>
          <w:bCs/>
          <w:sz w:val="24"/>
          <w:szCs w:val="24"/>
        </w:rPr>
        <w:t>о вручении ценных подарков, сувениров, призов</w:t>
      </w:r>
      <w:r w:rsidRPr="005225AD">
        <w:rPr>
          <w:sz w:val="24"/>
          <w:szCs w:val="24"/>
        </w:rPr>
        <w:t xml:space="preserve"> </w:t>
      </w:r>
    </w:p>
    <w:p w:rsidR="00CF5FE8" w:rsidRPr="005225AD" w:rsidRDefault="00CF5FE8" w:rsidP="00CF5FE8">
      <w:pPr>
        <w:spacing w:after="0" w:line="240" w:lineRule="auto"/>
        <w:rPr>
          <w:sz w:val="24"/>
          <w:szCs w:val="24"/>
        </w:rPr>
      </w:pPr>
      <w:r>
        <w:rPr>
          <w:sz w:val="24"/>
          <w:szCs w:val="24"/>
        </w:rPr>
        <w:t>"___"___________ 20__г. N</w:t>
      </w:r>
      <w:r w:rsidRPr="005225AD">
        <w:rPr>
          <w:sz w:val="24"/>
          <w:szCs w:val="24"/>
        </w:rPr>
        <w:t>____</w:t>
      </w:r>
    </w:p>
    <w:p w:rsidR="00CF5FE8" w:rsidRPr="005225AD" w:rsidRDefault="00CF5FE8" w:rsidP="00CF5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225AD">
        <w:rPr>
          <w:rFonts w:ascii="Courier New" w:hAnsi="Courier New" w:cs="Courier New"/>
          <w:sz w:val="20"/>
          <w:szCs w:val="20"/>
        </w:rPr>
        <w:t>Комиссия в составе:</w:t>
      </w:r>
    </w:p>
    <w:p w:rsidR="00CF5FE8" w:rsidRPr="005225AD" w:rsidRDefault="00CF5FE8" w:rsidP="0026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hAnsi="Courier New" w:cs="Courier New"/>
          <w:sz w:val="20"/>
          <w:szCs w:val="20"/>
        </w:rPr>
      </w:pPr>
      <w:r w:rsidRPr="005225AD">
        <w:rPr>
          <w:rFonts w:ascii="Courier New" w:hAnsi="Courier New" w:cs="Courier New"/>
          <w:sz w:val="20"/>
          <w:szCs w:val="20"/>
        </w:rPr>
        <w:t>Председатель:   ___________________________________________________________</w:t>
      </w:r>
    </w:p>
    <w:p w:rsidR="00CF5FE8" w:rsidRPr="005225AD" w:rsidRDefault="00CF5FE8" w:rsidP="0026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hAnsi="Courier New" w:cs="Courier New"/>
          <w:sz w:val="20"/>
          <w:szCs w:val="20"/>
        </w:rPr>
      </w:pPr>
      <w:r w:rsidRPr="005225AD">
        <w:rPr>
          <w:rFonts w:ascii="Courier New" w:hAnsi="Courier New" w:cs="Courier New"/>
          <w:sz w:val="20"/>
          <w:szCs w:val="20"/>
        </w:rPr>
        <w:t xml:space="preserve">                                (должность, фамилия, инициалы)</w:t>
      </w:r>
    </w:p>
    <w:p w:rsidR="00CF5FE8" w:rsidRPr="005225AD" w:rsidRDefault="00CF5FE8" w:rsidP="0026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hAnsi="Courier New" w:cs="Courier New"/>
          <w:sz w:val="20"/>
          <w:szCs w:val="20"/>
        </w:rPr>
      </w:pPr>
      <w:r w:rsidRPr="005225AD">
        <w:rPr>
          <w:rFonts w:ascii="Courier New" w:hAnsi="Courier New" w:cs="Courier New"/>
          <w:sz w:val="20"/>
          <w:szCs w:val="20"/>
        </w:rPr>
        <w:t>Члены комиссии: ___________________________________________________________</w:t>
      </w:r>
    </w:p>
    <w:p w:rsidR="00CF5FE8" w:rsidRPr="005225AD" w:rsidRDefault="00CF5FE8" w:rsidP="0026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hAnsi="Courier New" w:cs="Courier New"/>
          <w:sz w:val="20"/>
          <w:szCs w:val="20"/>
        </w:rPr>
      </w:pPr>
      <w:r w:rsidRPr="005225AD">
        <w:rPr>
          <w:rFonts w:ascii="Courier New" w:hAnsi="Courier New" w:cs="Courier New"/>
          <w:sz w:val="20"/>
          <w:szCs w:val="20"/>
        </w:rPr>
        <w:t xml:space="preserve">                                (должность, фамилия, инициалы)</w:t>
      </w:r>
    </w:p>
    <w:p w:rsidR="00CF5FE8" w:rsidRPr="005225AD" w:rsidRDefault="00CF5FE8" w:rsidP="0026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hAnsi="Courier New" w:cs="Courier New"/>
          <w:sz w:val="20"/>
          <w:szCs w:val="20"/>
        </w:rPr>
      </w:pPr>
      <w:r w:rsidRPr="005225AD">
        <w:rPr>
          <w:rFonts w:ascii="Courier New" w:hAnsi="Courier New" w:cs="Courier New"/>
          <w:sz w:val="20"/>
          <w:szCs w:val="20"/>
        </w:rPr>
        <w:t xml:space="preserve">               ____________________________________________________________</w:t>
      </w:r>
    </w:p>
    <w:p w:rsidR="00CF5FE8" w:rsidRPr="005225AD" w:rsidRDefault="00CF5FE8" w:rsidP="0026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hAnsi="Courier New" w:cs="Courier New"/>
          <w:sz w:val="20"/>
          <w:szCs w:val="20"/>
        </w:rPr>
      </w:pPr>
      <w:r w:rsidRPr="005225AD">
        <w:rPr>
          <w:rFonts w:ascii="Courier New" w:hAnsi="Courier New" w:cs="Courier New"/>
          <w:sz w:val="20"/>
          <w:szCs w:val="20"/>
        </w:rPr>
        <w:t xml:space="preserve">                                (должность, фамилия, инициалы)</w:t>
      </w:r>
    </w:p>
    <w:p w:rsidR="00CF5FE8" w:rsidRPr="005225AD" w:rsidRDefault="00CF5FE8" w:rsidP="0026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hAnsi="Courier New" w:cs="Courier New"/>
          <w:sz w:val="20"/>
          <w:szCs w:val="20"/>
        </w:rPr>
      </w:pPr>
      <w:r w:rsidRPr="005225AD">
        <w:rPr>
          <w:rFonts w:ascii="Courier New" w:hAnsi="Courier New" w:cs="Courier New"/>
          <w:sz w:val="20"/>
          <w:szCs w:val="20"/>
        </w:rPr>
        <w:t xml:space="preserve">               ___________________________________________________________,</w:t>
      </w:r>
    </w:p>
    <w:p w:rsidR="00CF5FE8" w:rsidRPr="005225AD" w:rsidRDefault="00CF5FE8" w:rsidP="0026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hAnsi="Courier New" w:cs="Courier New"/>
          <w:sz w:val="20"/>
          <w:szCs w:val="20"/>
        </w:rPr>
      </w:pPr>
      <w:r w:rsidRPr="005225AD">
        <w:rPr>
          <w:rFonts w:ascii="Courier New" w:hAnsi="Courier New" w:cs="Courier New"/>
          <w:sz w:val="20"/>
          <w:szCs w:val="20"/>
        </w:rPr>
        <w:t xml:space="preserve">                                (должность, фамилия, инициалы)</w:t>
      </w:r>
    </w:p>
    <w:p w:rsidR="00CF5FE8" w:rsidRPr="005225AD" w:rsidRDefault="00CF5FE8" w:rsidP="0026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hAnsi="Courier New" w:cs="Courier New"/>
          <w:sz w:val="20"/>
          <w:szCs w:val="20"/>
        </w:rPr>
      </w:pPr>
      <w:r w:rsidRPr="005225AD">
        <w:rPr>
          <w:rFonts w:ascii="Courier New" w:hAnsi="Courier New" w:cs="Courier New"/>
          <w:sz w:val="20"/>
          <w:szCs w:val="20"/>
        </w:rPr>
        <w:t>назначенная _______________________________________________________________</w:t>
      </w:r>
    </w:p>
    <w:p w:rsidR="00CF5FE8" w:rsidRPr="005225AD" w:rsidRDefault="00CF5FE8" w:rsidP="0026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hAnsi="Courier New" w:cs="Courier New"/>
          <w:sz w:val="20"/>
          <w:szCs w:val="20"/>
        </w:rPr>
      </w:pPr>
      <w:r w:rsidRPr="005225AD">
        <w:rPr>
          <w:rFonts w:ascii="Courier New" w:hAnsi="Courier New" w:cs="Courier New"/>
          <w:sz w:val="20"/>
          <w:szCs w:val="20"/>
        </w:rPr>
        <w:t xml:space="preserve">                 (наименование распорядительного акта руководителя)</w:t>
      </w:r>
    </w:p>
    <w:p w:rsidR="00CF5FE8" w:rsidRPr="005225AD" w:rsidRDefault="00CF5FE8" w:rsidP="0026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hAnsi="Courier New" w:cs="Courier New"/>
          <w:sz w:val="20"/>
          <w:szCs w:val="20"/>
        </w:rPr>
      </w:pPr>
      <w:r w:rsidRPr="005225AD">
        <w:rPr>
          <w:rFonts w:ascii="Courier New" w:hAnsi="Courier New" w:cs="Courier New"/>
          <w:sz w:val="20"/>
          <w:szCs w:val="20"/>
        </w:rPr>
        <w:t>от "___" _____________ 20__ г. N ___________________________,</w:t>
      </w:r>
    </w:p>
    <w:p w:rsidR="00CF5FE8" w:rsidRPr="005225AD" w:rsidRDefault="00CF5FE8" w:rsidP="0026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hAnsi="Courier New" w:cs="Courier New"/>
          <w:sz w:val="20"/>
          <w:szCs w:val="20"/>
        </w:rPr>
      </w:pPr>
      <w:r w:rsidRPr="005225AD">
        <w:rPr>
          <w:rFonts w:ascii="Courier New" w:hAnsi="Courier New" w:cs="Courier New"/>
          <w:sz w:val="20"/>
          <w:szCs w:val="20"/>
        </w:rPr>
        <w:t>составила настоящий акт о том, что на основании ___________________________</w:t>
      </w:r>
    </w:p>
    <w:p w:rsidR="00CF5FE8" w:rsidRPr="005225AD" w:rsidRDefault="00CF5FE8" w:rsidP="0026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hAnsi="Courier New" w:cs="Courier New"/>
          <w:sz w:val="20"/>
          <w:szCs w:val="20"/>
        </w:rPr>
      </w:pPr>
      <w:r w:rsidRPr="005225AD">
        <w:rPr>
          <w:rFonts w:ascii="Courier New" w:hAnsi="Courier New" w:cs="Courier New"/>
          <w:sz w:val="20"/>
          <w:szCs w:val="20"/>
        </w:rPr>
        <w:t>___________________________________________</w:t>
      </w:r>
      <w:r w:rsidR="00265FA6">
        <w:rPr>
          <w:rFonts w:ascii="Courier New" w:hAnsi="Courier New" w:cs="Courier New"/>
          <w:sz w:val="20"/>
          <w:szCs w:val="20"/>
        </w:rPr>
        <w:t>______________________________</w:t>
      </w:r>
    </w:p>
    <w:p w:rsidR="00CF5FE8" w:rsidRPr="005225AD" w:rsidRDefault="00CF5FE8" w:rsidP="0026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hAnsi="Courier New" w:cs="Courier New"/>
          <w:sz w:val="20"/>
          <w:szCs w:val="20"/>
        </w:rPr>
      </w:pPr>
      <w:r w:rsidRPr="005225AD">
        <w:rPr>
          <w:rFonts w:ascii="Courier New" w:hAnsi="Courier New" w:cs="Courier New"/>
          <w:sz w:val="20"/>
          <w:szCs w:val="20"/>
        </w:rPr>
        <w:t xml:space="preserve">          (наименование, номер и дата распорядительного акта</w:t>
      </w:r>
    </w:p>
    <w:p w:rsidR="00CF5FE8" w:rsidRPr="005225AD" w:rsidRDefault="00CF5FE8" w:rsidP="0026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hAnsi="Courier New" w:cs="Courier New"/>
          <w:sz w:val="20"/>
          <w:szCs w:val="20"/>
        </w:rPr>
      </w:pPr>
      <w:r w:rsidRPr="005225AD">
        <w:rPr>
          <w:rFonts w:ascii="Courier New" w:hAnsi="Courier New" w:cs="Courier New"/>
          <w:sz w:val="20"/>
          <w:szCs w:val="20"/>
        </w:rPr>
        <w:t xml:space="preserve">       о вручении ценного подарка (сувенирной продукции))</w:t>
      </w:r>
    </w:p>
    <w:p w:rsidR="00CF5FE8" w:rsidRPr="005225AD" w:rsidRDefault="00CF5FE8" w:rsidP="00265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hAnsi="Courier New" w:cs="Courier New"/>
          <w:sz w:val="20"/>
          <w:szCs w:val="20"/>
        </w:rPr>
      </w:pPr>
      <w:r w:rsidRPr="005225AD">
        <w:rPr>
          <w:rFonts w:ascii="Courier New" w:hAnsi="Courier New" w:cs="Courier New"/>
          <w:sz w:val="20"/>
          <w:szCs w:val="20"/>
        </w:rPr>
        <w:t>вручен(ы) ценный(е) подарок(и) (сувенирная продукция):</w:t>
      </w:r>
    </w:p>
    <w:p w:rsidR="00CF5FE8" w:rsidRPr="005225AD" w:rsidRDefault="00CF5FE8" w:rsidP="00265FA6">
      <w:pPr>
        <w:spacing w:before="0" w:after="0" w:line="240" w:lineRule="auto"/>
        <w:rPr>
          <w:sz w:val="24"/>
          <w:szCs w:val="24"/>
        </w:rPr>
      </w:pPr>
      <w:r w:rsidRPr="005225AD">
        <w:rPr>
          <w:sz w:val="24"/>
          <w:szCs w:val="24"/>
        </w:rPr>
        <w:t xml:space="preserve">  </w:t>
      </w:r>
    </w:p>
    <w:tbl>
      <w:tblPr>
        <w:tblW w:w="11625" w:type="dxa"/>
        <w:tblInd w:w="-1542" w:type="dxa"/>
        <w:tblLayout w:type="fixed"/>
        <w:tblCellMar>
          <w:left w:w="0" w:type="dxa"/>
          <w:right w:w="0" w:type="dxa"/>
        </w:tblCellMar>
        <w:tblLook w:val="04A0" w:firstRow="1" w:lastRow="0" w:firstColumn="1" w:lastColumn="0" w:noHBand="0" w:noVBand="1"/>
      </w:tblPr>
      <w:tblGrid>
        <w:gridCol w:w="2259"/>
        <w:gridCol w:w="2126"/>
        <w:gridCol w:w="1560"/>
        <w:gridCol w:w="850"/>
        <w:gridCol w:w="1276"/>
        <w:gridCol w:w="1559"/>
        <w:gridCol w:w="1995"/>
      </w:tblGrid>
      <w:tr w:rsidR="00CF5FE8" w:rsidRPr="005225AD" w:rsidTr="00FF0EA1">
        <w:tc>
          <w:tcPr>
            <w:tcW w:w="2259"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FF0EA1">
            <w:pPr>
              <w:spacing w:after="105" w:line="240" w:lineRule="auto"/>
              <w:ind w:firstLine="0"/>
              <w:jc w:val="center"/>
              <w:rPr>
                <w:sz w:val="24"/>
                <w:szCs w:val="24"/>
              </w:rPr>
            </w:pPr>
            <w:r w:rsidRPr="005225AD">
              <w:rPr>
                <w:sz w:val="24"/>
                <w:szCs w:val="24"/>
              </w:rPr>
              <w:t>Ф.И.О. награждаемого</w:t>
            </w:r>
          </w:p>
        </w:tc>
        <w:tc>
          <w:tcPr>
            <w:tcW w:w="2126"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FF0EA1">
            <w:pPr>
              <w:spacing w:after="105" w:line="240" w:lineRule="auto"/>
              <w:ind w:firstLine="0"/>
              <w:jc w:val="center"/>
              <w:rPr>
                <w:sz w:val="24"/>
                <w:szCs w:val="24"/>
              </w:rPr>
            </w:pPr>
            <w:bookmarkStart w:id="351" w:name="p60"/>
            <w:bookmarkEnd w:id="351"/>
            <w:r w:rsidRPr="005225AD">
              <w:rPr>
                <w:sz w:val="24"/>
                <w:szCs w:val="24"/>
              </w:rPr>
              <w:t xml:space="preserve">Должность </w:t>
            </w:r>
            <w:hyperlink w:anchor="p130" w:history="1">
              <w:r w:rsidRPr="005225AD">
                <w:rPr>
                  <w:b/>
                  <w:bCs/>
                  <w:color w:val="0000FF"/>
                  <w:sz w:val="24"/>
                  <w:szCs w:val="24"/>
                  <w:u w:val="single"/>
                </w:rPr>
                <w:t>1</w:t>
              </w:r>
            </w:hyperlink>
          </w:p>
        </w:tc>
        <w:tc>
          <w:tcPr>
            <w:tcW w:w="1560"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FF0EA1">
            <w:pPr>
              <w:spacing w:after="105" w:line="240" w:lineRule="auto"/>
              <w:ind w:firstLine="0"/>
              <w:jc w:val="center"/>
              <w:rPr>
                <w:sz w:val="24"/>
                <w:szCs w:val="24"/>
              </w:rPr>
            </w:pPr>
            <w:r w:rsidRPr="005225AD">
              <w:rPr>
                <w:sz w:val="24"/>
                <w:szCs w:val="24"/>
              </w:rPr>
              <w:t>Наименование ценного подарка</w:t>
            </w:r>
          </w:p>
        </w:tc>
        <w:tc>
          <w:tcPr>
            <w:tcW w:w="850"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FF0EA1">
            <w:pPr>
              <w:spacing w:after="105" w:line="240" w:lineRule="auto"/>
              <w:ind w:firstLine="0"/>
              <w:jc w:val="center"/>
              <w:rPr>
                <w:sz w:val="24"/>
                <w:szCs w:val="24"/>
              </w:rPr>
            </w:pPr>
            <w:r w:rsidRPr="005225AD">
              <w:rPr>
                <w:sz w:val="24"/>
                <w:szCs w:val="24"/>
              </w:rPr>
              <w:t>Кол</w:t>
            </w:r>
            <w:r w:rsidR="00FF0EA1">
              <w:rPr>
                <w:sz w:val="24"/>
                <w:szCs w:val="24"/>
              </w:rPr>
              <w:t>и</w:t>
            </w:r>
            <w:r w:rsidRPr="005225AD">
              <w:rPr>
                <w:sz w:val="24"/>
                <w:szCs w:val="24"/>
              </w:rPr>
              <w:t>чество</w:t>
            </w:r>
          </w:p>
        </w:tc>
        <w:tc>
          <w:tcPr>
            <w:tcW w:w="1276"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FF0EA1">
            <w:pPr>
              <w:spacing w:after="105" w:line="240" w:lineRule="auto"/>
              <w:ind w:firstLine="0"/>
              <w:jc w:val="center"/>
              <w:rPr>
                <w:sz w:val="24"/>
                <w:szCs w:val="24"/>
              </w:rPr>
            </w:pPr>
            <w:r w:rsidRPr="005225AD">
              <w:rPr>
                <w:sz w:val="24"/>
                <w:szCs w:val="24"/>
              </w:rPr>
              <w:t>Цена, руб.</w:t>
            </w:r>
          </w:p>
        </w:tc>
        <w:tc>
          <w:tcPr>
            <w:tcW w:w="1559"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FF0EA1">
            <w:pPr>
              <w:spacing w:after="105" w:line="240" w:lineRule="auto"/>
              <w:ind w:firstLine="0"/>
              <w:jc w:val="center"/>
              <w:rPr>
                <w:sz w:val="24"/>
                <w:szCs w:val="24"/>
              </w:rPr>
            </w:pPr>
            <w:r w:rsidRPr="005225AD">
              <w:rPr>
                <w:sz w:val="24"/>
                <w:szCs w:val="24"/>
              </w:rPr>
              <w:t>Сумма, руб.</w:t>
            </w:r>
          </w:p>
        </w:tc>
        <w:tc>
          <w:tcPr>
            <w:tcW w:w="1995"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FF0EA1">
            <w:pPr>
              <w:spacing w:after="105" w:line="240" w:lineRule="auto"/>
              <w:ind w:firstLine="0"/>
              <w:jc w:val="center"/>
              <w:rPr>
                <w:sz w:val="24"/>
                <w:szCs w:val="24"/>
              </w:rPr>
            </w:pPr>
            <w:r w:rsidRPr="005225AD">
              <w:rPr>
                <w:sz w:val="24"/>
                <w:szCs w:val="24"/>
              </w:rPr>
              <w:t xml:space="preserve">Подпись награжденного </w:t>
            </w:r>
            <w:hyperlink w:anchor="p131" w:history="1">
              <w:r w:rsidRPr="005225AD">
                <w:rPr>
                  <w:b/>
                  <w:bCs/>
                  <w:color w:val="0000FF"/>
                  <w:sz w:val="24"/>
                  <w:szCs w:val="24"/>
                  <w:u w:val="single"/>
                </w:rPr>
                <w:t>2</w:t>
              </w:r>
            </w:hyperlink>
          </w:p>
        </w:tc>
      </w:tr>
      <w:tr w:rsidR="00CF5FE8" w:rsidRPr="005225AD" w:rsidTr="00FF0EA1">
        <w:tc>
          <w:tcPr>
            <w:tcW w:w="2259"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2126"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1560"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1276"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1559"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1995"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r>
      <w:tr w:rsidR="00CF5FE8" w:rsidRPr="005225AD" w:rsidTr="00FF0EA1">
        <w:tc>
          <w:tcPr>
            <w:tcW w:w="2259"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2126"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1560"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1276"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1559"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1995"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r>
      <w:tr w:rsidR="00CF5FE8" w:rsidRPr="005225AD" w:rsidTr="00FF0EA1">
        <w:tc>
          <w:tcPr>
            <w:tcW w:w="2259"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2126"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1560"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1276"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1559"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1995"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r>
      <w:tr w:rsidR="00CF5FE8" w:rsidRPr="005225AD" w:rsidTr="00FF0EA1">
        <w:tc>
          <w:tcPr>
            <w:tcW w:w="2259"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2126"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1560"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1276"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1559"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1995"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r>
      <w:tr w:rsidR="00CF5FE8" w:rsidRPr="005225AD" w:rsidTr="00FF0EA1">
        <w:tc>
          <w:tcPr>
            <w:tcW w:w="2259"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2126"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1560"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1276"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1559"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1995"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r>
      <w:tr w:rsidR="00CF5FE8" w:rsidRPr="005225AD" w:rsidTr="00FF0EA1">
        <w:tc>
          <w:tcPr>
            <w:tcW w:w="2259"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265FA6">
            <w:pPr>
              <w:spacing w:after="105" w:line="240" w:lineRule="auto"/>
              <w:ind w:firstLine="0"/>
              <w:rPr>
                <w:sz w:val="24"/>
                <w:szCs w:val="24"/>
              </w:rPr>
            </w:pPr>
            <w:r w:rsidRPr="005225AD">
              <w:rPr>
                <w:sz w:val="24"/>
                <w:szCs w:val="24"/>
              </w:rPr>
              <w:t xml:space="preserve">Итого </w:t>
            </w:r>
          </w:p>
        </w:tc>
        <w:tc>
          <w:tcPr>
            <w:tcW w:w="2126"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jc w:val="center"/>
              <w:rPr>
                <w:sz w:val="24"/>
                <w:szCs w:val="24"/>
              </w:rPr>
            </w:pPr>
            <w:r w:rsidRPr="005225AD">
              <w:rPr>
                <w:sz w:val="24"/>
                <w:szCs w:val="24"/>
              </w:rPr>
              <w:t xml:space="preserve">x </w:t>
            </w:r>
          </w:p>
        </w:tc>
        <w:tc>
          <w:tcPr>
            <w:tcW w:w="1560"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jc w:val="center"/>
              <w:rPr>
                <w:sz w:val="24"/>
                <w:szCs w:val="24"/>
              </w:rPr>
            </w:pPr>
            <w:r w:rsidRPr="005225AD">
              <w:rPr>
                <w:sz w:val="24"/>
                <w:szCs w:val="24"/>
              </w:rPr>
              <w:t xml:space="preserve">x </w:t>
            </w:r>
          </w:p>
        </w:tc>
        <w:tc>
          <w:tcPr>
            <w:tcW w:w="850"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1276"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jc w:val="center"/>
              <w:rPr>
                <w:sz w:val="24"/>
                <w:szCs w:val="24"/>
              </w:rPr>
            </w:pPr>
            <w:r w:rsidRPr="005225AD">
              <w:rPr>
                <w:sz w:val="24"/>
                <w:szCs w:val="24"/>
              </w:rPr>
              <w:t xml:space="preserve">x </w:t>
            </w:r>
          </w:p>
        </w:tc>
        <w:tc>
          <w:tcPr>
            <w:tcW w:w="1559"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rPr>
                <w:sz w:val="24"/>
                <w:szCs w:val="24"/>
              </w:rPr>
            </w:pPr>
            <w:r w:rsidRPr="005225AD">
              <w:rPr>
                <w:sz w:val="24"/>
                <w:szCs w:val="24"/>
              </w:rPr>
              <w:t xml:space="preserve">  </w:t>
            </w:r>
          </w:p>
        </w:tc>
        <w:tc>
          <w:tcPr>
            <w:tcW w:w="1995" w:type="dxa"/>
            <w:tcBorders>
              <w:top w:val="single" w:sz="6" w:space="0" w:color="000000"/>
              <w:left w:val="single" w:sz="6" w:space="0" w:color="000000"/>
              <w:bottom w:val="single" w:sz="6" w:space="0" w:color="000000"/>
              <w:right w:val="single" w:sz="6" w:space="0" w:color="000000"/>
            </w:tcBorders>
            <w:hideMark/>
          </w:tcPr>
          <w:p w:rsidR="00CF5FE8" w:rsidRPr="005225AD" w:rsidRDefault="00CF5FE8" w:rsidP="009231BE">
            <w:pPr>
              <w:spacing w:after="105" w:line="240" w:lineRule="auto"/>
              <w:jc w:val="center"/>
              <w:rPr>
                <w:sz w:val="24"/>
                <w:szCs w:val="24"/>
              </w:rPr>
            </w:pPr>
            <w:r w:rsidRPr="005225AD">
              <w:rPr>
                <w:sz w:val="24"/>
                <w:szCs w:val="24"/>
              </w:rPr>
              <w:t xml:space="preserve">x </w:t>
            </w:r>
          </w:p>
        </w:tc>
      </w:tr>
    </w:tbl>
    <w:p w:rsidR="00CF5FE8" w:rsidRPr="005225AD" w:rsidRDefault="00CF5FE8" w:rsidP="00265FA6">
      <w:pPr>
        <w:spacing w:after="0" w:line="240" w:lineRule="auto"/>
        <w:ind w:firstLine="0"/>
        <w:rPr>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163"/>
        <w:gridCol w:w="9193"/>
      </w:tblGrid>
      <w:tr w:rsidR="00CF5FE8" w:rsidRPr="005225AD" w:rsidTr="009231BE">
        <w:tc>
          <w:tcPr>
            <w:tcW w:w="15" w:type="dxa"/>
            <w:tcMar>
              <w:top w:w="0" w:type="dxa"/>
              <w:left w:w="0" w:type="dxa"/>
              <w:bottom w:w="0" w:type="dxa"/>
              <w:right w:w="150" w:type="dxa"/>
            </w:tcMar>
            <w:hideMark/>
          </w:tcPr>
          <w:p w:rsidR="00CF5FE8" w:rsidRPr="005225AD" w:rsidRDefault="00AC3328" w:rsidP="009231BE">
            <w:pPr>
              <w:spacing w:after="0" w:line="240" w:lineRule="auto"/>
              <w:rPr>
                <w:color w:val="656363"/>
                <w:sz w:val="21"/>
                <w:szCs w:val="21"/>
              </w:rPr>
            </w:pPr>
            <w:r w:rsidRPr="002C1915">
              <w:rPr>
                <w:noProof/>
                <w:color w:val="656363"/>
                <w:sz w:val="21"/>
                <w:szCs w:val="21"/>
              </w:rPr>
              <mc:AlternateContent>
                <mc:Choice Requires="wps">
                  <w:drawing>
                    <wp:inline distT="0" distB="0" distL="0" distR="0">
                      <wp:extent cx="5715" cy="571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410EDA" id="AutoShape 1" o:spid="_x0000_s1026" style="width:.4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" filled="f" stroked="f">
                      <o:lock v:ext="edit" aspectratio="t"/>
                      <w10:anchorlock/>
                    </v:rect>
                  </w:pict>
                </mc:Fallback>
              </mc:AlternateContent>
            </w:r>
          </w:p>
        </w:tc>
        <w:tc>
          <w:tcPr>
            <w:tcW w:w="0" w:type="auto"/>
            <w:tcMar>
              <w:top w:w="0" w:type="dxa"/>
              <w:left w:w="0" w:type="dxa"/>
              <w:bottom w:w="0" w:type="dxa"/>
              <w:right w:w="0" w:type="dxa"/>
            </w:tcMar>
            <w:vAlign w:val="center"/>
            <w:hideMark/>
          </w:tcPr>
          <w:p w:rsidR="00CF5FE8" w:rsidRPr="005225AD" w:rsidRDefault="00CF5FE8" w:rsidP="009231BE">
            <w:pPr>
              <w:spacing w:after="0" w:line="240" w:lineRule="auto"/>
              <w:rPr>
                <w:color w:val="656363"/>
                <w:sz w:val="24"/>
                <w:szCs w:val="24"/>
              </w:rPr>
            </w:pPr>
            <w:bookmarkStart w:id="352" w:name="p130"/>
            <w:bookmarkEnd w:id="352"/>
            <w:r w:rsidRPr="005225AD">
              <w:rPr>
                <w:b/>
                <w:bCs/>
                <w:color w:val="656363"/>
                <w:sz w:val="24"/>
                <w:szCs w:val="24"/>
              </w:rPr>
              <w:t>1</w:t>
            </w:r>
            <w:r w:rsidRPr="005225AD">
              <w:rPr>
                <w:color w:val="656363"/>
                <w:sz w:val="24"/>
                <w:szCs w:val="24"/>
              </w:rPr>
              <w:t xml:space="preserve"> Для лиц, не являющихся работниками учреждения, указывается также место работы. </w:t>
            </w:r>
            <w:hyperlink w:anchor="p60" w:history="1">
              <w:r w:rsidRPr="005225AD">
                <w:rPr>
                  <w:color w:val="0000FF"/>
                  <w:sz w:val="24"/>
                  <w:szCs w:val="24"/>
                  <w:u w:val="single"/>
                </w:rPr>
                <w:t>Графа</w:t>
              </w:r>
            </w:hyperlink>
            <w:r w:rsidRPr="005225AD">
              <w:rPr>
                <w:color w:val="656363"/>
                <w:sz w:val="24"/>
                <w:szCs w:val="24"/>
              </w:rPr>
              <w:t xml:space="preserve"> заполняется на основании распорядительных актов на проведение торжественных (протокольных) мероприятий. </w:t>
            </w:r>
          </w:p>
          <w:p w:rsidR="00CF5FE8" w:rsidRPr="005225AD" w:rsidRDefault="00CF5FE8" w:rsidP="009231BE">
            <w:pPr>
              <w:spacing w:after="0" w:line="240" w:lineRule="auto"/>
              <w:rPr>
                <w:color w:val="656363"/>
                <w:sz w:val="24"/>
                <w:szCs w:val="24"/>
              </w:rPr>
            </w:pPr>
            <w:bookmarkStart w:id="353" w:name="p131"/>
            <w:bookmarkEnd w:id="353"/>
            <w:r w:rsidRPr="005225AD">
              <w:rPr>
                <w:b/>
                <w:bCs/>
                <w:color w:val="656363"/>
                <w:sz w:val="24"/>
                <w:szCs w:val="24"/>
              </w:rPr>
              <w:t>2</w:t>
            </w:r>
            <w:r w:rsidRPr="005225AD">
              <w:rPr>
                <w:color w:val="656363"/>
                <w:sz w:val="24"/>
                <w:szCs w:val="24"/>
              </w:rPr>
              <w:t xml:space="preserve"> Для лиц, не являющихся работниками учреждения, может не заполняться (</w:t>
            </w:r>
            <w:hyperlink r:id="rId356" w:history="1">
              <w:r w:rsidRPr="005225AD">
                <w:rPr>
                  <w:color w:val="0000FF"/>
                  <w:sz w:val="24"/>
                  <w:szCs w:val="24"/>
                  <w:u w:val="single"/>
                </w:rPr>
                <w:t>Письмо</w:t>
              </w:r>
            </w:hyperlink>
            <w:r w:rsidRPr="005225AD">
              <w:rPr>
                <w:color w:val="656363"/>
                <w:sz w:val="24"/>
                <w:szCs w:val="24"/>
              </w:rPr>
              <w:t xml:space="preserve"> Минфина России от 26.04.2019 N 02-07-07/31230). </w:t>
            </w:r>
          </w:p>
        </w:tc>
      </w:tr>
    </w:tbl>
    <w:p w:rsidR="00CF5FE8" w:rsidRPr="005225AD" w:rsidRDefault="00CF5FE8" w:rsidP="00CF5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225AD">
        <w:rPr>
          <w:rFonts w:ascii="Courier New" w:hAnsi="Courier New" w:cs="Courier New"/>
          <w:sz w:val="20"/>
          <w:szCs w:val="20"/>
        </w:rPr>
        <w:t>Всего по настоящему акту вручено подарков (сувенирной продукции)</w:t>
      </w:r>
    </w:p>
    <w:p w:rsidR="00CF5FE8" w:rsidRPr="005225AD" w:rsidRDefault="00CF5FE8" w:rsidP="00CF5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225AD">
        <w:rPr>
          <w:rFonts w:ascii="Courier New" w:hAnsi="Courier New" w:cs="Courier New"/>
          <w:sz w:val="20"/>
          <w:szCs w:val="20"/>
        </w:rPr>
        <w:t>на общую сумму ____________________________________________________________</w:t>
      </w:r>
    </w:p>
    <w:p w:rsidR="00CF5FE8" w:rsidRPr="005225AD" w:rsidRDefault="00CF5FE8" w:rsidP="00CF5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225AD">
        <w:rPr>
          <w:rFonts w:ascii="Courier New" w:hAnsi="Courier New" w:cs="Courier New"/>
          <w:sz w:val="20"/>
          <w:szCs w:val="20"/>
        </w:rPr>
        <w:t xml:space="preserve">                                     (сумма прописью)</w:t>
      </w:r>
    </w:p>
    <w:p w:rsidR="00CF5FE8" w:rsidRPr="005225AD" w:rsidRDefault="00CF5FE8" w:rsidP="00CF5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225AD">
        <w:rPr>
          <w:rFonts w:ascii="Courier New" w:hAnsi="Courier New" w:cs="Courier New"/>
          <w:sz w:val="20"/>
          <w:szCs w:val="20"/>
        </w:rPr>
        <w:t>Подписи:</w:t>
      </w:r>
    </w:p>
    <w:p w:rsidR="00CF5FE8" w:rsidRPr="005225AD" w:rsidRDefault="00CF5FE8" w:rsidP="00CF5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225AD">
        <w:rPr>
          <w:rFonts w:ascii="Courier New" w:hAnsi="Courier New" w:cs="Courier New"/>
          <w:sz w:val="20"/>
          <w:szCs w:val="20"/>
        </w:rPr>
        <w:t>Ответственный за вручение подарков / за проведение мероприятия:</w:t>
      </w:r>
    </w:p>
    <w:p w:rsidR="00CF5FE8" w:rsidRPr="005225AD" w:rsidRDefault="00CF5FE8" w:rsidP="00CF5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225AD">
        <w:rPr>
          <w:rFonts w:ascii="Courier New" w:hAnsi="Courier New" w:cs="Courier New"/>
          <w:sz w:val="20"/>
          <w:szCs w:val="20"/>
        </w:rPr>
        <w:t xml:space="preserve">             _______________ ________________________ _____________________</w:t>
      </w:r>
    </w:p>
    <w:p w:rsidR="00CF5FE8" w:rsidRPr="005225AD" w:rsidRDefault="00CF5FE8" w:rsidP="00CF5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225AD">
        <w:rPr>
          <w:rFonts w:ascii="Courier New" w:hAnsi="Courier New" w:cs="Courier New"/>
          <w:sz w:val="20"/>
          <w:szCs w:val="20"/>
        </w:rPr>
        <w:t xml:space="preserve">               (должность)          (подпись)             (расшифровка)</w:t>
      </w:r>
    </w:p>
    <w:p w:rsidR="00CF5FE8" w:rsidRPr="005225AD" w:rsidRDefault="00CF5FE8" w:rsidP="00CF5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225AD">
        <w:rPr>
          <w:rFonts w:ascii="Courier New" w:hAnsi="Courier New" w:cs="Courier New"/>
          <w:sz w:val="20"/>
          <w:szCs w:val="20"/>
        </w:rPr>
        <w:t>Председатель комиссии:</w:t>
      </w:r>
    </w:p>
    <w:p w:rsidR="00CF5FE8" w:rsidRPr="005225AD" w:rsidRDefault="00CF5FE8" w:rsidP="00CF5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225AD">
        <w:rPr>
          <w:rFonts w:ascii="Courier New" w:hAnsi="Courier New" w:cs="Courier New"/>
          <w:sz w:val="20"/>
          <w:szCs w:val="20"/>
        </w:rPr>
        <w:t xml:space="preserve">             _______________ ________________________ _____________________</w:t>
      </w:r>
    </w:p>
    <w:p w:rsidR="00CF5FE8" w:rsidRPr="005225AD" w:rsidRDefault="00CF5FE8" w:rsidP="00CF5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225AD">
        <w:rPr>
          <w:rFonts w:ascii="Courier New" w:hAnsi="Courier New" w:cs="Courier New"/>
          <w:sz w:val="20"/>
          <w:szCs w:val="20"/>
        </w:rPr>
        <w:t xml:space="preserve">               (должность)          (подпись)             (расшифровка)</w:t>
      </w:r>
    </w:p>
    <w:p w:rsidR="00CF5FE8" w:rsidRPr="005225AD" w:rsidRDefault="00CF5FE8" w:rsidP="00CF5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225AD">
        <w:rPr>
          <w:rFonts w:ascii="Courier New" w:hAnsi="Courier New" w:cs="Courier New"/>
          <w:sz w:val="20"/>
          <w:szCs w:val="20"/>
        </w:rPr>
        <w:t> </w:t>
      </w:r>
    </w:p>
    <w:p w:rsidR="00CF5FE8" w:rsidRPr="005225AD" w:rsidRDefault="00CF5FE8" w:rsidP="00CF5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225AD">
        <w:rPr>
          <w:rFonts w:ascii="Courier New" w:hAnsi="Courier New" w:cs="Courier New"/>
          <w:sz w:val="20"/>
          <w:szCs w:val="20"/>
        </w:rPr>
        <w:t>Члены комиссии: _____________ ________________________ ____________________</w:t>
      </w:r>
    </w:p>
    <w:p w:rsidR="00CF5FE8" w:rsidRPr="005225AD" w:rsidRDefault="00CF5FE8" w:rsidP="00CF5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225AD">
        <w:rPr>
          <w:rFonts w:ascii="Courier New" w:hAnsi="Courier New" w:cs="Courier New"/>
          <w:sz w:val="20"/>
          <w:szCs w:val="20"/>
        </w:rPr>
        <w:t xml:space="preserve">                 (должность)          (подпись)            (расшифровка)</w:t>
      </w:r>
    </w:p>
    <w:p w:rsidR="00CF5FE8" w:rsidRPr="005225AD" w:rsidRDefault="00CF5FE8" w:rsidP="00CF5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225AD">
        <w:rPr>
          <w:rFonts w:ascii="Courier New" w:hAnsi="Courier New" w:cs="Courier New"/>
          <w:sz w:val="20"/>
          <w:szCs w:val="20"/>
        </w:rPr>
        <w:t xml:space="preserve">                _____________ ________________________ ____________________</w:t>
      </w:r>
    </w:p>
    <w:p w:rsidR="00CF5FE8" w:rsidRPr="005225AD" w:rsidRDefault="00CF5FE8" w:rsidP="00CF5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225AD">
        <w:rPr>
          <w:rFonts w:ascii="Courier New" w:hAnsi="Courier New" w:cs="Courier New"/>
          <w:sz w:val="20"/>
          <w:szCs w:val="20"/>
        </w:rPr>
        <w:t xml:space="preserve">                 (должность)          (подпись)            (расшифровка)</w:t>
      </w:r>
    </w:p>
    <w:p w:rsidR="00CF5FE8" w:rsidRPr="005225AD" w:rsidRDefault="00CF5FE8" w:rsidP="00CF5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225AD">
        <w:rPr>
          <w:rFonts w:ascii="Courier New" w:hAnsi="Courier New" w:cs="Courier New"/>
          <w:sz w:val="20"/>
          <w:szCs w:val="20"/>
        </w:rPr>
        <w:t xml:space="preserve">                _____________ ________________________ ____________________</w:t>
      </w:r>
    </w:p>
    <w:p w:rsidR="00CF5FE8" w:rsidRPr="005225AD" w:rsidRDefault="00CF5FE8" w:rsidP="00CF5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225AD">
        <w:rPr>
          <w:rFonts w:ascii="Courier New" w:hAnsi="Courier New" w:cs="Courier New"/>
          <w:sz w:val="20"/>
          <w:szCs w:val="20"/>
        </w:rPr>
        <w:t xml:space="preserve">                 (должность)          (подпись)            (расшифровка)</w:t>
      </w:r>
    </w:p>
    <w:p w:rsidR="00CF5FE8" w:rsidRPr="005225AD" w:rsidRDefault="00CF5FE8" w:rsidP="00CF5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225AD">
        <w:rPr>
          <w:rFonts w:ascii="Courier New" w:hAnsi="Courier New" w:cs="Courier New"/>
          <w:sz w:val="20"/>
          <w:szCs w:val="20"/>
        </w:rPr>
        <w:t> </w:t>
      </w:r>
    </w:p>
    <w:p w:rsidR="00CF5FE8" w:rsidRPr="005225AD" w:rsidRDefault="00CF5FE8" w:rsidP="00CF5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225AD">
        <w:rPr>
          <w:rFonts w:ascii="Courier New" w:hAnsi="Courier New" w:cs="Courier New"/>
          <w:sz w:val="20"/>
          <w:szCs w:val="20"/>
        </w:rPr>
        <w:t>"__" _____________ 20__ г.</w:t>
      </w:r>
    </w:p>
    <w:p w:rsidR="00CF5FE8" w:rsidRPr="005225AD" w:rsidRDefault="00CF5FE8" w:rsidP="00CF5FE8">
      <w:pPr>
        <w:spacing w:after="0" w:line="240" w:lineRule="auto"/>
        <w:rPr>
          <w:sz w:val="24"/>
          <w:szCs w:val="24"/>
        </w:rPr>
      </w:pPr>
      <w:r w:rsidRPr="005225AD">
        <w:rPr>
          <w:sz w:val="24"/>
          <w:szCs w:val="24"/>
        </w:rPr>
        <w:t xml:space="preserve">  </w:t>
      </w:r>
    </w:p>
    <w:p w:rsidR="00CF5FE8" w:rsidRPr="001E7EC2" w:rsidRDefault="00CF5FE8" w:rsidP="00EC1C4B">
      <w:pPr>
        <w:spacing w:after="0" w:line="240" w:lineRule="auto"/>
        <w:ind w:firstLine="0"/>
        <w:rPr>
          <w:sz w:val="24"/>
          <w:szCs w:val="24"/>
        </w:rPr>
      </w:pPr>
    </w:p>
    <w:sectPr w:rsidR="00CF5FE8" w:rsidRPr="001E7EC2">
      <w:headerReference w:type="default" r:id="rId357"/>
      <w:footerReference w:type="default" r:id="rId358"/>
      <w:footerReference w:type="first" r:id="rId359"/>
      <w:footnotePr>
        <w:numRestart w:val="eachSect"/>
      </w:footnotePr>
      <w:pgSz w:w="11907" w:h="16839" w:code="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C24" w:rsidRDefault="009C6C24">
      <w:pPr>
        <w:spacing w:before="0" w:after="0" w:line="240" w:lineRule="auto"/>
      </w:pPr>
      <w:r>
        <w:separator/>
      </w:r>
    </w:p>
  </w:endnote>
  <w:endnote w:type="continuationSeparator" w:id="0">
    <w:p w:rsidR="009C6C24" w:rsidRDefault="009C6C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Pr="00B93316" w:rsidRDefault="009A4B57" w:rsidP="00B93316">
    <w:pPr>
      <w:pStyle w:val="af8"/>
      <w:jc w:val="right"/>
      <w:rPr>
        <w:sz w:val="22"/>
        <w:szCs w:val="22"/>
      </w:rPr>
    </w:pPr>
    <w:r w:rsidRPr="00F019BB">
      <w:rPr>
        <w:sz w:val="22"/>
        <w:szCs w:val="22"/>
      </w:rPr>
      <w:fldChar w:fldCharType="begin"/>
    </w:r>
    <w:r w:rsidRPr="00F019BB">
      <w:rPr>
        <w:sz w:val="22"/>
        <w:szCs w:val="22"/>
      </w:rPr>
      <w:instrText xml:space="preserve"> PAGE   \* MERGEFORMAT </w:instrText>
    </w:r>
    <w:r w:rsidRPr="00F019BB">
      <w:rPr>
        <w:sz w:val="22"/>
        <w:szCs w:val="22"/>
      </w:rPr>
      <w:fldChar w:fldCharType="separate"/>
    </w:r>
    <w:r w:rsidR="00AC3328">
      <w:rPr>
        <w:noProof/>
        <w:sz w:val="22"/>
        <w:szCs w:val="22"/>
      </w:rPr>
      <w:t>20</w:t>
    </w:r>
    <w:r w:rsidRPr="00F019BB">
      <w:rPr>
        <w:sz w:val="22"/>
        <w:szCs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pPr>
      <w:pStyle w:val="af8"/>
      <w:jc w:val="right"/>
    </w:pPr>
    <w:r>
      <w:fldChar w:fldCharType="begin"/>
    </w:r>
    <w:r>
      <w:instrText xml:space="preserve"> PAGE   \* MERGEFORMAT </w:instrText>
    </w:r>
    <w:r>
      <w:fldChar w:fldCharType="separate"/>
    </w:r>
    <w:r w:rsidR="00AC3328">
      <w:rPr>
        <w:noProof/>
      </w:rPr>
      <w:t>5</w:t>
    </w:r>
    <w:r>
      <w:fldChar w:fldCharType="end"/>
    </w:r>
  </w:p>
  <w:p w:rsidR="009A4B57" w:rsidRPr="0030225D" w:rsidRDefault="009A4B57">
    <w:pPr>
      <w:pStyle w:val="af8"/>
      <w:rPr>
        <w:sz w:val="22"/>
        <w:szCs w:val="2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pPr>
      <w:pStyle w:val="af8"/>
      <w:jc w:val="right"/>
    </w:pPr>
    <w:r>
      <w:fldChar w:fldCharType="begin"/>
    </w:r>
    <w:r>
      <w:instrText xml:space="preserve"> PAGE   \* MERGEFORMAT </w:instrText>
    </w:r>
    <w:r>
      <w:fldChar w:fldCharType="separate"/>
    </w:r>
    <w:r w:rsidR="00AC3328">
      <w:rPr>
        <w:noProof/>
      </w:rPr>
      <w:t>1</w:t>
    </w:r>
    <w:r>
      <w:fldChar w:fldCharType="end"/>
    </w:r>
  </w:p>
  <w:p w:rsidR="009A4B57" w:rsidRDefault="009A4B57" w:rsidP="0030225D">
    <w:pPr>
      <w:pStyle w:val="af8"/>
      <w:ind w:firstLine="0"/>
      <w:jc w:val="both"/>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pPr>
      <w:pStyle w:val="af8"/>
      <w:jc w:val="right"/>
    </w:pPr>
    <w:r>
      <w:fldChar w:fldCharType="begin"/>
    </w:r>
    <w:r>
      <w:instrText xml:space="preserve"> PAGE   \* MERGEFORMAT </w:instrText>
    </w:r>
    <w:r>
      <w:fldChar w:fldCharType="separate"/>
    </w:r>
    <w:r w:rsidR="00AC3328">
      <w:rPr>
        <w:noProof/>
      </w:rPr>
      <w:t>4</w:t>
    </w:r>
    <w:r>
      <w:fldChar w:fldCharType="end"/>
    </w:r>
  </w:p>
  <w:p w:rsidR="009A4B57" w:rsidRDefault="009A4B57">
    <w:pPr>
      <w:pStyle w:val="af8"/>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pPr>
      <w:pStyle w:val="af8"/>
      <w:jc w:val="right"/>
    </w:pPr>
    <w:r>
      <w:fldChar w:fldCharType="begin"/>
    </w:r>
    <w:r>
      <w:instrText xml:space="preserve"> PAGE   \* MERGEFORMAT </w:instrText>
    </w:r>
    <w:r>
      <w:fldChar w:fldCharType="separate"/>
    </w:r>
    <w:r w:rsidR="00AC3328">
      <w:rPr>
        <w:noProof/>
      </w:rPr>
      <w:t>1</w:t>
    </w:r>
    <w:r>
      <w:fldChar w:fldCharType="end"/>
    </w:r>
  </w:p>
  <w:p w:rsidR="009A4B57" w:rsidRDefault="009A4B57">
    <w:pPr>
      <w:pStyle w:val="af8"/>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pPr>
      <w:pStyle w:val="af8"/>
      <w:jc w:val="right"/>
    </w:pPr>
    <w:r>
      <w:fldChar w:fldCharType="begin"/>
    </w:r>
    <w:r>
      <w:instrText xml:space="preserve"> PAGE   \* MERGEFORMAT </w:instrText>
    </w:r>
    <w:r>
      <w:fldChar w:fldCharType="separate"/>
    </w:r>
    <w:r w:rsidR="00AC3328">
      <w:rPr>
        <w:noProof/>
      </w:rPr>
      <w:t>7</w:t>
    </w:r>
    <w:r>
      <w:fldChar w:fldCharType="end"/>
    </w:r>
  </w:p>
  <w:p w:rsidR="009A4B57" w:rsidRDefault="009A4B57">
    <w:pPr>
      <w:pStyle w:val="af8"/>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pPr>
      <w:pStyle w:val="af8"/>
      <w:jc w:val="right"/>
    </w:pPr>
    <w:r>
      <w:fldChar w:fldCharType="begin"/>
    </w:r>
    <w:r>
      <w:instrText xml:space="preserve"> PAGE   \* MERGEFORMAT </w:instrText>
    </w:r>
    <w:r>
      <w:fldChar w:fldCharType="separate"/>
    </w:r>
    <w:r w:rsidR="00AC3328">
      <w:rPr>
        <w:noProof/>
      </w:rPr>
      <w:t>1</w:t>
    </w:r>
    <w:r>
      <w:fldChar w:fldCharType="end"/>
    </w:r>
  </w:p>
  <w:p w:rsidR="009A4B57" w:rsidRDefault="009A4B57">
    <w:pPr>
      <w:pStyle w:val="af8"/>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pPr>
      <w:pStyle w:val="af8"/>
      <w:jc w:val="right"/>
    </w:pPr>
    <w:r>
      <w:fldChar w:fldCharType="begin"/>
    </w:r>
    <w:r>
      <w:instrText xml:space="preserve"> PAGE   \* MERGEFORMAT </w:instrText>
    </w:r>
    <w:r>
      <w:fldChar w:fldCharType="separate"/>
    </w:r>
    <w:r w:rsidR="00AC3328">
      <w:rPr>
        <w:noProof/>
      </w:rPr>
      <w:t>5</w:t>
    </w:r>
    <w:r>
      <w:fldChar w:fldCharType="end"/>
    </w:r>
  </w:p>
  <w:p w:rsidR="009A4B57" w:rsidRDefault="009A4B57" w:rsidP="005B36D3">
    <w:pPr>
      <w:pStyle w:val="af8"/>
      <w:jc w:val="both"/>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pPr>
      <w:pStyle w:val="af8"/>
      <w:jc w:val="right"/>
    </w:pPr>
    <w:r>
      <w:fldChar w:fldCharType="begin"/>
    </w:r>
    <w:r>
      <w:instrText xml:space="preserve"> PAGE   \* MERGEFORMAT </w:instrText>
    </w:r>
    <w:r>
      <w:fldChar w:fldCharType="separate"/>
    </w:r>
    <w:r w:rsidR="00AC3328">
      <w:rPr>
        <w:noProof/>
      </w:rPr>
      <w:t>1</w:t>
    </w:r>
    <w:r>
      <w:fldChar w:fldCharType="end"/>
    </w:r>
  </w:p>
  <w:p w:rsidR="009A4B57" w:rsidRDefault="009A4B57">
    <w:pPr>
      <w:pStyle w:val="af8"/>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pPr>
      <w:pStyle w:val="af8"/>
      <w:jc w:val="right"/>
    </w:pPr>
    <w:r>
      <w:fldChar w:fldCharType="begin"/>
    </w:r>
    <w:r>
      <w:instrText xml:space="preserve"> PAGE   \* MERGEFORMAT </w:instrText>
    </w:r>
    <w:r>
      <w:fldChar w:fldCharType="separate"/>
    </w:r>
    <w:r w:rsidR="00AC3328">
      <w:rPr>
        <w:noProof/>
      </w:rPr>
      <w:t>2</w:t>
    </w:r>
    <w:r>
      <w:fldChar w:fldCharType="end"/>
    </w:r>
  </w:p>
  <w:p w:rsidR="009A4B57" w:rsidRDefault="009A4B57">
    <w:pPr>
      <w:pStyle w:val="af8"/>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pPr>
      <w:pStyle w:val="af8"/>
      <w:jc w:val="right"/>
    </w:pPr>
    <w:r>
      <w:fldChar w:fldCharType="begin"/>
    </w:r>
    <w:r>
      <w:instrText xml:space="preserve"> PAGE   \* MERGEFORMAT </w:instrText>
    </w:r>
    <w:r>
      <w:fldChar w:fldCharType="separate"/>
    </w:r>
    <w:r w:rsidR="00AC3328">
      <w:rPr>
        <w:noProof/>
      </w:rPr>
      <w:t>1</w:t>
    </w:r>
    <w:r>
      <w:fldChar w:fldCharType="end"/>
    </w:r>
  </w:p>
  <w:p w:rsidR="009A4B57" w:rsidRDefault="009A4B57">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pPr>
      <w:pStyle w:val="af8"/>
      <w:jc w:val="right"/>
    </w:pPr>
    <w:r>
      <w:fldChar w:fldCharType="begin"/>
    </w:r>
    <w:r>
      <w:instrText xml:space="preserve"> PAGE   \* MERGEFORMAT </w:instrText>
    </w:r>
    <w:r>
      <w:fldChar w:fldCharType="separate"/>
    </w:r>
    <w:r w:rsidR="00AC3328">
      <w:rPr>
        <w:noProof/>
      </w:rPr>
      <w:t>1</w:t>
    </w:r>
    <w:r>
      <w:fldChar w:fldCharType="end"/>
    </w:r>
  </w:p>
  <w:p w:rsidR="009A4B57" w:rsidRDefault="009A4B57">
    <w:pPr>
      <w:pStyle w:val="af8"/>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pPr>
      <w:pStyle w:val="af8"/>
      <w:jc w:val="right"/>
    </w:pPr>
    <w:r>
      <w:fldChar w:fldCharType="begin"/>
    </w:r>
    <w:r>
      <w:instrText xml:space="preserve"> PAGE   \* MERGEFORMAT </w:instrText>
    </w:r>
    <w:r>
      <w:fldChar w:fldCharType="separate"/>
    </w:r>
    <w:r w:rsidR="00AC3328">
      <w:rPr>
        <w:noProof/>
      </w:rPr>
      <w:t>3</w:t>
    </w:r>
    <w:r>
      <w:fldChar w:fldCharType="end"/>
    </w:r>
  </w:p>
  <w:p w:rsidR="009A4B57" w:rsidRDefault="009A4B57">
    <w:pPr>
      <w:pStyle w:val="af8"/>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pPr>
      <w:pStyle w:val="af8"/>
      <w:jc w:val="right"/>
    </w:pPr>
    <w:r>
      <w:fldChar w:fldCharType="begin"/>
    </w:r>
    <w:r>
      <w:instrText xml:space="preserve"> PAGE   \* MERGEFORMAT </w:instrText>
    </w:r>
    <w:r>
      <w:fldChar w:fldCharType="separate"/>
    </w:r>
    <w:r w:rsidR="00AC3328">
      <w:rPr>
        <w:noProof/>
      </w:rPr>
      <w:t>1</w:t>
    </w:r>
    <w:r>
      <w:fldChar w:fldCharType="end"/>
    </w:r>
  </w:p>
  <w:p w:rsidR="009A4B57" w:rsidRDefault="009A4B57">
    <w:pPr>
      <w:pStyle w:val="af8"/>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Pr="005B36D3" w:rsidRDefault="009A4B57">
    <w:pPr>
      <w:pStyle w:val="af8"/>
      <w:jc w:val="right"/>
      <w:rPr>
        <w:sz w:val="22"/>
        <w:szCs w:val="22"/>
      </w:rPr>
    </w:pPr>
    <w:r w:rsidRPr="005B36D3">
      <w:rPr>
        <w:sz w:val="22"/>
        <w:szCs w:val="22"/>
      </w:rPr>
      <w:fldChar w:fldCharType="begin"/>
    </w:r>
    <w:r w:rsidRPr="005B36D3">
      <w:rPr>
        <w:sz w:val="22"/>
        <w:szCs w:val="22"/>
      </w:rPr>
      <w:instrText xml:space="preserve"> PAGE   \* MERGEFORMAT </w:instrText>
    </w:r>
    <w:r w:rsidRPr="005B36D3">
      <w:rPr>
        <w:sz w:val="22"/>
        <w:szCs w:val="22"/>
      </w:rPr>
      <w:fldChar w:fldCharType="separate"/>
    </w:r>
    <w:r w:rsidR="00AC3328">
      <w:rPr>
        <w:noProof/>
        <w:sz w:val="22"/>
        <w:szCs w:val="22"/>
      </w:rPr>
      <w:t>7</w:t>
    </w:r>
    <w:r w:rsidRPr="005B36D3">
      <w:rPr>
        <w:sz w:val="22"/>
        <w:szCs w:val="22"/>
      </w:rPr>
      <w:fldChar w:fldCharType="end"/>
    </w:r>
  </w:p>
  <w:p w:rsidR="009A4B57" w:rsidRDefault="009A4B57">
    <w:pPr>
      <w:pStyle w:val="af8"/>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pPr>
      <w:pStyle w:val="af8"/>
      <w:jc w:val="right"/>
    </w:pPr>
    <w:r>
      <w:fldChar w:fldCharType="begin"/>
    </w:r>
    <w:r>
      <w:instrText xml:space="preserve"> PAGE   \* MERGEFORMAT </w:instrText>
    </w:r>
    <w:r>
      <w:fldChar w:fldCharType="separate"/>
    </w:r>
    <w:r w:rsidR="00AC3328">
      <w:rPr>
        <w:noProof/>
      </w:rPr>
      <w:t>1</w:t>
    </w:r>
    <w:r>
      <w:fldChar w:fldCharType="end"/>
    </w:r>
  </w:p>
  <w:p w:rsidR="009A4B57" w:rsidRDefault="009A4B57">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pPr>
      <w:pStyle w:val="af8"/>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fldSimple w:instr=" SECTIONPAGES ">
      <w:r>
        <w:rPr>
          <w:noProof/>
        </w:rPr>
        <w:t>1</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Pr="00B93316" w:rsidRDefault="009A4B57">
    <w:pPr>
      <w:pStyle w:val="af8"/>
      <w:jc w:val="right"/>
      <w:rPr>
        <w:sz w:val="24"/>
        <w:szCs w:val="24"/>
      </w:rPr>
    </w:pPr>
    <w:r w:rsidRPr="00B93316">
      <w:rPr>
        <w:sz w:val="24"/>
        <w:szCs w:val="24"/>
      </w:rPr>
      <w:fldChar w:fldCharType="begin"/>
    </w:r>
    <w:r w:rsidRPr="00B93316">
      <w:rPr>
        <w:sz w:val="24"/>
        <w:szCs w:val="24"/>
      </w:rPr>
      <w:instrText xml:space="preserve"> PAGE   \* MERGEFORMAT </w:instrText>
    </w:r>
    <w:r w:rsidRPr="00B93316">
      <w:rPr>
        <w:sz w:val="24"/>
        <w:szCs w:val="24"/>
      </w:rPr>
      <w:fldChar w:fldCharType="separate"/>
    </w:r>
    <w:r w:rsidR="00AC3328">
      <w:rPr>
        <w:noProof/>
        <w:sz w:val="24"/>
        <w:szCs w:val="24"/>
      </w:rPr>
      <w:t>1</w:t>
    </w:r>
    <w:r w:rsidRPr="00B93316">
      <w:rPr>
        <w:sz w:val="24"/>
        <w:szCs w:val="24"/>
      </w:rPr>
      <w:fldChar w:fldCharType="end"/>
    </w:r>
  </w:p>
  <w:p w:rsidR="009A4B57" w:rsidRDefault="009A4B57">
    <w:pPr>
      <w:pStyle w:val="af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pPr>
      <w:pStyle w:val="af8"/>
      <w:jc w:val="right"/>
    </w:pPr>
  </w:p>
  <w:p w:rsidR="009A4B57" w:rsidRDefault="009A4B57">
    <w:pPr>
      <w:pStyle w:val="af8"/>
      <w:jc w:val="right"/>
    </w:pPr>
    <w:r>
      <w:fldChar w:fldCharType="begin"/>
    </w:r>
    <w:r>
      <w:instrText xml:space="preserve"> PAGE   \* MERGEFORMAT </w:instrText>
    </w:r>
    <w:r>
      <w:fldChar w:fldCharType="separate"/>
    </w:r>
    <w:r w:rsidR="00AC3328">
      <w:rPr>
        <w:noProof/>
      </w:rPr>
      <w:t>4</w:t>
    </w:r>
    <w:r>
      <w:fldChar w:fldCharType="end"/>
    </w:r>
  </w:p>
  <w:p w:rsidR="009A4B57" w:rsidRDefault="009A4B57">
    <w:pPr>
      <w:pStyle w:val="af8"/>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pPr>
      <w:pStyle w:val="af8"/>
      <w:jc w:val="right"/>
    </w:pPr>
    <w:r>
      <w:fldChar w:fldCharType="begin"/>
    </w:r>
    <w:r>
      <w:instrText xml:space="preserve"> PAGE   \* MERGEFORMAT </w:instrText>
    </w:r>
    <w:r>
      <w:fldChar w:fldCharType="separate"/>
    </w:r>
    <w:r w:rsidR="00AC3328">
      <w:rPr>
        <w:noProof/>
      </w:rPr>
      <w:t>1</w:t>
    </w:r>
    <w:r>
      <w:fldChar w:fldCharType="end"/>
    </w:r>
  </w:p>
  <w:p w:rsidR="009A4B57" w:rsidRDefault="009A4B57">
    <w:pPr>
      <w:pStyle w:val="af8"/>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pPr>
      <w:pStyle w:val="af8"/>
      <w:jc w:val="right"/>
    </w:pPr>
    <w:r>
      <w:fldChar w:fldCharType="begin"/>
    </w:r>
    <w:r>
      <w:instrText xml:space="preserve"> PAGE   \* MERGEFORMAT </w:instrText>
    </w:r>
    <w:r>
      <w:fldChar w:fldCharType="separate"/>
    </w:r>
    <w:r w:rsidR="00AC3328">
      <w:rPr>
        <w:noProof/>
      </w:rPr>
      <w:t>1</w:t>
    </w:r>
    <w:r>
      <w:fldChar w:fldCharType="end"/>
    </w:r>
  </w:p>
  <w:p w:rsidR="009A4B57" w:rsidRDefault="009A4B57">
    <w:pPr>
      <w:pStyle w:val="af8"/>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pPr>
      <w:pStyle w:val="af8"/>
      <w:jc w:val="right"/>
    </w:pPr>
    <w:r>
      <w:fldChar w:fldCharType="begin"/>
    </w:r>
    <w:r>
      <w:instrText xml:space="preserve"> PAGE   \* MERGEFORMAT </w:instrText>
    </w:r>
    <w:r>
      <w:fldChar w:fldCharType="separate"/>
    </w:r>
    <w:r w:rsidR="00AC3328">
      <w:rPr>
        <w:noProof/>
      </w:rPr>
      <w:t>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rsidP="0030225D">
    <w:pPr>
      <w:pStyle w:val="af8"/>
      <w:jc w:val="right"/>
    </w:pPr>
    <w:r>
      <w:fldChar w:fldCharType="begin"/>
    </w:r>
    <w:r>
      <w:instrText xml:space="preserve"> PAGE   \* MERGEFORMAT </w:instrText>
    </w:r>
    <w:r>
      <w:fldChar w:fldCharType="separate"/>
    </w:r>
    <w:r w:rsidR="00AC332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C24" w:rsidRDefault="009C6C24">
      <w:pPr>
        <w:spacing w:before="0" w:after="0" w:line="240" w:lineRule="auto"/>
      </w:pPr>
      <w:r>
        <w:separator/>
      </w:r>
    </w:p>
  </w:footnote>
  <w:footnote w:type="continuationSeparator" w:id="0">
    <w:p w:rsidR="009C6C24" w:rsidRDefault="009C6C2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rsidP="00F019BB">
    <w:pPr>
      <w:pStyle w:val="af6"/>
      <w:ind w:firstLine="0"/>
      <w:jc w:val="both"/>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pPr>
      <w:pStyle w:val="af6"/>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pPr>
      <w:pStyle w:val="af6"/>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rsidP="005B36D3">
    <w:pPr>
      <w:pStyle w:val="af6"/>
      <w:ind w:firstLine="0"/>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pPr>
      <w:pStyle w:val="af6"/>
    </w:pPr>
    <w:r>
      <w:t>Рабочий план счетов</w:t>
    </w:r>
    <w: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pPr>
      <w:pStyle w:val="af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pPr>
      <w:pStyle w:val="af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rsidP="0030225D">
    <w:pPr>
      <w:pStyle w:val="af6"/>
      <w:ind w:firstLine="0"/>
      <w:jc w:val="both"/>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rsidP="0030225D">
    <w:pPr>
      <w:pStyle w:val="af6"/>
      <w:ind w:firstLine="0"/>
      <w:jc w:val="both"/>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pPr>
      <w:pStyle w:val="af6"/>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pPr>
      <w:pStyle w:val="af6"/>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57" w:rsidRDefault="009A4B57">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BC79C"/>
    <w:multiLevelType w:val="singleLevel"/>
    <w:tmpl w:val="00000000"/>
    <w:lvl w:ilvl="0">
      <w:start w:val="1"/>
      <w:numFmt w:val="lowerLetter"/>
      <w:suff w:val="space"/>
      <w:lvlText w:val="%1."/>
      <w:lvlJc w:val="left"/>
      <w:pPr>
        <w:ind w:left="0" w:firstLine="0"/>
      </w:pPr>
    </w:lvl>
  </w:abstractNum>
  <w:abstractNum w:abstractNumId="1" w15:restartNumberingAfterBreak="0">
    <w:nsid w:val="161DB992"/>
    <w:multiLevelType w:val="singleLevel"/>
    <w:tmpl w:val="00000000"/>
    <w:lvl w:ilvl="0">
      <w:start w:val="1"/>
      <w:numFmt w:val="upperLetter"/>
      <w:suff w:val="space"/>
      <w:lvlText w:val="%1."/>
      <w:lvlJc w:val="left"/>
      <w:pPr>
        <w:ind w:left="0" w:firstLine="0"/>
      </w:pPr>
    </w:lvl>
  </w:abstractNum>
  <w:abstractNum w:abstractNumId="2" w15:restartNumberingAfterBreak="0">
    <w:nsid w:val="18B98B0D"/>
    <w:multiLevelType w:val="singleLevel"/>
    <w:tmpl w:val="00000000"/>
    <w:lvl w:ilvl="0">
      <w:start w:val="1"/>
      <w:numFmt w:val="decimal"/>
      <w:suff w:val="space"/>
      <w:lvlText w:val="%1."/>
      <w:lvlJc w:val="left"/>
      <w:pPr>
        <w:ind w:left="0" w:firstLine="0"/>
      </w:pPr>
    </w:lvl>
  </w:abstractNum>
  <w:abstractNum w:abstractNumId="3" w15:restartNumberingAfterBreak="0">
    <w:nsid w:val="19ECC836"/>
    <w:multiLevelType w:val="singleLevel"/>
    <w:tmpl w:val="00000000"/>
    <w:lvl w:ilvl="0">
      <w:numFmt w:val="bullet"/>
      <w:suff w:val="space"/>
      <w:lvlText w:val="o"/>
      <w:lvlJc w:val="left"/>
      <w:pPr>
        <w:ind w:left="0" w:firstLine="0"/>
      </w:pPr>
    </w:lvl>
  </w:abstractNum>
  <w:abstractNum w:abstractNumId="4" w15:restartNumberingAfterBreak="0">
    <w:nsid w:val="2A19DE89"/>
    <w:multiLevelType w:val="singleLevel"/>
    <w:tmpl w:val="00000000"/>
    <w:lvl w:ilvl="0">
      <w:start w:val="1"/>
      <w:numFmt w:val="none"/>
      <w:suff w:val="space"/>
      <w:lvlText w:val=""/>
      <w:lvlJc w:val="left"/>
      <w:pPr>
        <w:ind w:left="0" w:firstLine="0"/>
      </w:pPr>
    </w:lvl>
  </w:abstractNum>
  <w:abstractNum w:abstractNumId="5" w15:restartNumberingAfterBreak="0">
    <w:nsid w:val="3A0A3EB0"/>
    <w:multiLevelType w:val="singleLevel"/>
    <w:tmpl w:val="00000000"/>
    <w:lvl w:ilvl="0">
      <w:start w:val="1"/>
      <w:numFmt w:val="lowerRoman"/>
      <w:suff w:val="space"/>
      <w:lvlText w:val="%1."/>
      <w:lvlJc w:val="left"/>
      <w:pPr>
        <w:ind w:left="0" w:firstLine="0"/>
      </w:pPr>
    </w:lvl>
  </w:abstractNum>
  <w:abstractNum w:abstractNumId="6" w15:restartNumberingAfterBreak="0">
    <w:nsid w:val="3FDE44D0"/>
    <w:multiLevelType w:val="singleLevel"/>
    <w:tmpl w:val="00000000"/>
    <w:lvl w:ilvl="0">
      <w:numFmt w:val="bullet"/>
      <w:suff w:val="space"/>
      <w:lvlText w:val="•"/>
      <w:lvlJc w:val="left"/>
      <w:pPr>
        <w:ind w:left="0" w:firstLine="0"/>
      </w:pPr>
    </w:lvl>
  </w:abstractNum>
  <w:abstractNum w:abstractNumId="7" w15:restartNumberingAfterBreak="0">
    <w:nsid w:val="4B579227"/>
    <w:multiLevelType w:val="singleLevel"/>
    <w:tmpl w:val="00000000"/>
    <w:lvl w:ilvl="0">
      <w:numFmt w:val="bullet"/>
      <w:suff w:val="space"/>
      <w:lvlText w:val="■"/>
      <w:lvlJc w:val="left"/>
      <w:pPr>
        <w:ind w:left="0" w:firstLine="0"/>
      </w:pPr>
    </w:lvl>
  </w:abstractNum>
  <w:abstractNum w:abstractNumId="8" w15:restartNumberingAfterBreak="0">
    <w:nsid w:val="4B6F26D4"/>
    <w:multiLevelType w:val="multilevel"/>
    <w:tmpl w:val="94A4BCC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3F7700"/>
    <w:multiLevelType w:val="multilevel"/>
    <w:tmpl w:val="52005730"/>
    <w:lvl w:ilvl="0">
      <w:start w:val="1"/>
      <w:numFmt w:val="decimal"/>
      <w:pStyle w:val="3"/>
      <w:suff w:val="space"/>
      <w:lvlText w:val="%1."/>
      <w:lvlJc w:val="left"/>
      <w:rPr>
        <w:rFonts w:hint="default"/>
      </w:rPr>
    </w:lvl>
    <w:lvl w:ilvl="1">
      <w:start w:val="1"/>
      <w:numFmt w:val="decimal"/>
      <w:pStyle w:val="5"/>
      <w:suff w:val="space"/>
      <w:lvlText w:val="%1.%2."/>
      <w:lvlJc w:val="left"/>
      <w:rPr>
        <w:rFonts w:hint="default"/>
      </w:rPr>
    </w:lvl>
    <w:lvl w:ilvl="2">
      <w:start w:val="1"/>
      <w:numFmt w:val="decimal"/>
      <w:pStyle w:val="6"/>
      <w:suff w:val="space"/>
      <w:lvlText w:val="%1.%2.%3."/>
      <w:lvlJc w:val="left"/>
      <w:rPr>
        <w:rFonts w:hint="default"/>
      </w:rPr>
    </w:lvl>
    <w:lvl w:ilvl="3">
      <w:start w:val="1"/>
      <w:numFmt w:val="decimal"/>
      <w:pStyle w:val="7"/>
      <w:suff w:val="space"/>
      <w:lvlText w:val="%1.%2.%3.%4."/>
      <w:lvlJc w:val="left"/>
      <w:rPr>
        <w:rFonts w:hint="default"/>
      </w:rPr>
    </w:lvl>
    <w:lvl w:ilvl="4">
      <w:start w:val="1"/>
      <w:numFmt w:val="decimal"/>
      <w:pStyle w:val="8"/>
      <w:suff w:val="space"/>
      <w:lvlText w:val="%1.%2.%3.%4.%5."/>
      <w:lvlJc w:val="left"/>
      <w:rPr>
        <w:rFonts w:hint="default"/>
      </w:rPr>
    </w:lvl>
    <w:lvl w:ilvl="5">
      <w:start w:val="1"/>
      <w:numFmt w:val="decimal"/>
      <w:pStyle w:val="9"/>
      <w:suff w:val="space"/>
      <w:lvlText w:val="%1.%2.%3.%4.%5.%6."/>
      <w:lvlJc w:val="left"/>
      <w:rPr>
        <w:rFonts w:hint="default"/>
      </w:rPr>
    </w:lvl>
    <w:lvl w:ilvl="6">
      <w:start w:val="1"/>
      <w:numFmt w:val="decimal"/>
      <w:pStyle w:val="Normalunindented"/>
      <w:suff w:val="space"/>
      <w:lvlText w:val="%1.%2.%3.%4.%5.%6.%7."/>
      <w:lvlJc w:val="left"/>
      <w:rPr>
        <w:rFonts w:hint="default"/>
      </w:rPr>
    </w:lvl>
    <w:lvl w:ilvl="7">
      <w:start w:val="1"/>
      <w:numFmt w:val="decimal"/>
      <w:pStyle w:val="heading1unnumbered"/>
      <w:suff w:val="space"/>
      <w:lvlText w:val="%1.%2.%3.%4.%5.%6.%7.%8."/>
      <w:lvlJc w:val="left"/>
      <w:rPr>
        <w:rFonts w:hint="default"/>
      </w:rPr>
    </w:lvl>
    <w:lvl w:ilvl="8">
      <w:start w:val="1"/>
      <w:numFmt w:val="decimal"/>
      <w:pStyle w:val="heading1normal"/>
      <w:suff w:val="space"/>
      <w:lvlText w:val="%1.%2.%3.%4.%5.%6.%7.%8.%9."/>
      <w:lvlJc w:val="left"/>
      <w:rPr>
        <w:rFonts w:hint="default"/>
      </w:rPr>
    </w:lvl>
  </w:abstractNum>
  <w:abstractNum w:abstractNumId="10"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0"/>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0"/>
      <w:suff w:val="space"/>
      <w:lvlText w:val="%1.%2.%3.%4.%5."/>
      <w:lvlJc w:val="left"/>
      <w:rPr>
        <w:rFonts w:hint="default"/>
      </w:rPr>
    </w:lvl>
    <w:lvl w:ilvl="5">
      <w:start w:val="1"/>
      <w:numFmt w:val="decimal"/>
      <w:pStyle w:val="60"/>
      <w:suff w:val="space"/>
      <w:lvlText w:val="%1.%2.%3.%4.%5.%6."/>
      <w:lvlJc w:val="left"/>
      <w:rPr>
        <w:rFonts w:hint="default"/>
      </w:rPr>
    </w:lvl>
    <w:lvl w:ilvl="6">
      <w:start w:val="1"/>
      <w:numFmt w:val="decimal"/>
      <w:pStyle w:val="70"/>
      <w:suff w:val="space"/>
      <w:lvlText w:val="%1.%2.%3.%4.%5.%6.%7."/>
      <w:lvlJc w:val="left"/>
      <w:rPr>
        <w:rFonts w:hint="default"/>
      </w:rPr>
    </w:lvl>
    <w:lvl w:ilvl="7">
      <w:start w:val="1"/>
      <w:numFmt w:val="decimal"/>
      <w:pStyle w:val="80"/>
      <w:suff w:val="space"/>
      <w:lvlText w:val="%1.%2.%3.%4.%5.%6.%7.%8."/>
      <w:lvlJc w:val="left"/>
      <w:rPr>
        <w:rFonts w:hint="default"/>
      </w:rPr>
    </w:lvl>
    <w:lvl w:ilvl="8">
      <w:start w:val="1"/>
      <w:numFmt w:val="decimal"/>
      <w:pStyle w:val="90"/>
      <w:suff w:val="space"/>
      <w:lvlText w:val="%1.%2.%3.%4.%5.%6.%7.%8.%9."/>
      <w:lvlJc w:val="left"/>
      <w:rPr>
        <w:rFonts w:hint="default"/>
      </w:rPr>
    </w:lvl>
  </w:abstractNum>
  <w:abstractNum w:abstractNumId="11" w15:restartNumberingAfterBreak="0">
    <w:nsid w:val="530F6D8E"/>
    <w:multiLevelType w:val="singleLevel"/>
    <w:tmpl w:val="00000000"/>
    <w:lvl w:ilvl="0">
      <w:start w:val="1"/>
      <w:numFmt w:val="bullet"/>
      <w:suff w:val="space"/>
      <w:lvlText w:val="-"/>
      <w:lvlJc w:val="left"/>
      <w:pPr>
        <w:ind w:left="993" w:firstLine="0"/>
      </w:pPr>
    </w:lvl>
  </w:abstractNum>
  <w:abstractNum w:abstractNumId="12" w15:restartNumberingAfterBreak="0">
    <w:nsid w:val="5C5F5D17"/>
    <w:multiLevelType w:val="singleLevel"/>
    <w:tmpl w:val="00000000"/>
    <w:lvl w:ilvl="0">
      <w:start w:val="1"/>
      <w:numFmt w:val="decimal"/>
      <w:suff w:val="space"/>
      <w:lvlText w:val="%1)"/>
      <w:lvlJc w:val="left"/>
      <w:pPr>
        <w:ind w:left="0" w:firstLine="0"/>
      </w:pPr>
    </w:lvl>
  </w:abstractNum>
  <w:abstractNum w:abstractNumId="13" w15:restartNumberingAfterBreak="0">
    <w:nsid w:val="654AD3B4"/>
    <w:multiLevelType w:val="singleLevel"/>
    <w:tmpl w:val="00000000"/>
    <w:lvl w:ilvl="0">
      <w:start w:val="1"/>
      <w:numFmt w:val="upperRoman"/>
      <w:suff w:val="space"/>
      <w:lvlText w:val="%1."/>
      <w:lvlJc w:val="left"/>
      <w:pPr>
        <w:ind w:left="0" w:firstLine="0"/>
      </w:pPr>
    </w:lvl>
  </w:abstractNum>
  <w:num w:numId="1">
    <w:abstractNumId w:val="10"/>
  </w:num>
  <w:num w:numId="2">
    <w:abstractNumId w:val="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num>
  <w:num w:numId="5">
    <w:abstractNumId w:val="11"/>
    <w:lvlOverride w:ilvl="0">
      <w:startOverride w:val="1"/>
    </w:lvlOverride>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11"/>
    <w:lvlOverride w:ilvl="0">
      <w:startOverride w:val="1"/>
    </w:lvlOverride>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8"/>
  </w:num>
  <w:num w:numId="31">
    <w:abstractNumId w:val="10"/>
    <w:lvlOverride w:ilvl="0">
      <w:startOverride w:val="8"/>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899"/>
    <w:rsid w:val="00011E13"/>
    <w:rsid w:val="000610D3"/>
    <w:rsid w:val="0009775B"/>
    <w:rsid w:val="000C3877"/>
    <w:rsid w:val="00123CAB"/>
    <w:rsid w:val="00155899"/>
    <w:rsid w:val="00182577"/>
    <w:rsid w:val="001A6BC7"/>
    <w:rsid w:val="001E7EC2"/>
    <w:rsid w:val="00265FA6"/>
    <w:rsid w:val="0029221D"/>
    <w:rsid w:val="002E2A6A"/>
    <w:rsid w:val="002F1C47"/>
    <w:rsid w:val="0030225D"/>
    <w:rsid w:val="003168BE"/>
    <w:rsid w:val="00336FC4"/>
    <w:rsid w:val="00392FA8"/>
    <w:rsid w:val="003B2B3B"/>
    <w:rsid w:val="0044321B"/>
    <w:rsid w:val="00453407"/>
    <w:rsid w:val="00475FC9"/>
    <w:rsid w:val="00515265"/>
    <w:rsid w:val="00544EEC"/>
    <w:rsid w:val="00546116"/>
    <w:rsid w:val="005B36D3"/>
    <w:rsid w:val="005B7749"/>
    <w:rsid w:val="00643F4D"/>
    <w:rsid w:val="00674F3C"/>
    <w:rsid w:val="007011F8"/>
    <w:rsid w:val="00725151"/>
    <w:rsid w:val="007359DE"/>
    <w:rsid w:val="007659EB"/>
    <w:rsid w:val="00795705"/>
    <w:rsid w:val="007B1E60"/>
    <w:rsid w:val="007F73F1"/>
    <w:rsid w:val="008614C4"/>
    <w:rsid w:val="00893EC8"/>
    <w:rsid w:val="008B2C48"/>
    <w:rsid w:val="009231BE"/>
    <w:rsid w:val="009701F0"/>
    <w:rsid w:val="009A4B57"/>
    <w:rsid w:val="009C6C24"/>
    <w:rsid w:val="009E1244"/>
    <w:rsid w:val="00A43437"/>
    <w:rsid w:val="00AC3328"/>
    <w:rsid w:val="00AD0EE4"/>
    <w:rsid w:val="00AD1A86"/>
    <w:rsid w:val="00B4200B"/>
    <w:rsid w:val="00B7338C"/>
    <w:rsid w:val="00B93316"/>
    <w:rsid w:val="00BE1733"/>
    <w:rsid w:val="00BE7994"/>
    <w:rsid w:val="00C041C5"/>
    <w:rsid w:val="00C45E17"/>
    <w:rsid w:val="00C708AC"/>
    <w:rsid w:val="00C80BD2"/>
    <w:rsid w:val="00C87BDC"/>
    <w:rsid w:val="00CB5294"/>
    <w:rsid w:val="00CF5FE8"/>
    <w:rsid w:val="00D17E24"/>
    <w:rsid w:val="00D21289"/>
    <w:rsid w:val="00D61BA3"/>
    <w:rsid w:val="00D83CEB"/>
    <w:rsid w:val="00E31804"/>
    <w:rsid w:val="00E450AD"/>
    <w:rsid w:val="00EC1C4B"/>
    <w:rsid w:val="00ED62B2"/>
    <w:rsid w:val="00ED6D3F"/>
    <w:rsid w:val="00F000CA"/>
    <w:rsid w:val="00F019BB"/>
    <w:rsid w:val="00F23B6F"/>
    <w:rsid w:val="00F77CCA"/>
    <w:rsid w:val="00F96E0F"/>
    <w:rsid w:val="00FE10BF"/>
    <w:rsid w:val="00FF0EA1"/>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42C4B8-F7A8-443A-BF02-41AEBDD2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
    <w:next w:val="a"/>
    <w:link w:val="10"/>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unhideWhenUsed/>
    <w:qFormat/>
    <w:rsid w:val="00FB784E"/>
    <w:pPr>
      <w:numPr>
        <w:ilvl w:val="1"/>
        <w:numId w:val="1"/>
      </w:numPr>
      <w:outlineLvl w:val="1"/>
    </w:pPr>
    <w:rPr>
      <w:bCs/>
      <w:szCs w:val="26"/>
    </w:rPr>
  </w:style>
  <w:style w:type="paragraph" w:styleId="30">
    <w:name w:val="heading 3"/>
    <w:basedOn w:val="a"/>
    <w:next w:val="a"/>
    <w:link w:val="3"/>
    <w:uiPriority w:val="9"/>
    <w:unhideWhenUsed/>
    <w:qFormat/>
    <w:rsid w:val="002C64AF"/>
    <w:pPr>
      <w:numPr>
        <w:ilvl w:val="2"/>
        <w:numId w:val="1"/>
      </w:numPr>
      <w:outlineLvl w:val="2"/>
    </w:pPr>
    <w:rPr>
      <w:bCs/>
    </w:rPr>
  </w:style>
  <w:style w:type="paragraph" w:styleId="4">
    <w:name w:val="heading 4"/>
    <w:basedOn w:val="a"/>
    <w:next w:val="a"/>
    <w:link w:val="40"/>
    <w:uiPriority w:val="9"/>
    <w:unhideWhenUsed/>
    <w:qFormat/>
    <w:rsid w:val="002C64AF"/>
    <w:pPr>
      <w:numPr>
        <w:ilvl w:val="3"/>
        <w:numId w:val="1"/>
      </w:numPr>
      <w:outlineLvl w:val="3"/>
    </w:pPr>
    <w:rPr>
      <w:bCs/>
      <w:iCs/>
    </w:rPr>
  </w:style>
  <w:style w:type="paragraph" w:styleId="50">
    <w:name w:val="heading 5"/>
    <w:basedOn w:val="a"/>
    <w:next w:val="a"/>
    <w:link w:val="5"/>
    <w:uiPriority w:val="9"/>
    <w:semiHidden/>
    <w:unhideWhenUsed/>
    <w:qFormat/>
    <w:rsid w:val="002C64AF"/>
    <w:pPr>
      <w:keepNext/>
      <w:keepLines/>
      <w:numPr>
        <w:ilvl w:val="4"/>
        <w:numId w:val="1"/>
      </w:numPr>
      <w:spacing w:before="200" w:after="0"/>
      <w:outlineLvl w:val="4"/>
    </w:pPr>
    <w:rPr>
      <w:rFonts w:ascii="Cambria" w:hAnsi="Cambria"/>
    </w:rPr>
  </w:style>
  <w:style w:type="paragraph" w:styleId="60">
    <w:name w:val="heading 6"/>
    <w:basedOn w:val="a"/>
    <w:next w:val="a"/>
    <w:link w:val="6"/>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0">
    <w:name w:val="heading 7"/>
    <w:basedOn w:val="a"/>
    <w:next w:val="a"/>
    <w:link w:val="7"/>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0">
    <w:name w:val="heading 8"/>
    <w:basedOn w:val="a"/>
    <w:next w:val="a"/>
    <w:link w:val="8"/>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0">
    <w:name w:val="heading 9"/>
    <w:basedOn w:val="a"/>
    <w:next w:val="a"/>
    <w:link w:val="9"/>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basedOn w:val="a0"/>
    <w:link w:val="2"/>
    <w:uiPriority w:val="9"/>
    <w:rsid w:val="00FB784E"/>
    <w:rPr>
      <w:rFonts w:ascii="Times New Roman" w:eastAsia="Times New Roman" w:hAnsi="Times New Roman" w:cs="Times New Roman"/>
      <w:bCs/>
      <w:sz w:val="20"/>
      <w:szCs w:val="26"/>
      <w:lang w:val="ru-RU"/>
    </w:rPr>
  </w:style>
  <w:style w:type="character" w:customStyle="1" w:styleId="3">
    <w:name w:val="Заголовок 3 Знак"/>
    <w:basedOn w:val="a0"/>
    <w:link w:val="30"/>
    <w:uiPriority w:val="9"/>
    <w:rsid w:val="002C64AF"/>
    <w:rPr>
      <w:rFonts w:ascii="Times New Roman" w:eastAsia="Times New Roman" w:hAnsi="Times New Roman" w:cs="Times New Roman"/>
      <w:bCs/>
      <w:sz w:val="20"/>
      <w:lang w:val="ru-RU"/>
    </w:rPr>
  </w:style>
  <w:style w:type="character" w:customStyle="1" w:styleId="40">
    <w:name w:val="Заголовок 4 Знак"/>
    <w:basedOn w:val="a0"/>
    <w:link w:val="4"/>
    <w:uiPriority w:val="9"/>
    <w:rsid w:val="002C64AF"/>
    <w:rPr>
      <w:rFonts w:ascii="Times New Roman" w:eastAsia="Times New Roman" w:hAnsi="Times New Roman" w:cs="Times New Roman"/>
      <w:bCs/>
      <w:iCs/>
      <w:sz w:val="20"/>
      <w:lang w:val="ru-RU"/>
    </w:rPr>
  </w:style>
  <w:style w:type="character" w:customStyle="1" w:styleId="5">
    <w:name w:val="Заголовок 5 Знак"/>
    <w:basedOn w:val="a0"/>
    <w:link w:val="50"/>
    <w:uiPriority w:val="9"/>
    <w:semiHidden/>
    <w:rsid w:val="002C64AF"/>
    <w:rPr>
      <w:rFonts w:ascii="Cambria" w:eastAsia="Times New Roman" w:hAnsi="Cambria" w:cs="Times New Roman"/>
      <w:sz w:val="20"/>
      <w:lang w:val="ru-RU"/>
    </w:rPr>
  </w:style>
  <w:style w:type="character" w:customStyle="1" w:styleId="6">
    <w:name w:val="Заголовок 6 Знак"/>
    <w:basedOn w:val="a0"/>
    <w:link w:val="60"/>
    <w:uiPriority w:val="9"/>
    <w:semiHidden/>
    <w:rsid w:val="0098229F"/>
    <w:rPr>
      <w:rFonts w:ascii="Cambria" w:eastAsia="Times New Roman" w:hAnsi="Cambria" w:cs="Times New Roman"/>
      <w:i/>
      <w:iCs/>
      <w:color w:val="243F60"/>
      <w:sz w:val="20"/>
      <w:lang w:val="ru-RU"/>
    </w:rPr>
  </w:style>
  <w:style w:type="character" w:customStyle="1" w:styleId="7">
    <w:name w:val="Заголовок 7 Знак"/>
    <w:basedOn w:val="a0"/>
    <w:link w:val="70"/>
    <w:uiPriority w:val="9"/>
    <w:semiHidden/>
    <w:rsid w:val="0098229F"/>
    <w:rPr>
      <w:rFonts w:ascii="Cambria" w:eastAsia="Times New Roman" w:hAnsi="Cambria" w:cs="Times New Roman"/>
      <w:i/>
      <w:iCs/>
      <w:color w:val="404040"/>
      <w:sz w:val="20"/>
      <w:lang w:val="ru-RU"/>
    </w:rPr>
  </w:style>
  <w:style w:type="character" w:customStyle="1" w:styleId="8">
    <w:name w:val="Заголовок 8 Знак"/>
    <w:basedOn w:val="a0"/>
    <w:link w:val="80"/>
    <w:uiPriority w:val="9"/>
    <w:semiHidden/>
    <w:rsid w:val="0098229F"/>
    <w:rPr>
      <w:rFonts w:ascii="Cambria" w:eastAsia="Times New Roman" w:hAnsi="Cambria" w:cs="Times New Roman"/>
      <w:color w:val="4F81BD"/>
      <w:sz w:val="20"/>
      <w:szCs w:val="20"/>
      <w:lang w:val="ru-RU"/>
    </w:rPr>
  </w:style>
  <w:style w:type="character" w:customStyle="1" w:styleId="9">
    <w:name w:val="Заголовок 9 Знак"/>
    <w:basedOn w:val="a0"/>
    <w:link w:val="90"/>
    <w:uiPriority w:val="9"/>
    <w:semiHidden/>
    <w:rsid w:val="0098229F"/>
    <w:rPr>
      <w:rFonts w:ascii="Cambria" w:eastAsia="Times New Roman" w:hAnsi="Cambria" w:cs="Times New Roman"/>
      <w:i/>
      <w:iCs/>
      <w:color w:val="404040"/>
      <w:sz w:val="20"/>
      <w:szCs w:val="20"/>
      <w:lang w:val="ru-RU"/>
    </w:rPr>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link w:val="1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link w:val="10"/>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
    <w:uiPriority w:val="9"/>
    <w:qFormat/>
    <w:rsid w:val="00B32490"/>
    <w:pPr>
      <w:numPr>
        <w:ilvl w:val="8"/>
        <w:numId w:val="2"/>
      </w:numPr>
      <w:outlineLvl w:val="8"/>
    </w:p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Название"/>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basedOn w:val="a0"/>
    <w:link w:val="a6"/>
    <w:uiPriority w:val="11"/>
    <w:rsid w:val="0098229F"/>
    <w:rPr>
      <w:rFonts w:ascii="Cambria" w:eastAsia="Times New Roman" w:hAnsi="Cambria" w:cs="Times New Roman"/>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link w:val="22"/>
    <w:uiPriority w:val="29"/>
    <w:qFormat/>
    <w:rsid w:val="0098229F"/>
    <w:pPr>
      <w:pBdr>
        <w:left w:val="single" w:sz="24" w:space="10" w:color="999999"/>
      </w:pBdr>
      <w:spacing w:after="0"/>
      <w:ind w:left="964" w:firstLine="0"/>
    </w:pPr>
    <w:rPr>
      <w:i/>
      <w:iCs/>
      <w:color w:val="8064A2"/>
    </w:rPr>
  </w:style>
  <w:style w:type="character" w:customStyle="1" w:styleId="22">
    <w:name w:val="Цитата 2 Знак"/>
    <w:basedOn w:val="a0"/>
    <w:link w:val="21"/>
    <w:uiPriority w:val="29"/>
    <w:rsid w:val="0098229F"/>
    <w:rPr>
      <w:i/>
      <w:iCs/>
      <w:color w:val="000000"/>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semiHidden/>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link w:val="a4"/>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link w:val="a4"/>
    <w:rsid w:val="00F06394"/>
    <w:pPr>
      <w:spacing w:line="216" w:lineRule="auto"/>
    </w:pPr>
    <w:rPr>
      <w:sz w:val="20"/>
      <w:szCs w:val="20"/>
    </w:rPr>
  </w:style>
  <w:style w:type="paragraph" w:customStyle="1" w:styleId="listfootnotetext">
    <w:name w:val="list footnote text"/>
    <w:aliases w:val="Текст сноски Абзац списка"/>
    <w:basedOn w:val="ab"/>
    <w:link w:val="a4"/>
    <w:rsid w:val="00F06394"/>
    <w:pPr>
      <w:spacing w:line="216" w:lineRule="auto"/>
    </w:pPr>
    <w:rPr>
      <w:sz w:val="20"/>
      <w:szCs w:val="20"/>
    </w:rPr>
  </w:style>
  <w:style w:type="character" w:styleId="afc">
    <w:name w:val="Hyperlink"/>
    <w:uiPriority w:val="99"/>
    <w:unhideWhenUsed/>
    <w:rPr>
      <w:color w:val="0000FF"/>
      <w:u w:val="single"/>
    </w:rPr>
  </w:style>
  <w:style w:type="character" w:customStyle="1" w:styleId="afd">
    <w:name w:val="Основной текст_"/>
    <w:basedOn w:val="a0"/>
    <w:link w:val="11"/>
    <w:rsid w:val="001E7EC2"/>
    <w:rPr>
      <w:rFonts w:ascii="Cambria" w:eastAsia="Cambria" w:hAnsi="Cambria" w:cs="Cambria"/>
    </w:rPr>
  </w:style>
  <w:style w:type="paragraph" w:customStyle="1" w:styleId="11">
    <w:name w:val="Основной текст1"/>
    <w:basedOn w:val="a"/>
    <w:link w:val="afd"/>
    <w:rsid w:val="001E7EC2"/>
    <w:pPr>
      <w:widowControl w:val="0"/>
      <w:spacing w:before="0" w:after="300" w:line="240" w:lineRule="auto"/>
      <w:ind w:firstLine="0"/>
      <w:jc w:val="left"/>
    </w:pPr>
    <w:rPr>
      <w:rFonts w:ascii="Cambria" w:eastAsia="Cambria" w:hAnsi="Cambria" w:cs="Cambria"/>
      <w:sz w:val="20"/>
      <w:szCs w:val="20"/>
    </w:rPr>
  </w:style>
  <w:style w:type="character" w:customStyle="1" w:styleId="afe">
    <w:name w:val="Другое_"/>
    <w:basedOn w:val="a0"/>
    <w:link w:val="aff"/>
    <w:rsid w:val="007659EB"/>
    <w:rPr>
      <w:rFonts w:ascii="Cambria" w:eastAsia="Cambria" w:hAnsi="Cambria" w:cs="Cambria"/>
    </w:rPr>
  </w:style>
  <w:style w:type="paragraph" w:customStyle="1" w:styleId="aff">
    <w:name w:val="Другое"/>
    <w:basedOn w:val="a"/>
    <w:link w:val="afe"/>
    <w:rsid w:val="007659EB"/>
    <w:pPr>
      <w:widowControl w:val="0"/>
      <w:spacing w:before="0" w:after="0" w:line="240" w:lineRule="auto"/>
      <w:ind w:firstLine="0"/>
      <w:jc w:val="left"/>
    </w:pPr>
    <w:rPr>
      <w:rFonts w:ascii="Cambria" w:eastAsia="Cambria" w:hAnsi="Cambria" w:cs="Cambria"/>
      <w:sz w:val="20"/>
      <w:szCs w:val="20"/>
    </w:rPr>
  </w:style>
  <w:style w:type="character" w:styleId="aff0">
    <w:name w:val="line number"/>
    <w:basedOn w:val="a0"/>
    <w:uiPriority w:val="99"/>
    <w:semiHidden/>
    <w:unhideWhenUsed/>
    <w:rsid w:val="00336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29386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s://online3.consultant.ru/cgi/online.cgi?ref=9D8161AA42813FF2C5CEF20345109A18045E915A4D486592BF0D91A3DD55F1698951AD87C989255BD5FBE09DC1019F654393C4422B6702763792395C742FD69E8AD84C4BBB23d1R3M" TargetMode="External"/><Relationship Id="rId299" Type="http://schemas.openxmlformats.org/officeDocument/2006/relationships/footer" Target="footer5.xml"/><Relationship Id="rId303" Type="http://schemas.openxmlformats.org/officeDocument/2006/relationships/header" Target="header5.xml"/><Relationship Id="rId21" Type="http://schemas.openxmlformats.org/officeDocument/2006/relationships/hyperlink" Target="https://online3.consultant.ru/cgi/online.cgi?ref=9D8161AA42813FF2C5CEF20345109A18045E915A4D486592BF0D91A3DD55F1698951AD87C989255BD5FBE091C30D9A654393C4422B6702763792395C742FD69E8FDD4C4BBB23d1R3M" TargetMode="External"/><Relationship Id="rId42" Type="http://schemas.openxmlformats.org/officeDocument/2006/relationships/hyperlink" Target="https://online3.consultant.ru/cgi/online.cgi?ref=9D8161AA42813FF2C5CEF20345109A18045E915A4D486592BF0D91A3DD55F1698951AD87C989255BD5FAEA9CC60491654393C4422B6702763792395C742FD69E8FDE4C43BB2402B726F03A402CD403E6C1ADE60AF36CdFRFM" TargetMode="External"/><Relationship Id="rId63" Type="http://schemas.openxmlformats.org/officeDocument/2006/relationships/hyperlink" Target="https://online3.consultant.ru/cgi/online.cgi?ref=9D8161AA42813FF2C5CEF20345109A18045E915A4D486592BF0D91A3DD55F1698951AD87C989255BD5F8E992CB0298654393C4422B6702763792395C742FD69E8FDC4C4BBB23d1R3M" TargetMode="External"/><Relationship Id="rId84" Type="http://schemas.openxmlformats.org/officeDocument/2006/relationships/hyperlink" Target="https://online3.consultant.ru/cgi/online.cgi?ref=9D8161AA42813FF2C5CEF20345109A18045E915A4D486592BF0D91A3DD55F1698951AD87C989255BD5FAEF97C4079F654393C4422B6702763792395C7427D19A85881653BF6D55B838F62D5E29CA03E6C8F1BC15dER6M" TargetMode="External"/><Relationship Id="rId138" Type="http://schemas.openxmlformats.org/officeDocument/2006/relationships/hyperlink" Target="https://online3.consultant.ru/cgi/online.cgi?ref=9D8161AA42813FF2C5CEF20345109A18045E915A4D486592BF0D91A3DD55F1698951AD87C989255BD5FBE893C30491654393C4422B6702763792395C742FD69E89DE4C4BBB23d1R3M" TargetMode="External"/><Relationship Id="rId159" Type="http://schemas.openxmlformats.org/officeDocument/2006/relationships/hyperlink" Target="https://online3.consultant.ru/cgi/online.cgi?ref=9D8161AA42813FF2C5CEF20345109A18045E915A4D486592BF0D91A3DD55F1698951AD87C989255BD5FBE190C6009D654393C4422B6702763792395C742FD69F88DF4C4BBB23d1R3M" TargetMode="External"/><Relationship Id="rId324" Type="http://schemas.openxmlformats.org/officeDocument/2006/relationships/hyperlink" Target="https://online3.consultant.ru/cgi/online.cgi?ref=9D8161AA42813FF2C5CEF20345109A18045E915A4D486592BF0D91A3DD55F1698951AD9BC98E255BD5FCEE95C10D9338499B9D4E29600D213292d3R9M" TargetMode="External"/><Relationship Id="rId345" Type="http://schemas.openxmlformats.org/officeDocument/2006/relationships/footer" Target="footer19.xml"/><Relationship Id="rId170" Type="http://schemas.openxmlformats.org/officeDocument/2006/relationships/hyperlink" Target="https://online3.consultant.ru/cgi/online.cgi?ref=9D8161AA42813FF2C5CEF20345109A18045E915A4D486592BF0D91A3DD55F1698951AD87C989255BD5FAEF93CB0598654393C4422B6702763792395C742ED79C8FD71346AE355AB825E8254135C801E4C3A6B107E1d6RBM" TargetMode="External"/><Relationship Id="rId191" Type="http://schemas.openxmlformats.org/officeDocument/2006/relationships/hyperlink" Target="https://online3.consultant.ru/cgi/online.cgi?ref=9D8161AA42813FF2C5CEF20345109A18045E915A4D486592BF0D91A3DD55F1698951AD87C989255BD5FBE092C10199654393C4422B6702763792395C742FD6978DD94C4BBB23d1R3M" TargetMode="External"/><Relationship Id="rId205" Type="http://schemas.openxmlformats.org/officeDocument/2006/relationships/hyperlink" Target="https://online3.consultant.ru/cgi/online.cgi?ref=9D8161AA42813FF2C5CEF20345109A18045E915A4D486592BF0D91A3DD55F1698951AD87C989255BD5FBE092C10199654393C4422B6702763792395C742FD79C8CD44C4BBB23d1R3M" TargetMode="External"/><Relationship Id="rId226" Type="http://schemas.openxmlformats.org/officeDocument/2006/relationships/hyperlink" Target="https://online3.consultant.ru/cgi/online.cgi?ref=9D8161AA42813FF2C5CEF20345109A18045E915A4D486592BF0D91A3DD55F1698951AD87C989255BD5FBE092C10199654393C4422B6702763792395C7728DE95D28D04d5R3M" TargetMode="External"/><Relationship Id="rId247" Type="http://schemas.openxmlformats.org/officeDocument/2006/relationships/hyperlink" Target="https://online3.consultant.ru/cgi/online.cgi?ref=9D8161AA42813FF2C5CEF20345109A18045E915A4D486592BF0D91A3DD55F1698951AD87C989255BD5FBE893C30798654393C4422B6702763792395C742FD69E8CDB4C4BBB23d1R3M" TargetMode="External"/><Relationship Id="rId107" Type="http://schemas.openxmlformats.org/officeDocument/2006/relationships/hyperlink" Target="https://online3.consultant.ru/cgi/online.cgi?ref=9D8161AA42813FF2C5CEF20345109A18045E915A4D486592BF0D91A3DD55F1698951AD87C989255BD5FBE893C30799654393C4422B6702763792395C742FD69C8FDE4C4BBB23d1R3M" TargetMode="External"/><Relationship Id="rId268" Type="http://schemas.openxmlformats.org/officeDocument/2006/relationships/hyperlink" Target="https://online3.consultant.ru/cgi/online.cgi?ref=9D8161AA42813FF2C5CEF20345109A18045E915A4D486592BF0D91A3DD55F1698951AD87C989255BD5FBE092C10199654393C4422B6702763792395C762DD095D28D04d5R3M" TargetMode="External"/><Relationship Id="rId289" Type="http://schemas.openxmlformats.org/officeDocument/2006/relationships/hyperlink" Target="https://online3.consultant.ru/cgi/online.cgi?ref=9D8161AA42813FF2C5CEF20345109A18045E915A4D486592BF0D91A3DD55F1698951AD87C989255BD5FBE190C6009D654393C4422B6702763792395C742FD69A89D84C4BBB23d1R3M" TargetMode="External"/><Relationship Id="rId11" Type="http://schemas.openxmlformats.org/officeDocument/2006/relationships/hyperlink" Target="https://online3.consultant.ru/cgi/online.cgi?ref=9D8161AA42813FF2C5CEF20345109A18045E915A4D486592BF0D91A3DD55F1698951AD87C989255BD5FBE893C30799654393C4422B6702763792395C742FD69E8FDD4C4BBB23d1R3M" TargetMode="External"/><Relationship Id="rId32" Type="http://schemas.openxmlformats.org/officeDocument/2006/relationships/hyperlink" Target="https://online3.consultant.ru/cgi/online.cgi?ref=9D8161AA42813FF2C5CEF20345109A18045E915A4D486592BF0D91A3DD55F1698951AD87C989255BD5FBE09DC5059F654393C4422B6702763792395C742FD69E8FDD4C43BB2402B726F43A412BD403E6C2A4E60AF36CdFRFM" TargetMode="External"/><Relationship Id="rId53" Type="http://schemas.openxmlformats.org/officeDocument/2006/relationships/hyperlink" Target="https://online3.consultant.ru/cgi/online.cgi?ref=9D8161AA42813FF2C5CEF20345109A18045E915A4D486592BF0D91A3DD55F1698951AD87C989255BD5FBE092C10199654393C4422B6702763792395C742FD69D86DB4C4BBB23d1R3M" TargetMode="External"/><Relationship Id="rId74" Type="http://schemas.openxmlformats.org/officeDocument/2006/relationships/hyperlink" Target="https://online3.consultant.ru/cgi/online.cgi?ref=9D8161AA42813FF2C5CEF20345109A18045E915A4D486592BF0D91A3DD55F1698951AD87C989255BD5FAE996C40691654393C4422B6702763792395C762FDDC2DF9Fd0R3M" TargetMode="External"/><Relationship Id="rId128" Type="http://schemas.openxmlformats.org/officeDocument/2006/relationships/hyperlink" Target="https://online3.consultant.ru/cgi/online.cgi?ref=9D8161AA42813FF2C5CEF20345109A18045E915A4D486592BF0D91A3DD55F1698951AD87C989255BD5FBE893C30491654393C4422B6702763792395C742FD69F88DE4C4BBB23d1R3M" TargetMode="External"/><Relationship Id="rId149" Type="http://schemas.openxmlformats.org/officeDocument/2006/relationships/hyperlink" Target="https://online3.consultant.ru/cgi/online.cgi?ref=9D8161AA42813FF2C5CEF20345109A18045E915A4D486592BF0D91A3DD55F1698951AD87C989255BD5FBE893C30491654393C4422B6702763792395C742FD69F8ADC4C4BBB23d1R3M" TargetMode="External"/><Relationship Id="rId314" Type="http://schemas.openxmlformats.org/officeDocument/2006/relationships/hyperlink" Target="https://online3.consultant.ru/cgi/online.cgi?ref=9D8161AA42813FF2C5CEF20345109A18045E915A4D486592BF0D91A3DD55F1698951AD87C989255BD5FBE190C6009D654393C4422B6702763792395C742FD69B8ADB4C4BBB23d1R3M" TargetMode="External"/><Relationship Id="rId335" Type="http://schemas.openxmlformats.org/officeDocument/2006/relationships/hyperlink" Target="https://online3.consultant.ru/cgi/online.cgi?ref=9D8161AA42813FF2C5CEF20345109A18045E915A4D486592BF0D91A3DD55F1698951AD87C989255BD5F8E196C5069C654393C4422B6702763792395C742FD69E8ED54C43BB2402B726F73A412BD403E6C2A5E60AF36CdFRFM" TargetMode="External"/><Relationship Id="rId356" Type="http://schemas.openxmlformats.org/officeDocument/2006/relationships/hyperlink" Target="https://login.consultant.ru/link/?req=doc&amp;base=LAW&amp;n=323667&amp;dst=100020&amp;field=134&amp;date=20.10.2022" TargetMode="External"/><Relationship Id="rId5" Type="http://schemas.openxmlformats.org/officeDocument/2006/relationships/footnotes" Target="footnotes.xml"/><Relationship Id="rId95" Type="http://schemas.openxmlformats.org/officeDocument/2006/relationships/hyperlink" Target="https://online3.consultant.ru/cgi/online.cgi?ref=9D8161AA42813FF2C5CEF20345109A18045E915A4D486592BF0D91A3DD55F1698951AD87C989255BD5FBE893C30799654393C4422B6702763792395C742FD69E87D84C4BBB23d1R3M" TargetMode="External"/><Relationship Id="rId160" Type="http://schemas.openxmlformats.org/officeDocument/2006/relationships/hyperlink" Target="https://online3.consultant.ru/cgi/online.cgi?ref=9D8161AA42813FF2C5CEF20345109A18045E915A4D486592BF0D91A3DD55F1698951AD87C989255BD5FBE190C6009D654393C4422B6702763792395C742FD39C88DB4C4BBB23d1R3M" TargetMode="External"/><Relationship Id="rId181" Type="http://schemas.openxmlformats.org/officeDocument/2006/relationships/hyperlink" Target="https://online3.consultant.ru/cgi/online.cgi?ref=9D8161AA42813FF2C5CEF20345109A18045E915A4D486592BF0D91A3DD55F1698951AD87C989255BD5FBE09DC1019F654393C4422B6702763792395C742FD69E8BDF4C43BB2402B726F53A412BD403E6C2A5E60AF36CdFRFM" TargetMode="External"/><Relationship Id="rId216" Type="http://schemas.openxmlformats.org/officeDocument/2006/relationships/hyperlink" Target="https://online3.consultant.ru/cgi/online.cgi?ref=9D8161AA42813FF2C5CEF20345109A18045E915A4D486592BF0D91A3DD55F1698951AD87C989255BD5FBE190C6009D654393C4422B6702763792395C742FD39D88D44C4BBB23d1R3M" TargetMode="External"/><Relationship Id="rId237" Type="http://schemas.openxmlformats.org/officeDocument/2006/relationships/hyperlink" Target="https://online3.consultant.ru/cgi/online.cgi?ref=9D8161AA42813FF2C5CEF20345109A18045E915A4D486592BF0D91A3DD55F1698951AD87C989255BD5FBE09DC1019F654393C4422B6702763792395C742FD69E8BDF4C4BBB23d1R3M" TargetMode="External"/><Relationship Id="rId258" Type="http://schemas.openxmlformats.org/officeDocument/2006/relationships/hyperlink" Target="https://online3.consultant.ru/cgi/online.cgi?ref=9D8161AA42813FF2C5CEF20345109A18045E915A4D486592BF0D91A3DD55F1698951AD87C989255BD5FBE893C30798654393C4422B6702763792395C742FD69E88DA4C4BBB23d1R3M" TargetMode="External"/><Relationship Id="rId279" Type="http://schemas.openxmlformats.org/officeDocument/2006/relationships/hyperlink" Target="https://online3.consultant.ru/cgi/online.cgi?ref=9D8161AA42813FF2C5CEF20345109A18045E915A4D486592BF0D91A3DD55F1698951AD87C989255BD5FBE091C4059F654393C4422B6702763792395C742FD79889DF4C4BBB23d1R3M" TargetMode="External"/><Relationship Id="rId22" Type="http://schemas.openxmlformats.org/officeDocument/2006/relationships/hyperlink" Target="https://online3.consultant.ru/cgi/online.cgi?ref=9D8161AA42813FF2C5CEF20345109A18045E915A4D486592BF0D91A3DD55F1698951AD87C989255BD5FBE09DC1019F654393C4422B6702763792395C742FD69E8FDD4C4BBB23d1R3M" TargetMode="External"/><Relationship Id="rId43" Type="http://schemas.openxmlformats.org/officeDocument/2006/relationships/hyperlink" Target="https://online3.consultant.ru/cgi/online.cgi?ref=9D8161AA42813FF2C5CEF20345109A18045E915A4D486592BF0D91A3DD55F1698951AD87C989255BD5FAEA9CC60491654393C4422B6702763792395C742FD69E8FDE4C43BB2402B726F03A402CD403E6C1ADE60AF36CdFRFM" TargetMode="External"/><Relationship Id="rId64" Type="http://schemas.openxmlformats.org/officeDocument/2006/relationships/hyperlink" Target="https://online3.consultant.ru/cgi/online.cgi?ref=9D8161AA42813FF2C5CEF20345109A18045E915A4D486592BF0D91A3DD55F1698951AD87C989255BD5FBE091C4059F654393C4422B6702763792395C742FD69E8FDE4C4BBB23d1R3M" TargetMode="External"/><Relationship Id="rId118" Type="http://schemas.openxmlformats.org/officeDocument/2006/relationships/hyperlink" Target="https://online3.consultant.ru/cgi/online.cgi?ref=9D8161AA42813FF2C5CEF20345109A18045E915A4D486592BF0D91A3DD55F1698951AD87C989255BD5FBE09DC1029A654393C4422B6702763792395C742FD69E8EDC4717EA615CE677B5d6R0M" TargetMode="External"/><Relationship Id="rId139" Type="http://schemas.openxmlformats.org/officeDocument/2006/relationships/hyperlink" Target="https://online3.consultant.ru/cgi/online.cgi?ref=9D8161AA42813FF2C5CEF20345109A18045E915A4D486592BF0D91A3DD55F1698951AD87C989255BD5FBE092C10199654393C4422B6702763792395C742FD49F86DB4C4BBB23d1R3M" TargetMode="External"/><Relationship Id="rId290" Type="http://schemas.openxmlformats.org/officeDocument/2006/relationships/hyperlink" Target="https://online3.consultant.ru/cgi/online.cgi?ref=9D8161AA42813FF2C5CEF20345109A18045E915A4D486592BF0D91A3DD55F1698951AD87C989255BD5FBE190C6009D654393C4422B6702763792395C742FD69B8ADB4C4BBB23d1R3M" TargetMode="External"/><Relationship Id="rId304" Type="http://schemas.openxmlformats.org/officeDocument/2006/relationships/footer" Target="footer8.xml"/><Relationship Id="rId325" Type="http://schemas.openxmlformats.org/officeDocument/2006/relationships/hyperlink" Target="https://online3.consultant.ru/cgi/online.cgi?ref=9D8161AA42813FF2C5CEF20345109A18045E915A4D486592BF0D91A3DD55F1698951AD9BC98E255BD5FCEE90C20D9338499B9D4E29600D213292d3R9M" TargetMode="External"/><Relationship Id="rId346" Type="http://schemas.openxmlformats.org/officeDocument/2006/relationships/hyperlink" Target="https://online3.consultant.ru/cgi/online.cgi?ref=9D8161AA42813FF2C5CEF20345109A18045E915A4D486592BF0D91A3DD55F1698951AD9BC98E255BD5FCEE95C7079338499B9D4E29600D213292d3R9M" TargetMode="External"/><Relationship Id="rId85" Type="http://schemas.openxmlformats.org/officeDocument/2006/relationships/hyperlink" Target="https://online3.consultant.ru/cgi/online.cgi?ref=9D8161AA42813FF2C5CEF20345109A18045E915A4D486592BF0D91A3DD55F1698951AD87C989255BD5FBE893C30799654393C4422B6702763792395C742FD69E87DE4C4BBB23d1R3M" TargetMode="External"/><Relationship Id="rId150" Type="http://schemas.openxmlformats.org/officeDocument/2006/relationships/hyperlink" Target="https://online3.consultant.ru/cgi/online.cgi?ref=9D8161AA42813FF2C5CEF20345109A18045E915A4D486592BF0D91A3DD55F1698951AD87C989255BD5FAED91C5009C654393C4422B6702763792395C742FD69F8CDD4C43BB2402B724FE3A402FD403E6C1ACE60AF36CdFRFM" TargetMode="External"/><Relationship Id="rId171" Type="http://schemas.openxmlformats.org/officeDocument/2006/relationships/hyperlink" Target="https://online3.consultant.ru/cgi/online.cgi?ref=9D8161AA42813FF2C5CEF20345109A18045E915A4D486592BF0D91A3DD55F1698951AD87C989255BD5FAEA9CC60491654393C4422B6702763792395C742FD69F8FD94C43BB2402B726F03A402CD403E6C1ADE60AF36CdFRFM" TargetMode="External"/><Relationship Id="rId192" Type="http://schemas.openxmlformats.org/officeDocument/2006/relationships/hyperlink" Target="https://online3.consultant.ru/cgi/online.cgi?ref=9D8161AA42813FF2C5CEF20345109A18045E915A4D486592BF0D91A3DD55F1698951AD87C989255BD5FBE092C10199654393C4422B6702763792395C742FD6978DD94C4BBB23d1R3M" TargetMode="External"/><Relationship Id="rId206" Type="http://schemas.openxmlformats.org/officeDocument/2006/relationships/hyperlink" Target="https://online3.consultant.ru/cgi/online.cgi?ref=9D8161AA42813FF2C5CEF20345109A18045E915A4D486592BF0D91A3DD55F1698951AD87C989255BD5FBE190C6009D654393C4422B6702763792395C742FD29C8ADB4C4BBB23d1R3M" TargetMode="External"/><Relationship Id="rId227" Type="http://schemas.openxmlformats.org/officeDocument/2006/relationships/hyperlink" Target="https://online3.consultant.ru/cgi/online.cgi?ref=9D8161AA42813FF2C5CEF20345109A18045E915A4D486592BF0D91A3DD55F1698951AD87C989255BD5FAE994C6039C654393C4422B6702763792395C742FD69E8CD54C43BB2402B724F13A4022D403E6C2A4E60AF36CdFRFM" TargetMode="External"/><Relationship Id="rId248" Type="http://schemas.openxmlformats.org/officeDocument/2006/relationships/hyperlink" Target="https://online3.consultant.ru/cgi/online.cgi?ref=9D8161AA42813FF2C5CEF20345109A18045E915A4D486592BF0D91A3DD55F1698951AD87C989255BD5FBE893C30798654393C4422B6702763792395C742FD69E8DDB4C4BBB23d1R3M" TargetMode="External"/><Relationship Id="rId269" Type="http://schemas.openxmlformats.org/officeDocument/2006/relationships/hyperlink" Target="https://online3.consultant.ru/cgi/online.cgi?ref=9D8161AA42813FF2C5CEF20345109A18045E915A4D486592BF0D91A3DD55F1698951AD87C989255BD5FAE892C3049C654393C4422B6702763792395C7727D39D85881653BF6D57BE38F6265E29CA00EFC8F1BC15dER6M" TargetMode="External"/><Relationship Id="rId12" Type="http://schemas.openxmlformats.org/officeDocument/2006/relationships/hyperlink" Target="https://online3.consultant.ru/cgi/online.cgi?ref=9D8161AA42813FF2C5CEF20345109A18045E915A4D486592BF0D91A3DD55F1698951AD87C989255BD5FBE893C30491654393C4422B6702763792395C742FD69E8FDD4C4BBB23d1R3M" TargetMode="External"/><Relationship Id="rId33" Type="http://schemas.openxmlformats.org/officeDocument/2006/relationships/hyperlink" Target="https://online3.consultant.ru/cgi/online.cgi?ref=9D8161AA42813FF2C5CEF20345109A18045E915A4D486592BF0D91A3DD55F1698951AD87C989255BD5FBE09DC5059F654393C4422B6702763792395C742FD69E8FDD4C43BB2402B726F43A412BD403E6C2A4E60AF36CdFRFM" TargetMode="External"/><Relationship Id="rId108" Type="http://schemas.openxmlformats.org/officeDocument/2006/relationships/hyperlink" Target="https://online3.consultant.ru/cgi/online.cgi?ref=9D8161AA42813FF2C5CEF20345109A18045E915A4D486592BF0D91A3DD55F1698951AD87C989255BD5FBE09DC1019F654393C4422B6702763792395C742FD69E8AD84C4BBB23d1R3M" TargetMode="External"/><Relationship Id="rId129" Type="http://schemas.openxmlformats.org/officeDocument/2006/relationships/hyperlink" Target="https://online3.consultant.ru/cgi/online.cgi?ref=9D8161AA42813FF2C5CEF20345109A18045E915A4D486592BF0D91A3DD55F1698951AD87C989255BD5FBE092C10199654393C4422B6702763792395C742FD49F86DE4C4BBB23d1R3M" TargetMode="External"/><Relationship Id="rId280" Type="http://schemas.openxmlformats.org/officeDocument/2006/relationships/hyperlink" Target="https://online3.consultant.ru/cgi/online.cgi?ref=9D8161AA42813FF2C5CEF20345109A18045E915A4D486592BF0D91A3DD55F1698951AD87C989255BD5FBE092C10199654393C4422B6702763792395C7D2BDDCADF98121AEB6049BB26E826402AC20ABA92EEdAR9M" TargetMode="External"/><Relationship Id="rId315" Type="http://schemas.openxmlformats.org/officeDocument/2006/relationships/hyperlink" Target="https://online3.consultant.ru/cgi/online.cgi?ref=9D8161AA42813FF2C5CEF20345109A18045E915A4D486592BF0D91A3DD55F1698951AD87C989255BD5FBE190C6009D654393C4422B6702763792395C742FD79D8FD84C4BBB23d1R3M" TargetMode="External"/><Relationship Id="rId336" Type="http://schemas.openxmlformats.org/officeDocument/2006/relationships/hyperlink" Target="https://online3.consultant.ru/cgi/online.cgi?ref=9D8161AA42813FF2C5CEF20345109A18045E915A4D486592BF0D91A3DD55F1698951AD87C989255BD5FAE991C3029B654393C4422B6702763792395C742FD6978DDD4C4BBB23d1R3M" TargetMode="External"/><Relationship Id="rId357" Type="http://schemas.openxmlformats.org/officeDocument/2006/relationships/header" Target="header12.xml"/><Relationship Id="rId54" Type="http://schemas.openxmlformats.org/officeDocument/2006/relationships/hyperlink" Target="https://online3.consultant.ru/cgi/online.cgi?ref=9D8161AA42813FF2C5CEF20345109A18045E915A4D486592BF0D91A3DD55F1698951AD87C989255BD5FBE092C7059F654393C4422B6702763792395C742FD69E8FDE4C4BBB23d1R3M" TargetMode="External"/><Relationship Id="rId75" Type="http://schemas.openxmlformats.org/officeDocument/2006/relationships/hyperlink" Target="https://online3.consultant.ru/cgi/online.cgi?ref=9D8161AA42813FF2C5CEF20345109A18045E915A4D486592BF0D91A3DD55F1698951AD87C989255BD5FBE092C10199654393C4422B6702763792395C742FD49F8DDA4C43BB2402B727F63A412BD403E6C2A5E60AF36CdFRFM" TargetMode="External"/><Relationship Id="rId96" Type="http://schemas.openxmlformats.org/officeDocument/2006/relationships/hyperlink" Target="https://online3.consultant.ru/cgi/online.cgi?ref=9D8161AA42813FF2C5CEF20345109A18045E915A4D486592BF0D91A3DD55F1698951AD87C989255BD5FBE092C10199654393C4422B6702763792395C742FD49F8DDE4C4BBB23d1R3M" TargetMode="External"/><Relationship Id="rId140" Type="http://schemas.openxmlformats.org/officeDocument/2006/relationships/hyperlink" Target="https://online3.consultant.ru/cgi/online.cgi?ref=9D8161AA42813FF2C5CEF20345109A18045E915A4D486592BF0D91A3DD55F1698951AD87C989255BD5FBE092C10199654393C4422B6702763792395C742FD49F86D54C4BBB23d1R3M" TargetMode="External"/><Relationship Id="rId161" Type="http://schemas.openxmlformats.org/officeDocument/2006/relationships/hyperlink" Target="https://online3.consultant.ru/cgi/online.cgi?ref=9D8161AA42813FF2C5CEF20345109A18045E915A4D486592BF0D91A3DD55F1698951AD87C989255BD5FBE190C6009D654393C4422B6702763792395C742FD69F88DF4C4BBB23d1R3M" TargetMode="External"/><Relationship Id="rId182" Type="http://schemas.openxmlformats.org/officeDocument/2006/relationships/hyperlink" Target="https://online3.consultant.ru/cgi/online.cgi?ref=9D8161AA42813FF2C5CEF20345109A18045E915A4D486592BF0D91A3DD55F1698951AD87C989255BD5FAEF97C4079F654393C4422B6702763792395C742FD5988DD94C43BB2402B725F63A412BD403E6C1ADE60AF36CdFRFM" TargetMode="External"/><Relationship Id="rId217" Type="http://schemas.openxmlformats.org/officeDocument/2006/relationships/hyperlink" Target="https://online3.consultant.ru/cgi/online.cgi?ref=9D8161AA42813FF2C5CEF20345109A18045E915A4D486592BF0D91A3DD55F1698951AD87C989255BD5FAED91C5009D654393C4422B6702763792395C742FD69E8AD84C43BB2402B725F63A402DD403E6C1ADE60AF36CdFRFM" TargetMode="External"/><Relationship Id="rId6" Type="http://schemas.openxmlformats.org/officeDocument/2006/relationships/endnotes" Target="endnotes.xml"/><Relationship Id="rId238" Type="http://schemas.openxmlformats.org/officeDocument/2006/relationships/hyperlink" Target="https://online3.consultant.ru/cgi/online.cgi?ref=9D8161AA42813FF2C5CEF20345109A18045E915A4D486592BF0D91A3DD55F1698951AD87C989255BD5FBE190C6009D654393C4422B6702763792395C742FD79D89D84C4BBB23d1R3M" TargetMode="External"/><Relationship Id="rId259" Type="http://schemas.openxmlformats.org/officeDocument/2006/relationships/hyperlink" Target="https://online3.consultant.ru/cgi/online.cgi?ref=9D8161AA42813FF2C5CEF20345109A18045E915A4D486592BF0D91A3DD55F1698951AD87C989255BD5FBE190C6009D654393C4422B6702763792395C742FD49D88D94C4BBB23d1R3M" TargetMode="External"/><Relationship Id="rId23" Type="http://schemas.openxmlformats.org/officeDocument/2006/relationships/hyperlink" Target="https://online3.consultant.ru/cgi/online.cgi?ref=9D8161AA42813FF2C5CEF20345109A18045E915A4D486592BF0D91A3DD55F1698951AD87C989255BD5FBE09DC1019F654393C4422B6702763792395C742FD69E8FDD4C4BBB23d1R3M" TargetMode="External"/><Relationship Id="rId119" Type="http://schemas.openxmlformats.org/officeDocument/2006/relationships/hyperlink" Target="https://online3.consultant.ru/cgi/online.cgi?ref=9D8161AA42813FF2C5CEF20345109A18045E915A4D486592BF0D91A3DD55F1698951AD87C989255BD5FBE09DC1019F654393C4422B6702763792395C742FD69E8AD84C4BBB23d1R3M" TargetMode="External"/><Relationship Id="rId270" Type="http://schemas.openxmlformats.org/officeDocument/2006/relationships/hyperlink" Target="https://online3.consultant.ru/cgi/online.cgi?ref=9D8161AA42813FF2C5CEF20345109A18045E915A4D486592BF0D91A3DD55F1698951AD87C989255BD5FBE09DC1019F654393C4422B6702763792395C742FD69E8BDF4C4BBB23d1R3M" TargetMode="External"/><Relationship Id="rId291" Type="http://schemas.openxmlformats.org/officeDocument/2006/relationships/hyperlink" Target="https://online3.consultant.ru/cgi/online.cgi?ref=9D8161AA42813FF2C5CEF20345109A18045E915A4D486592BF0D91A3DD55F1698951AD87C989255BD5FBE092C10199654393C4422B6702763792395C742FD49C8EDC4C4BBB23d1R3M" TargetMode="External"/><Relationship Id="rId305" Type="http://schemas.openxmlformats.org/officeDocument/2006/relationships/footer" Target="footer9.xml"/><Relationship Id="rId326" Type="http://schemas.openxmlformats.org/officeDocument/2006/relationships/header" Target="header7.xml"/><Relationship Id="rId347" Type="http://schemas.openxmlformats.org/officeDocument/2006/relationships/hyperlink" Target="https://online3.consultant.ru/cgi/online.cgi?ref=9D8161AA42813FF2C5CEF20345109A18045E915A4D486592BF0D91A3DD55F1698951AD9BC98E255BD5FCED91C70D9338499B9D4E29600D213292d3R9M" TargetMode="External"/><Relationship Id="rId44" Type="http://schemas.openxmlformats.org/officeDocument/2006/relationships/hyperlink" Target="https://online3.consultant.ru/cgi/online.cgi?ref=9D8161AA42813FF2C5CEF20345109A18045E915A4D486592BF0D91A3DD55F1698951AD87C989255BD5FAEA9CCA059C654393C4422B6702763792395C742FD69E8FDE4C43BB2402B726F03A402CD403E6C1ADE60AF36CdFRFM" TargetMode="External"/><Relationship Id="rId65" Type="http://schemas.openxmlformats.org/officeDocument/2006/relationships/hyperlink" Target="https://online3.consultant.ru/cgi/online.cgi?ref=9D8161AA42813FF2C5CEF20345109A18045E915A4D486592BF0D91A3DD55F1698951AD87C989255BD5FBE091C4059F654393C4422B6702763792395C742FD69E8FDE4C4BBB23d1R3M" TargetMode="External"/><Relationship Id="rId86" Type="http://schemas.openxmlformats.org/officeDocument/2006/relationships/hyperlink" Target="https://online3.consultant.ru/cgi/online.cgi?ref=9D8161AA42813FF2C5CEF20345109A18045E915A4D486592BF0D91A3DD55F1698951AD87C989255BD5FBE893C30799654393C4422B6702763792395C742FD69E87DE4C4BBB23d1R3M" TargetMode="External"/><Relationship Id="rId130" Type="http://schemas.openxmlformats.org/officeDocument/2006/relationships/hyperlink" Target="https://online3.consultant.ru/cgi/online.cgi?ref=9D8161AA42813FF2C5CEF20345109A18045E915A4D486592BF0D91A3DD55F1698951AD87C989255BD5FBE893C30491654393C4422B6702763792395C742FD69F89DD4C43BB2402B724F43A412BD403E6C2A5E60AF36CdFRFM" TargetMode="External"/><Relationship Id="rId151" Type="http://schemas.openxmlformats.org/officeDocument/2006/relationships/hyperlink" Target="https://online3.consultant.ru/cgi/online.cgi?ref=9D8161AA42813FF2C5CEF20345109A18045E915A4D486592BF0D91A3DD55F1698951AD87C989255BD5FAED91C5009C654393C4422B6702763792395C772CDDCADF98121AE86849BA22E8264029CB0ABA92EEdAR9M" TargetMode="External"/><Relationship Id="rId172" Type="http://schemas.openxmlformats.org/officeDocument/2006/relationships/hyperlink" Target="https://online3.consultant.ru/cgi/online.cgi?ref=9D8161AA42813FF2C5CEF20345109A18045E915A4D486592BF0D91A3DD55F1698951AD87C989255BD5FAEA9CC60491654393C4422B6702763792395C742FD69F8CDD4C43BB2402B726F03A402CD403E6C1ADE60AF36CdFRFM" TargetMode="External"/><Relationship Id="rId193" Type="http://schemas.openxmlformats.org/officeDocument/2006/relationships/hyperlink" Target="https://online3.consultant.ru/cgi/online.cgi?ref=9D8161AA42813FF2C5CEF20345109A18045E915A4D486592BF0D91A3DD55F1698951AD87C989255BD5FBE092C10199654393C4422B6702763792395C742FD6978DDD4C4BBB23d1R3M" TargetMode="External"/><Relationship Id="rId207" Type="http://schemas.openxmlformats.org/officeDocument/2006/relationships/hyperlink" Target="https://online3.consultant.ru/cgi/online.cgi?ref=9D8161AA42813FF2C5CEF20345109A18045E915A4D486592BF0D91A3DD55F1698951AD87C989255BD5FBE092C10199654393C4422B6702763792395C742FD79D89DF4C4BBB23d1R3M" TargetMode="External"/><Relationship Id="rId228" Type="http://schemas.openxmlformats.org/officeDocument/2006/relationships/hyperlink" Target="https://online3.consultant.ru/cgi/online.cgi?ref=9D8161AA42813FF2C5CEF20345109A18045E915A4D486592BF0D91A3DD55F1698951AD87C989255BD5FAEA9CCA059C654393C4422B6702763792395C742FD69E8ADD4C43BB2402B724F23A4129D403E6C1ADE60AF36CdFRFM" TargetMode="External"/><Relationship Id="rId249" Type="http://schemas.openxmlformats.org/officeDocument/2006/relationships/hyperlink" Target="https://online3.consultant.ru/cgi/online.cgi?ref=9D8161AA42813FF2C5CEF20345109A18045E915A4D486592BF0D91A3DD55F1698951AD87C989255BD5FBE190C6009D654393C4422B6702763792395C742FDDC2DF9Fd0R3M" TargetMode="External"/><Relationship Id="rId13" Type="http://schemas.openxmlformats.org/officeDocument/2006/relationships/hyperlink" Target="https://online3.consultant.ru/cgi/online.cgi?ref=9D8161AA42813FF2C5CEF20345109A18045E915A4D486592BF0D91A3DD55F1698951AD87C989255BD5FBE893C30491654393C4422B6702763792395C742FD69E8FDD4C4BBB23d1R3M" TargetMode="External"/><Relationship Id="rId109" Type="http://schemas.openxmlformats.org/officeDocument/2006/relationships/hyperlink" Target="https://online3.consultant.ru/cgi/online.cgi?ref=9D8161AA42813FF2C5CEF20345109A18045E915A4D486592BF0D91A3DD55F1698951AD87C989255BD5FBE190C6009D654393C4422B6702763792395C7027DDCADF98121AE86149BB26E826402AC30ABA92EEdAR9M" TargetMode="External"/><Relationship Id="rId260" Type="http://schemas.openxmlformats.org/officeDocument/2006/relationships/hyperlink" Target="https://online3.consultant.ru/cgi/online.cgi?ref=9D8161AA42813FF2C5CEF20345109A18045E915A4D486592BF0D91A3DD55F1698951AD87C989255BD5FBE09DC1019F654393C4422B6702763792395C742FD69E8BDF4C4BBB23d1R3M" TargetMode="External"/><Relationship Id="rId281" Type="http://schemas.openxmlformats.org/officeDocument/2006/relationships/hyperlink" Target="https://online3.consultant.ru/cgi/online.cgi?ref=9D8161AA42813FF2C5CEF20345109A18045E915A4D486592BF0D91A3DD55F1698951AD87C989255BD5FBE190C6009D654393C4422B6702763792395C742FD39E87DD4C4BBB23d1R3M" TargetMode="External"/><Relationship Id="rId316" Type="http://schemas.openxmlformats.org/officeDocument/2006/relationships/header" Target="header6.xml"/><Relationship Id="rId337" Type="http://schemas.openxmlformats.org/officeDocument/2006/relationships/hyperlink" Target="https://online3.consultant.ru/cgi/online.cgi?ref=9D8161AA42813FF2C5CEF20345109A18045E915A4D486592BF0D91A3DD55F1698951AD87C989255BD5FAE991C3029B654393C4422B6702763792395C742FD6978ADF4C4BBB23d1R3M" TargetMode="External"/><Relationship Id="rId34" Type="http://schemas.openxmlformats.org/officeDocument/2006/relationships/hyperlink" Target="https://online3.consultant.ru/cgi/online.cgi?ref=9D8161AA42813FF2C5CEF20345109A18045E915A4D486592BF0D91A3DD55F1698951AD87C989255BD5FAE994C6039C654393C4422B6702763792395C742FD69E8FDD4C43BB2402B726F43A412BD403E6C2A4E60AF36CdFRFM" TargetMode="External"/><Relationship Id="rId55" Type="http://schemas.openxmlformats.org/officeDocument/2006/relationships/hyperlink" Target="https://online3.consultant.ru/cgi/online.cgi?ref=9D8161AA42813FF2C5CEF20345109A18045E915A4D486592BF0D91A3DD55F1698951AD87C989255BD5FBE092C7059F654393C4422B6702763792395C742FD69E8FDE4C4BBB23d1R3M" TargetMode="External"/><Relationship Id="rId76" Type="http://schemas.openxmlformats.org/officeDocument/2006/relationships/hyperlink" Target="https://online3.consultant.ru/cgi/online.cgi?ref=9D8161AA42813FF2C5CEF20345109A18045E915A4D486592BF0D91A3DD55F1698951AD87C989255BD5FAE892C3049C654393C4422B6702763792395C742AD795DA8D0342E76055A426FF3A422BCB08ED9FFCAEd1R2M" TargetMode="External"/><Relationship Id="rId97" Type="http://schemas.openxmlformats.org/officeDocument/2006/relationships/hyperlink" Target="https://online3.consultant.ru/cgi/online.cgi?ref=9D8161AA42813FF2C5CEF20345109A18045E915A4D486592BF0D91A3DD55F1698951AD87C989255BD5FAEF97C4079F654393C4422B6702763792395C7427D19A85881653BF6D55B838F62D5E29CA03E6C8F1BC15dER6M" TargetMode="External"/><Relationship Id="rId120" Type="http://schemas.openxmlformats.org/officeDocument/2006/relationships/hyperlink" Target="https://online3.consultant.ru/cgi/online.cgi?ref=9D8161AA42813FF2C5CEF20345109A18045E915A4D486592BF0D91A3DD55F1698951AD87C989255BD5FBE09DC1019F654393C4422B6702763792395C742FD69E8AD84C4BBB23d1R3M" TargetMode="External"/><Relationship Id="rId141" Type="http://schemas.openxmlformats.org/officeDocument/2006/relationships/hyperlink" Target="https://online3.consultant.ru/cgi/online.cgi?ref=9D8161AA42813FF2C5CEF20345109A18045E915A4D486592BF0D91A3DD55F1698951AD87C989255BD5FAEF97C4079F654393C4422B6702763792395C742FD5988DD94C43BB2402B725F63A412BD403E6C1ADE60AF36CdFRFM" TargetMode="External"/><Relationship Id="rId358" Type="http://schemas.openxmlformats.org/officeDocument/2006/relationships/footer" Target="footer22.xml"/><Relationship Id="rId7" Type="http://schemas.openxmlformats.org/officeDocument/2006/relationships/hyperlink" Target="https://online3.consultant.ru/cgi/online.cgi?ref=9D8161AA42813FF2C5CEF20345109A18045E915A4D486592BF0D91A3DD55F1698951AD87C989255BD5FAE991C30C9B654393C4422B6702763792395C742FD69E8EDC4717EA615CE677B5d6R0M" TargetMode="External"/><Relationship Id="rId162" Type="http://schemas.openxmlformats.org/officeDocument/2006/relationships/hyperlink" Target="https://online3.consultant.ru/cgi/online.cgi?ref=9D8161AA42813FF2C5CEF20345109A18045E915A4D486592BF0D91A3DD55F1698951AD87C989255BD5FBE190C6009D654393C4422B6702763792395C742FD39C88DB4C4BBB23d1R3M" TargetMode="External"/><Relationship Id="rId183" Type="http://schemas.openxmlformats.org/officeDocument/2006/relationships/hyperlink" Target="https://online3.consultant.ru/cgi/online.cgi?ref=9D8161AA42813FF2C5CEF20345109A18045E915A4D486592BF0D91A3DD55F1698951AD87C989255BD5FAEF93CB0598654393C4422B6702763792395C742ED79C8FD71346AE355AB825E8254135C801E4C3A6B107E1d6RBM" TargetMode="External"/><Relationship Id="rId218" Type="http://schemas.openxmlformats.org/officeDocument/2006/relationships/hyperlink" Target="https://online3.consultant.ru/cgi/online.cgi?ref=9D8161AA42813FF2C5CEF20345109A18045E915A4D486592BF0D91A3DD55F1698951AD87C989255BD5FAED97CA029E654393C4422B6702763792395C742FD69E8DD84C43BB2402B725F63A402DD403E6C1ADE60AF36CdFRFM" TargetMode="External"/><Relationship Id="rId239" Type="http://schemas.openxmlformats.org/officeDocument/2006/relationships/hyperlink" Target="https://online3.consultant.ru/cgi/online.cgi?ref=9D8161AA42813FF2C5CEF20345109A18045E915A4D486592BF0D91A3DD55F1698951AD87C989255BD5FBE190C6009D654393C4422B6702763792395C742FD79A89DB4C4BBB23d1R3M" TargetMode="External"/><Relationship Id="rId250" Type="http://schemas.openxmlformats.org/officeDocument/2006/relationships/hyperlink" Target="https://online3.consultant.ru/cgi/online.cgi?ref=9D8161AA42813FF2C5CEF20345109A18045E915A4D486592BF0D91A3DD55F1698951AD87C989255BD5FBE893C30798654393C4422B6702763792395C742FD69E8DDB4C4BBB23d1R3M" TargetMode="External"/><Relationship Id="rId271" Type="http://schemas.openxmlformats.org/officeDocument/2006/relationships/hyperlink" Target="https://online3.consultant.ru/cgi/online.cgi?ref=9D8161AA42813FF2C5CEF20345109A18045E915A4D486592BF0D91A3DD55F1698951AD87C989255BD5FAEF96C60C98654393C4422B6702763792395C7329DE9885881653BF6D55B938F7265E29CA03E6C8F1BC15dER6M" TargetMode="External"/><Relationship Id="rId292" Type="http://schemas.openxmlformats.org/officeDocument/2006/relationships/header" Target="header1.xml"/><Relationship Id="rId306" Type="http://schemas.openxmlformats.org/officeDocument/2006/relationships/hyperlink" Target="https://online3.consultant.ru/cgi/online.cgi?ref=9D8161AA42813FF2C5CEF20345109A18045E915A4D486592BF0D91A3DD55F1698951AD87C989255BD5FBE190C6009D654393C4422B6702763792395C742FD69D8EDD4C4BBB23d1R3M" TargetMode="External"/><Relationship Id="rId24" Type="http://schemas.openxmlformats.org/officeDocument/2006/relationships/hyperlink" Target="https://online3.consultant.ru/cgi/online.cgi?ref=9D8161AA42813FF2C5CEF20345109A18045E915A4D486592BF0D91A3DD55F1698951AD87C989255BD5FBE09DC1029A654393C4422B6702763792395C742FD69E8FDD4C4BBB23d1R3M" TargetMode="External"/><Relationship Id="rId45" Type="http://schemas.openxmlformats.org/officeDocument/2006/relationships/hyperlink" Target="https://online3.consultant.ru/cgi/online.cgi?ref=9D8161AA42813FF2C5CEF20345109A18045E915A4D486592BF0D91A3DD55F1698951AD87C989255BD5FAEA9CCA059C654393C4422B6702763792395C742FD69E8FDE4C43BB2402B726F03A402CD403E6C1ADE60AF36CdFRFM" TargetMode="External"/><Relationship Id="rId66" Type="http://schemas.openxmlformats.org/officeDocument/2006/relationships/hyperlink" Target="https://online3.consultant.ru/cgi/online.cgi?ref=9D8161AA42813FF2C5CEF20345109A18045E915A4D486592BF0D91A3DD55F1698951AD87C989255BD5FBE895C40D9E654393C4422B6702763792395C742FD69E8EDC4717EA615CE677B5d6R0M" TargetMode="External"/><Relationship Id="rId87" Type="http://schemas.openxmlformats.org/officeDocument/2006/relationships/hyperlink" Target="https://online3.consultant.ru/cgi/online.cgi?ref=9D8161AA42813FF2C5CEF20345109A18045E915A4D486592BF0D91A3DD55F1698951AD87C989255BD5FBE09DC1019F654393C4422B6702763792395C742FD69E8AD54C4BBB23d1R3M" TargetMode="External"/><Relationship Id="rId110" Type="http://schemas.openxmlformats.org/officeDocument/2006/relationships/hyperlink" Target="https://online3.consultant.ru/cgi/online.cgi?ref=9D8161AA42813FF2C5CEF20345109A18045E915A4D486592BF0D91A3DD55F1698951AD87C989255BD5FBE190C6009D654393C4422B6702763792395C742FDDCADF98121AE86249BB26E826402AC30ABA92EEdAR9M" TargetMode="External"/><Relationship Id="rId131" Type="http://schemas.openxmlformats.org/officeDocument/2006/relationships/hyperlink" Target="https://online3.consultant.ru/cgi/online.cgi?ref=9D8161AA42813FF2C5CEF20345109A18045E915A4D486592BF0D91A3DD55F1698951AD87C989255BD5FBE893C30491654393C4422B6702763792395C742FD69F89DA4C4BBB23d1R3M" TargetMode="External"/><Relationship Id="rId327" Type="http://schemas.openxmlformats.org/officeDocument/2006/relationships/footer" Target="footer12.xml"/><Relationship Id="rId348" Type="http://schemas.openxmlformats.org/officeDocument/2006/relationships/hyperlink" Target="https://online3.consultant.ru/cgi/online.cgi?ref=9D8161AA42813FF2C5CEF20345109A18045E915A4D486592BF0D91A3DD55F1698951AD9BC98E255BD5FCEE95C1019338499B9D4E29600D213292d3R9M" TargetMode="External"/><Relationship Id="rId152" Type="http://schemas.openxmlformats.org/officeDocument/2006/relationships/hyperlink" Target="https://online3.consultant.ru/cgi/online.cgi?ref=9D8161AA42813FF2C5CEF20345109A18045E915A4D486592BF0D91A3DD55F1698951AD87C989255BD5FBE893C30491654393C4422B6702763792395C742FD69F8CDD4C4BBB23d1R3M" TargetMode="External"/><Relationship Id="rId173" Type="http://schemas.openxmlformats.org/officeDocument/2006/relationships/hyperlink" Target="https://online3.consultant.ru/cgi/online.cgi?ref=9D8161AA42813FF2C5CEF20345109A18045E915A4D486592BF0D91A3DD55F1698951AD87C989255BD5FBE092C10199654393C4422B6702763792395C742FD6988BD44C4BBB23d1R3M" TargetMode="External"/><Relationship Id="rId194" Type="http://schemas.openxmlformats.org/officeDocument/2006/relationships/hyperlink" Target="https://online3.consultant.ru/cgi/online.cgi?ref=9D8161AA42813FF2C5CEF20345109A18045E915A4D486592BF0D91A3DD55F1698951AD87C989255BD5FBE092C10199654393C4422B6702763792395C742FD6978DDE4C4BBB23d1R3M" TargetMode="External"/><Relationship Id="rId208" Type="http://schemas.openxmlformats.org/officeDocument/2006/relationships/hyperlink" Target="https://online3.consultant.ru/cgi/online.cgi?ref=9D8161AA42813FF2C5CEF20345109A18045E915A4D486592BF0D91A3DD55F1698951AD87C989255BD5FBE190C6009D654393C4422B6702763792395C742FD29C8ADB4C4BBB23d1R3M" TargetMode="External"/><Relationship Id="rId229" Type="http://schemas.openxmlformats.org/officeDocument/2006/relationships/hyperlink" Target="https://online3.consultant.ru/cgi/online.cgi?ref=9D8161AA42813FF2C5CEF20345109A18045E915A4D486592BF0D91A3DD55F1698951AD87C989255BD5FBE190C6009D654393C4422B6702763792395C742FD5988DD94C4BBB23d1R3M" TargetMode="External"/><Relationship Id="rId240" Type="http://schemas.openxmlformats.org/officeDocument/2006/relationships/hyperlink" Target="https://online3.consultant.ru/cgi/online.cgi?ref=9D8161AA42813FF2C5CEF20345109A18045E915A4D486592BF0D91A3DD55F1698951AD87C989255BD5FBE190C6009D654393C4422B6702763792395C742FD49D88D94C4BBB23d1R3M" TargetMode="External"/><Relationship Id="rId261" Type="http://schemas.openxmlformats.org/officeDocument/2006/relationships/hyperlink" Target="https://online3.consultant.ru/cgi/online.cgi?ref=9D8161AA42813FF2C5CEF20345109A18045E915A4D486592BF0D91A3DD55F1698951AD87C989255BD5FBE893C30798654393C4422B6702763792395C742FD69E87DB4C4BBB23d1R3M" TargetMode="External"/><Relationship Id="rId14" Type="http://schemas.openxmlformats.org/officeDocument/2006/relationships/hyperlink" Target="https://online3.consultant.ru/cgi/online.cgi?ref=9D8161AA42813FF2C5CEF20345109A18045E915A4D486592BF0D91A3DD55F1698951AD87C989255BD5FBE893C10091654393C4422B6702763792395C742FD69E8FDD4C4BBB23d1R3M" TargetMode="External"/><Relationship Id="rId35" Type="http://schemas.openxmlformats.org/officeDocument/2006/relationships/hyperlink" Target="https://online3.consultant.ru/cgi/online.cgi?ref=9D8161AA42813FF2C5CEF20345109A18045E915A4D486592BF0D91A3DD55F1698951AD87C989255BD5FAE994C6039C654393C4422B6702763792395C742FD69E8FDD4C43BB2402B726F43A412BD403E6C2A4E60AF36CdFRFM" TargetMode="External"/><Relationship Id="rId56" Type="http://schemas.openxmlformats.org/officeDocument/2006/relationships/hyperlink" Target="https://online3.consultant.ru/cgi/online.cgi?ref=9D8161AA42813FF2C5CEF20345109A18045E915A4D486592BF0D91A3DD55F1698951AD87C989255BD5FBE092C7059F654393C4422B6702763792395C742FD79C8EDD4C4BBB23d1R3M" TargetMode="External"/><Relationship Id="rId77" Type="http://schemas.openxmlformats.org/officeDocument/2006/relationships/hyperlink" Target="https://online3.consultant.ru/cgi/online.cgi?ref=9D8161AA42813FF2C5CEF20345109A18045E915A4D486592BF0D91A3DD55F1698951AD87C989255BD5FBE09DC1019F654393C4422B6702763792395C742FD69E8AD84C4BBB23d1R3M" TargetMode="External"/><Relationship Id="rId100" Type="http://schemas.openxmlformats.org/officeDocument/2006/relationships/hyperlink" Target="https://online3.consultant.ru/cgi/online.cgi?ref=9D8161AA42813FF2C5CEF20345109A18045E915A4D486592BF0D91A3DD55F1698951AD87C989255BD5FBE092C10199654393C4422B6702763792395C742AD795D28D04d5R3M" TargetMode="External"/><Relationship Id="rId282" Type="http://schemas.openxmlformats.org/officeDocument/2006/relationships/hyperlink" Target="https://online3.consultant.ru/cgi/online.cgi?ref=9D8161AA42813FF2C5CEF20345109A18045E915A4D486592BF0D91A3DD55F1698951AD87C989255BD5FBE092C10199654393C4422B6702763792395C762CDF95D28D04d5R3M" TargetMode="External"/><Relationship Id="rId317" Type="http://schemas.openxmlformats.org/officeDocument/2006/relationships/footer" Target="footer10.xml"/><Relationship Id="rId338" Type="http://schemas.openxmlformats.org/officeDocument/2006/relationships/header" Target="header9.xml"/><Relationship Id="rId359" Type="http://schemas.openxmlformats.org/officeDocument/2006/relationships/footer" Target="footer23.xml"/><Relationship Id="rId8" Type="http://schemas.openxmlformats.org/officeDocument/2006/relationships/hyperlink" Target="https://online3.consultant.ru/cgi/online.cgi?ref=9D8161AA42813FF2C5CEF20345109A18045E915A4D486592BF0D91A3DD55F1698951AD87C989255BD5FAE996C40691654393C4422B6702763792395C742FD69E8EDC4717EA615CE677B5d6R0M" TargetMode="External"/><Relationship Id="rId98" Type="http://schemas.openxmlformats.org/officeDocument/2006/relationships/hyperlink" Target="https://online3.consultant.ru/cgi/online.cgi?ref=9D8161AA42813FF2C5CEF20345109A18045E915A4D486592BF0D91A3DD55F1698951AD87C989255BD5FBE893C30799654393C4422B6702763792395C742FD69E87D84C4BBB23d1R3M" TargetMode="External"/><Relationship Id="rId121" Type="http://schemas.openxmlformats.org/officeDocument/2006/relationships/hyperlink" Target="https://online3.consultant.ru/cgi/online.cgi?ref=9D8161AA42813FF2C5CEF20345109A18045E915A4D486592BF0D91A3DD55F1698951AD87C989255BD5FBE092C7059F654393C4422B6702763792395C7C29DDC2DF9Fd0R3M" TargetMode="External"/><Relationship Id="rId142" Type="http://schemas.openxmlformats.org/officeDocument/2006/relationships/hyperlink" Target="https://online3.consultant.ru/cgi/online.cgi?ref=9D8161AA42813FF2C5CEF20345109A18045E915A4D486592BF0D91A3DD55F1698951AD87C989255BD5FAEF93CB0598654393C4422B6702763792395C742ED79C8FD71346AE355AB825E8254135C801E4C3A6B107E1d6RBM" TargetMode="External"/><Relationship Id="rId163" Type="http://schemas.openxmlformats.org/officeDocument/2006/relationships/hyperlink" Target="https://online3.consultant.ru/cgi/online.cgi?ref=9D8161AA42813FF2C5CEF20345109A18045E915A4D486592BF0D91A3DD55F1698951AD87C989255BD5FBE092C10199654393C4422B6702763792395C7126D595D28D04d5R3M" TargetMode="External"/><Relationship Id="rId184" Type="http://schemas.openxmlformats.org/officeDocument/2006/relationships/hyperlink" Target="https://online3.consultant.ru/cgi/online.cgi?ref=9D8161AA42813FF2C5CEF20345109A18045E915A4D486592BF0D91A3DD55F1698951AD87C989255BD5FBE893C30799654393C4422B6702763792395C742FD69F8CDB4C4BBB23d1R3M" TargetMode="External"/><Relationship Id="rId219" Type="http://schemas.openxmlformats.org/officeDocument/2006/relationships/hyperlink" Target="https://online3.consultant.ru/cgi/online.cgi?ref=9D8161AA42813FF2C5CEF20345109A18045E915A4D486592BF0D91A3DD55F1698951AD87C989255BD5FAED97CA029E654393C4422B6702763792395C742FD69E8DDB4C43BB2402B725F63A402DD403E6C1ADE60AF36CdFRFM" TargetMode="External"/><Relationship Id="rId230" Type="http://schemas.openxmlformats.org/officeDocument/2006/relationships/hyperlink" Target="https://online3.consultant.ru/cgi/online.cgi?ref=9D8161AA42813FF2C5CEF20345109A18045E915A4D486592BF0D91A3DD55F1698951AD87C989255BD5FBE092C10199654393C4422B6702763792395C7726D695D28D04d5R3M" TargetMode="External"/><Relationship Id="rId251" Type="http://schemas.openxmlformats.org/officeDocument/2006/relationships/hyperlink" Target="https://online3.consultant.ru/cgi/online.cgi?ref=9D8161AA42813FF2C5CEF20345109A18045E915A4D486592BF0D91A3DD55F1698951AD87C989255BD5FBE893C30798654393C4422B6702763792395C742FD69E86DF4C4BBB23d1R3M" TargetMode="External"/><Relationship Id="rId25" Type="http://schemas.openxmlformats.org/officeDocument/2006/relationships/hyperlink" Target="https://online3.consultant.ru/cgi/online.cgi?ref=9D8161AA42813FF2C5CEF20345109A18045E915A4D486592BF0D91A3DD55F1698951AD87C989255BD5FBE09DC1029A654393C4422B6702763792395C742FD69E8FDD4C4BBB23d1R3M" TargetMode="External"/><Relationship Id="rId46" Type="http://schemas.openxmlformats.org/officeDocument/2006/relationships/hyperlink" Target="https://online3.consultant.ru/cgi/online.cgi?ref=9D8161AA42813FF2C5CEF20345109A18045E915A4D486592BF0D91A3DD55F1698951AD87C989255BD5FAEF96C2049D654393C4422B6702763792395C742FD69E8FDD4C43BB2402B724F63A412AD403E6C1ADE60AF36CdFRFM" TargetMode="External"/><Relationship Id="rId67" Type="http://schemas.openxmlformats.org/officeDocument/2006/relationships/hyperlink" Target="https://online3.consultant.ru/cgi/online.cgi?ref=9D8161AA42813FF2C5CEF20345109A18045E915A4D486592BF0D91A3DD55F1698951AD87C989255BD5FBE895C40D9E654393C4422B6702763792395C742FD69E8EDC4717EA615CE677B5d6R0M" TargetMode="External"/><Relationship Id="rId272" Type="http://schemas.openxmlformats.org/officeDocument/2006/relationships/hyperlink" Target="https://online3.consultant.ru/cgi/online.cgi?ref=9D8161AA42813FF2C5CEF20345109A18045E915A4D486592BF0D91A3DD55F1698951AD87C989255BD5FBE092C10199654393C4422B6702763792395C742FD7968CD84C43BB2402B727F63A412BD403E6C2A5E60AF36CdFRFM" TargetMode="External"/><Relationship Id="rId293" Type="http://schemas.openxmlformats.org/officeDocument/2006/relationships/footer" Target="footer1.xml"/><Relationship Id="rId307" Type="http://schemas.openxmlformats.org/officeDocument/2006/relationships/hyperlink" Target="https://online3.consultant.ru/cgi/online.cgi?ref=9D8161AA42813FF2C5CEF20345109A18045E915A4D486592BF0D91A3DD55F1698951AD87C989255BD5FBE190C6009D654393C4422B6702763792395C742FD69D8EDD4C4BBB23d1R3M" TargetMode="External"/><Relationship Id="rId328" Type="http://schemas.openxmlformats.org/officeDocument/2006/relationships/footer" Target="footer13.xml"/><Relationship Id="rId349" Type="http://schemas.openxmlformats.org/officeDocument/2006/relationships/header" Target="header11.xml"/><Relationship Id="rId88" Type="http://schemas.openxmlformats.org/officeDocument/2006/relationships/hyperlink" Target="https://online3.consultant.ru/cgi/online.cgi?ref=9D8161AA42813FF2C5CEF20345109A18045E915A4D486592BF0D91A3DD55F1698951AD87C989255BD5FAE996C40691654393C4422B6702763792395C742FD69F8EDA4C4BBB23d1R3M" TargetMode="External"/><Relationship Id="rId111" Type="http://schemas.openxmlformats.org/officeDocument/2006/relationships/hyperlink" Target="https://online3.consultant.ru/cgi/online.cgi?ref=9D8161AA42813FF2C5CEF20345109A18045E915A4D486592BF0D91A3DD55F1698951AD87C989255BD5FBE190C6009D654393C4422B6702763792395C7429DE95DA8D0342E76255A427F63A422BCB08ED9FFCAEd1R2M" TargetMode="External"/><Relationship Id="rId132" Type="http://schemas.openxmlformats.org/officeDocument/2006/relationships/hyperlink" Target="https://online3.consultant.ru/cgi/online.cgi?ref=9D8161AA42813FF2C5CEF20345109A18045E915A4D486592BF0D91A3DD55F1698951AD87C989255BD5FBE893C30491654393C4422B6702763792395C742FD69E86DC4C4BBB23d1R3M" TargetMode="External"/><Relationship Id="rId153" Type="http://schemas.openxmlformats.org/officeDocument/2006/relationships/hyperlink" Target="https://online3.consultant.ru/cgi/online.cgi?ref=9D8161AA42813FF2C5CEF20345109A18045E915A4D486592BF0D91A3DD55F1698951AD87C989255BD5FBE893C30491654393C4422B6702763792395C742FD69F87DD4C4BBB23d1R3M" TargetMode="External"/><Relationship Id="rId174" Type="http://schemas.openxmlformats.org/officeDocument/2006/relationships/hyperlink" Target="https://online3.consultant.ru/cgi/online.cgi?ref=9D8161AA42813FF2C5CEF20345109A18045E915A4D486592BF0D91A3DD55F1698951AD87C989255BD5FAEF97C4079F654393C4422B6702763792395C742FD4998FD54C43BB2402B727F03A402CD403E6C1ACE60AF36CdFRFM" TargetMode="External"/><Relationship Id="rId195" Type="http://schemas.openxmlformats.org/officeDocument/2006/relationships/hyperlink" Target="https://online3.consultant.ru/cgi/online.cgi?ref=9D8161AA42813FF2C5CEF20345109A18045E915A4D486592BF0D91A3DD55F1698951AD87C989255BD5FBE092C10199654393C4422B6702763792395C742FD6978DD84C4BBB23d1R3M" TargetMode="External"/><Relationship Id="rId209" Type="http://schemas.openxmlformats.org/officeDocument/2006/relationships/hyperlink" Target="https://online3.consultant.ru/cgi/online.cgi?ref=9D8161AA42813FF2C5CEF20345109A18045E915A4D486592BF0D91A3DD55F1698951AD87C989255BD5FBE092C10199654393C4422B6702763792395C742FD79D89D94C4BBB23d1R3M" TargetMode="External"/><Relationship Id="rId360" Type="http://schemas.openxmlformats.org/officeDocument/2006/relationships/fontTable" Target="fontTable.xml"/><Relationship Id="rId220" Type="http://schemas.openxmlformats.org/officeDocument/2006/relationships/hyperlink" Target="https://online3.consultant.ru/cgi/online.cgi?ref=9D8161AA42813FF2C5CEF20345109A18045E915A4D486592BF0D91A3DD55F1698951AD87C989255BD5FBE09DC10190654393C4422B6702763792395C742FD69E8BDF4C4BBB23d1R3M" TargetMode="External"/><Relationship Id="rId241" Type="http://schemas.openxmlformats.org/officeDocument/2006/relationships/hyperlink" Target="https://online3.consultant.ru/cgi/online.cgi?ref=9D8161AA42813FF2C5CEF20345109A18045E915A4D486592BF0D91A3DD55F1698951AD87C989255BD5FBEA9DCA039338499B9D4E29600D2920957050752ED0998ED71B46A9d2R4M" TargetMode="External"/><Relationship Id="rId15" Type="http://schemas.openxmlformats.org/officeDocument/2006/relationships/hyperlink" Target="https://online3.consultant.ru/cgi/online.cgi?ref=9D8161AA42813FF2C5CEF20345109A18045E915A4D486592BF0D91A3DD55F1698951AD87C989255BD5FBE893C10091654393C4422B6702763792395C742FD69E8FDD4C4BBB23d1R3M" TargetMode="External"/><Relationship Id="rId36" Type="http://schemas.openxmlformats.org/officeDocument/2006/relationships/hyperlink" Target="https://online3.consultant.ru/cgi/online.cgi?ref=9D8161AA42813FF2C5CEF20345109A18045E915A4D486592BF0D91A3DD55F1698951AD87C989255BD5FAE993C50591654393C4422B6702763792395C742FD69E8FDD4C43BB2402B726F43A412BD403E6C2A4E60AF36CdFRFM" TargetMode="External"/><Relationship Id="rId57" Type="http://schemas.openxmlformats.org/officeDocument/2006/relationships/hyperlink" Target="https://online3.consultant.ru/cgi/online.cgi?ref=9D8161AA42813FF2C5CEF20345109A18045E915A4D486592BF0D91A3DD55F1698951AD87C989255BD5FBE092C7059F654393C4422B6702763792395C742FD79C8EDD4C4BBB23d1R3M" TargetMode="External"/><Relationship Id="rId106" Type="http://schemas.openxmlformats.org/officeDocument/2006/relationships/hyperlink" Target="https://online3.consultant.ru/cgi/online.cgi?ref=9D8161AA42813FF2C5CEF20345109A18045E915A4D486592BF0D91A3DD55F1698951AD87C989255BD5FAE996C40691654393C4422B6702763792395C742FD69F8FD84C4BBB23d1R3M" TargetMode="External"/><Relationship Id="rId127" Type="http://schemas.openxmlformats.org/officeDocument/2006/relationships/hyperlink" Target="https://online3.consultant.ru/cgi/online.cgi?ref=9D8161AA42813FF2C5CEF20345109A18045E915A4D486592BF0D91A3DD55F1698951AD87C989255BD5FAEE94C1079C654393C4422B6702763792395C772ED49F8FD71346AE355AB825E8254235C801E4C3A6B107E1d6RBM" TargetMode="External"/><Relationship Id="rId262" Type="http://schemas.openxmlformats.org/officeDocument/2006/relationships/hyperlink" Target="https://online3.consultant.ru/cgi/online.cgi?ref=9D8161AA42813FF2C5CEF20345109A18045E915A4D486592BF0D91A3DD55F1698951AD87C989255BD5FBE190C6009D654393C4422B6702763792395C742FD49D88D94C4BBB23d1R3M" TargetMode="External"/><Relationship Id="rId283" Type="http://schemas.openxmlformats.org/officeDocument/2006/relationships/hyperlink" Target="https://online3.consultant.ru/cgi/online.cgi?ref=9D8161AA42813FF2C5CEF20345109A18045E915A4D486592BF0D91A3DD55F1698951AD87C989255BD5FBE092C10199654393C4422B6702763792395C742FD49D88DC4C43BB2402B727F63A412BD403E6C2A5E60AF36CdFRFM" TargetMode="External"/><Relationship Id="rId313" Type="http://schemas.openxmlformats.org/officeDocument/2006/relationships/hyperlink" Target="https://online3.consultant.ru/cgi/online.cgi?ref=9D8161AA42813FF2C5CEF20345109A18045E915A4D486592BF0D91A3DD55F1698951AD87C989255BD5FBE190C6009D654393C4422B6702763792395C742FD69A89D84C4BBB23d1R3M" TargetMode="External"/><Relationship Id="rId318" Type="http://schemas.openxmlformats.org/officeDocument/2006/relationships/footer" Target="footer11.xml"/><Relationship Id="rId339" Type="http://schemas.openxmlformats.org/officeDocument/2006/relationships/footer" Target="footer16.xml"/><Relationship Id="rId10" Type="http://schemas.openxmlformats.org/officeDocument/2006/relationships/hyperlink" Target="https://online3.consultant.ru/cgi/online.cgi?ref=9D8161AA42813FF2C5CEF20345109A18045E915A4D486592BF0D91A3DD55F1698951AD87C989255BD5FBE893C30799654393C4422B6702763792395C742FD69E8FDD4C4BBB23d1R3M" TargetMode="External"/><Relationship Id="rId31" Type="http://schemas.openxmlformats.org/officeDocument/2006/relationships/hyperlink" Target="https://online3.consultant.ru/cgi/online.cgi?ref=9D8161AA42813FF2C5CEF20345109A18045E915A4D486592BF0D91A3DD55F1698951AD87C989255BD5FAED97CA029E654393C4422B6702763792395C742FD69E8FDD4C43BB2402B725F63A402DD403E6C1ADE60AF36CdFRFM" TargetMode="External"/><Relationship Id="rId52" Type="http://schemas.openxmlformats.org/officeDocument/2006/relationships/hyperlink" Target="https://online3.consultant.ru/cgi/online.cgi?ref=9D8161AA42813FF2C5CEF20345109A18045E915A4D486592BF0D91A3DD55F1698951AD87C989255BD5FBE092C10199654393C4422B6702763792395C742FD69D86DB4C4BBB23d1R3M" TargetMode="External"/><Relationship Id="rId73" Type="http://schemas.openxmlformats.org/officeDocument/2006/relationships/hyperlink" Target="https://online3.consultant.ru/cgi/online.cgi?ref=9D8161AA42813FF2C5CEF20345109A18045E915A4D486592BF0D91A3DD55F1698951AD87C989255BD5FAE996C40691654393C4422B6702763792395C742FD69E88D54C4BBB23d1R3M" TargetMode="External"/><Relationship Id="rId78" Type="http://schemas.openxmlformats.org/officeDocument/2006/relationships/hyperlink" Target="https://online3.consultant.ru/cgi/online.cgi?ref=9D8161AA42813FF2C5CEF20345109A18045E915A4D486592BF0D91A3DD55F1698951AD87C989255BD5FAE996C40691654393C4422B6702763792395C742FD69E86DC4C4BBB23d1R3M" TargetMode="External"/><Relationship Id="rId94" Type="http://schemas.openxmlformats.org/officeDocument/2006/relationships/hyperlink" Target="https://online3.consultant.ru/cgi/online.cgi?ref=9D8161AA42813FF2C5CEF20345109A18045E915A4D486592BF0D91A3DD55F1698951AD87C989255BD5FAE996C40691654393C4422B6702763792395C742FD69F8ED44C4BBB23d1R3M" TargetMode="External"/><Relationship Id="rId99" Type="http://schemas.openxmlformats.org/officeDocument/2006/relationships/hyperlink" Target="https://online3.consultant.ru/cgi/online.cgi?ref=9D8161AA42813FF2C5CEF20345109A18045E915A4D486592BF0D91A3DD55F1698951AD87C989255BD5FAE892C3049C654393C4422B6702763792395C742AD795DA8D0342E76256A427F73A422BCB08ED9FFCAEd1R2M" TargetMode="External"/><Relationship Id="rId101" Type="http://schemas.openxmlformats.org/officeDocument/2006/relationships/hyperlink" Target="https://online3.consultant.ru/cgi/online.cgi?ref=9D8161AA42813FF2C5CEF20345109A18045E915A4D486592BF0D91A3DD55F1698951AD87C989255BD5FAEF97C4079F654393C4422B6702763792395C7427D19885881653BF6D55B938F62D5E29CA03E6C8F1BC15dER6M" TargetMode="External"/><Relationship Id="rId122" Type="http://schemas.openxmlformats.org/officeDocument/2006/relationships/hyperlink" Target="https://online3.consultant.ru/cgi/online.cgi?ref=9D8161AA42813FF2C5CEF20345109A18045E915A4D486592BF0D91A3DD55F1698951AD87C989255BD5FBE092C7059F654393C4422B6702763792395C7C29DDC2DF9Fd0R3M" TargetMode="External"/><Relationship Id="rId143" Type="http://schemas.openxmlformats.org/officeDocument/2006/relationships/hyperlink" Target="https://online3.consultant.ru/cgi/online.cgi?ref=9D8161AA42813FF2C5CEF20345109A18045E915A4D486592BF0D91A3DD55F1698951AD87C989255BD5FBE893C30799654393C4422B6702763792395C742FD69F8DDB4C4BBB23d1R3M" TargetMode="External"/><Relationship Id="rId148" Type="http://schemas.openxmlformats.org/officeDocument/2006/relationships/hyperlink" Target="https://online3.consultant.ru/cgi/online.cgi?ref=9D8161AA42813FF2C5CEF20345109A18045E915A4D486592BF0D91A3DD55F1698951AD87C989255BD5FBE893C30491654393C4422B6702763792395C742FD69F8FD54C4BBB23d1R3M" TargetMode="External"/><Relationship Id="rId164" Type="http://schemas.openxmlformats.org/officeDocument/2006/relationships/hyperlink" Target="https://online3.consultant.ru/cgi/online.cgi?ref=9D8161AA42813FF2C5CEF20345109A18045E915A4D486592BF0D91A3DD55F1698951AD87C989255BD5FAEA9CC60491654393C4422B6702763792395C742FD69E8CD54C43BB2402B726F13A402CD403E6C1ADE60AF36CdFRFM" TargetMode="External"/><Relationship Id="rId169" Type="http://schemas.openxmlformats.org/officeDocument/2006/relationships/hyperlink" Target="https://online3.consultant.ru/cgi/online.cgi?ref=9D8161AA42813FF2C5CEF20345109A18045E915A4D486592BF0D91A3DD55F1698951AD87C989255BD5FAEF97C4079F654393C4422B6702763792395C742FD5988DD94C43BB2402B725F63A412BD403E6C1ADE60AF36CdFRFM" TargetMode="External"/><Relationship Id="rId185" Type="http://schemas.openxmlformats.org/officeDocument/2006/relationships/hyperlink" Target="https://online3.consultant.ru/cgi/online.cgi?ref=9D8161AA42813FF2C5CEF20345109A18045E915A4D486592BF0D91A3DD55F1698951AD87C989255BD5FBE092C10199654393C4422B6702763792395C742FD6968DDC4C4BBB23d1R3M" TargetMode="External"/><Relationship Id="rId334" Type="http://schemas.openxmlformats.org/officeDocument/2006/relationships/hyperlink" Target="https://online3.consultant.ru/cgi/online.cgi?ref=9D8161AA42813FF2C5CEF20345109A18045E915A4D486592BF0D91A3DD55F1698951AD87C989255BD5FBE190C6009D654393C4422B6702763F803Ed1R5M" TargetMode="External"/><Relationship Id="rId350" Type="http://schemas.openxmlformats.org/officeDocument/2006/relationships/footer" Target="footer20.xml"/><Relationship Id="rId355" Type="http://schemas.openxmlformats.org/officeDocument/2006/relationships/hyperlink" Target="https://login.consultant.ru/link/?req=doc&amp;base=LAW&amp;n=364484&amp;dst=81&amp;field=134&amp;date=20.10.2022" TargetMode="External"/><Relationship Id="rId4" Type="http://schemas.openxmlformats.org/officeDocument/2006/relationships/webSettings" Target="webSettings.xml"/><Relationship Id="rId9" Type="http://schemas.openxmlformats.org/officeDocument/2006/relationships/hyperlink" Target="https://online3.consultant.ru/cgi/online.cgi?ref=9D8161AA42813FF2C5CEF20345109A18045E915A4D486592BF0D91A3DD55F1698951AD87C989255BD5FAE996C40490654393C4422B6702763792395C742FD69E8EDC4717EA615CE677B5d6R0M" TargetMode="External"/><Relationship Id="rId180" Type="http://schemas.openxmlformats.org/officeDocument/2006/relationships/hyperlink" Target="https://online3.consultant.ru/cgi/online.cgi?ref=9D8161AA42813FF2C5CEF20345109A18045E915A4D486592BF0D91A3DD55F1698951AD87C989255BD5FBE092C10199654393C4422B6702763792395C742FD6968FDA4C4BBB23d1R3M" TargetMode="External"/><Relationship Id="rId210" Type="http://schemas.openxmlformats.org/officeDocument/2006/relationships/hyperlink" Target="https://online3.consultant.ru/cgi/online.cgi?ref=9D8161AA42813FF2C5CEF20345109A18045E915A4D486592BF0D91A3DD55F1698951AD87C989255BD5FBE190C6009D654393C4422B6702763792395C742FD5988DD94C4BBB23d1R3M" TargetMode="External"/><Relationship Id="rId215" Type="http://schemas.openxmlformats.org/officeDocument/2006/relationships/hyperlink" Target="https://online3.consultant.ru/cgi/online.cgi?ref=9D8161AA42813FF2C5CEF20345109A18045E915A4D486592BF0D91A3DD55F1698951AD87C989255BD5FBE190C6009D654393C4422B6702763792395C742FD79986DA4C4BBB23d1R3M" TargetMode="External"/><Relationship Id="rId236" Type="http://schemas.openxmlformats.org/officeDocument/2006/relationships/hyperlink" Target="https://online3.consultant.ru/cgi/online.cgi?ref=9D8161AA42813FF2C5CEF20345109A18045E915A4D486592BF0D91A3DD55F1698951AD87C989255BD5FBE092C10199654393C4422B6702763792395C742FD7968ED84C4BBB23d1R3M" TargetMode="External"/><Relationship Id="rId257" Type="http://schemas.openxmlformats.org/officeDocument/2006/relationships/hyperlink" Target="https://online3.consultant.ru/cgi/online.cgi?ref=9D8161AA42813FF2C5CEF20345109A18045E915A4D486592BF0D91A3DD55F1698951AD87C989255BD5FBE893C30798654393C4422B6702763792395C742FD69E87D94C4BBB23d1R3M" TargetMode="External"/><Relationship Id="rId278" Type="http://schemas.openxmlformats.org/officeDocument/2006/relationships/hyperlink" Target="https://online3.consultant.ru/cgi/online.cgi?ref=9D8161AA42813FF2C5CEF20345109A18045E915A4D486592BF0D91A3DD55F1698951AD87C989255BD5FBE09DC1019F654393C4422B6702763792395C742FD69E8BDF4C4BBB23d1R3M" TargetMode="External"/><Relationship Id="rId26" Type="http://schemas.openxmlformats.org/officeDocument/2006/relationships/hyperlink" Target="https://online3.consultant.ru/cgi/online.cgi?ref=9D8161AA42813FF2C5CEF20345109A18045E915A4D486592BF0D91A3DD55F1698951AD87C989255BD5FBE09DC10190654393C4422B6702763792395C742FD69E8FDD4C4BBB23d1R3M" TargetMode="External"/><Relationship Id="rId231" Type="http://schemas.openxmlformats.org/officeDocument/2006/relationships/hyperlink" Target="https://online3.consultant.ru/cgi/online.cgi?ref=9D8161AA42813FF2C5CEF20345109A18045E915A4D486592BF0D91A3DD55F1698951AD87C989255BD5FBE092C10199654393C4422B6702763792395C742FD79A89D44C4BBB23d1R3M" TargetMode="External"/><Relationship Id="rId252" Type="http://schemas.openxmlformats.org/officeDocument/2006/relationships/hyperlink" Target="https://online3.consultant.ru/cgi/online.cgi?ref=9D8161AA42813FF2C5CEF20345109A18045E915A4D486592BF0D91A3DD55F1698951AD87C989255BD5FBE09DC1019F654393C4422B6702763792395C742FD69E8BDF4C4BBB23d1R3M" TargetMode="External"/><Relationship Id="rId273" Type="http://schemas.openxmlformats.org/officeDocument/2006/relationships/hyperlink" Target="https://online3.consultant.ru/cgi/online.cgi?ref=9D8161AA42813FF2C5CEF20345109A18045E915A4D486592BF0D91A3DD55F1698951AD87C989255BD5FBE092C10199654393C4422B6702763792395C742FD7968CD54C43BB2402B727F63A412BD403E6C2A5E60AF36CdFRFM" TargetMode="External"/><Relationship Id="rId294" Type="http://schemas.openxmlformats.org/officeDocument/2006/relationships/footer" Target="footer2.xml"/><Relationship Id="rId308" Type="http://schemas.openxmlformats.org/officeDocument/2006/relationships/hyperlink" Target="https://online3.consultant.ru/cgi/online.cgi?ref=9D8161AA42813FF2C5CEF20345109A18045E915A4D486592BF0D91A3DD55F1698951AD9BC98E255BD5FCE890C4009338499B9D4E29600D213292d3R9M" TargetMode="External"/><Relationship Id="rId329" Type="http://schemas.openxmlformats.org/officeDocument/2006/relationships/header" Target="header8.xml"/><Relationship Id="rId47" Type="http://schemas.openxmlformats.org/officeDocument/2006/relationships/hyperlink" Target="https://online3.consultant.ru/cgi/online.cgi?ref=9D8161AA42813FF2C5CEF20345109A18045E915A4D486592BF0D91A3DD55F1698951AD87C989255BD5FAEF96C2049D654393C4422B6702763792395C742FD69E8FDD4C43BB2402B724F63A412AD403E6C1ADE60AF36CdFRFM" TargetMode="External"/><Relationship Id="rId68" Type="http://schemas.openxmlformats.org/officeDocument/2006/relationships/hyperlink" Target="https://online3.consultant.ru/cgi/online.cgi?ref=9D8161AA42813FF2C5CEF20345109A18045E915A4D486592BF0D91A3DD55F1698951AD87C989255BD5FAED90C30191654393C4422B6702763792395C742FD69E8FDD4C43BB2402B724F73A4029D403E6C1ADE60AF36CdFRFM" TargetMode="External"/><Relationship Id="rId89" Type="http://schemas.openxmlformats.org/officeDocument/2006/relationships/hyperlink" Target="https://online3.consultant.ru/cgi/online.cgi?ref=9D8161AA42813FF2C5CEF20345109A18045E915A4D486592BF0D91A3DD55F1698951AD87C989255BD5FBE893C30799654393C4422B6702763792395C742FD69E88D54C4BBB23d1R3M" TargetMode="External"/><Relationship Id="rId112" Type="http://schemas.openxmlformats.org/officeDocument/2006/relationships/hyperlink" Target="https://online3.consultant.ru/cgi/online.cgi?ref=9D8161AA42813FF2C5CEF20345109A18045E915A4D486592BF0D91A3DD55F1698951AD87C989255BD5FBE190C6009D654393C4422B6702763792395C7026DDCADF98121AE86249BB26E826402AC30ABA92EEdAR9M" TargetMode="External"/><Relationship Id="rId133" Type="http://schemas.openxmlformats.org/officeDocument/2006/relationships/hyperlink" Target="https://online3.consultant.ru/cgi/online.cgi?ref=9D8161AA42813FF2C5CEF20345109A18045E915A4D486592BF0D91A3DD55F1698951AD87C989255BD5FBE092C10C90654393C4422B6702763792395C742FD69E8EDC4717EA615CE677B5d6R0M" TargetMode="External"/><Relationship Id="rId154" Type="http://schemas.openxmlformats.org/officeDocument/2006/relationships/hyperlink" Target="https://online3.consultant.ru/cgi/online.cgi?ref=9D8161AA42813FF2C5CEF20345109A18045E915A4D486592BF0D91A3DD55F1698951AD87C989255BD5FBE09DC1019F654393C4422B6702763792395C742FD69E8BDF4C4BBB23d1R3M" TargetMode="External"/><Relationship Id="rId175" Type="http://schemas.openxmlformats.org/officeDocument/2006/relationships/hyperlink" Target="https://online3.consultant.ru/cgi/online.cgi?ref=9D8161AA42813FF2C5CEF20345109A18045E915A4D486592BF0D91A3DD55F1698951AD87C989255BD5FAEF97C4079F654393C4422B6702763792395C7426D29985881653BF6D57BD38F6235E29CA03E7C8F1BC15dER6M" TargetMode="External"/><Relationship Id="rId340" Type="http://schemas.openxmlformats.org/officeDocument/2006/relationships/footer" Target="footer17.xml"/><Relationship Id="rId361" Type="http://schemas.openxmlformats.org/officeDocument/2006/relationships/theme" Target="theme/theme1.xml"/><Relationship Id="rId196" Type="http://schemas.openxmlformats.org/officeDocument/2006/relationships/hyperlink" Target="https://online3.consultant.ru/cgi/online.cgi?ref=9D8161AA42813FF2C5CEF20345109A18045E915A4D486592BF0D91A3DD55F1698951AD87C989255BD5FBE092C10199654393C4422B6702763792395C742FD6978DD94C4BBB23d1R3M" TargetMode="External"/><Relationship Id="rId200" Type="http://schemas.openxmlformats.org/officeDocument/2006/relationships/hyperlink" Target="https://online3.consultant.ru/cgi/online.cgi?ref=9D8161AA42813FF2C5CEF20345109A18045E915A4D486592BF0D91A3DD55F1698951AD87C989255BD5FBE09DC1019F654393C4422B6702763792395C742FD69E8BDF4C43BB2402B727F43A4129D403E6C2A4E60AF36CdFRFM" TargetMode="External"/><Relationship Id="rId16" Type="http://schemas.openxmlformats.org/officeDocument/2006/relationships/hyperlink" Target="https://online3.consultant.ru/cgi/online.cgi?ref=9D8161AA42813FF2C5CEF20345109A18045E915A4D486592BF0D91A3DD55F1698951AD87C989255BD5FBE893C30798654393C4422B6702763792395C742FD69E8FDD4C4BBB23d1R3M" TargetMode="External"/><Relationship Id="rId221" Type="http://schemas.openxmlformats.org/officeDocument/2006/relationships/hyperlink" Target="https://online3.consultant.ru/cgi/online.cgi?ref=9D8161AA42813FF2C5CEF20345109A18045E915A4D486592BF0D91A3DD55F1698951AD87C989255BD5FBE09DC1019F654393C4422B6702763792395C742FD69E8BDF4C4BBB23d1R3M" TargetMode="External"/><Relationship Id="rId242" Type="http://schemas.openxmlformats.org/officeDocument/2006/relationships/hyperlink" Target="https://online3.consultant.ru/cgi/online.cgi?ref=9D8161AA42813FF2C5CEF20345109A18045E915A4D486592BF0D91A3DD55F1698951AD87C989255BD5FAE991C30C9B654393C4422B6702763792395C762CD59B85801654dAREM" TargetMode="External"/><Relationship Id="rId263" Type="http://schemas.openxmlformats.org/officeDocument/2006/relationships/hyperlink" Target="https://online3.consultant.ru/cgi/online.cgi?ref=9D8161AA42813FF2C5CEF20345109A18045E915A4D486592BF0D91A3DD55F1698951AD87C989255BD5FBE09DC1019F654393C4422B6702763792395C742FD69E8BDF4C4BBB23d1R3M" TargetMode="External"/><Relationship Id="rId284" Type="http://schemas.openxmlformats.org/officeDocument/2006/relationships/hyperlink" Target="https://online3.consultant.ru/cgi/online.cgi?ref=9D8161AA42813FF2C5CEF20345109A18045E915A4D486592BF0D91A3DD55F1698951AD87C989255BD5FBE092C10199654393C4422B6702763792395C762BD795D28D04d5R3M" TargetMode="External"/><Relationship Id="rId319" Type="http://schemas.openxmlformats.org/officeDocument/2006/relationships/hyperlink" Target="https://online3.consultant.ru/cgi/online.cgi?ref=9D8161AA42813FF2C5CEF20345109A18045E915A4D486592BF0D91A3DD55F1698951AD87C989255BD5FBE893C30799654393C4422B6702763792395C742FD69C8FDF4C4BBB23d1R3M" TargetMode="External"/><Relationship Id="rId37" Type="http://schemas.openxmlformats.org/officeDocument/2006/relationships/hyperlink" Target="https://online3.consultant.ru/cgi/online.cgi?ref=9D8161AA42813FF2C5CEF20345109A18045E915A4D486592BF0D91A3DD55F1698951AD87C989255BD5FAE993C50591654393C4422B6702763792395C742FD69E8FDD4C43BB2402B726F43A412BD403E6C2A4E60AF36CdFRFM" TargetMode="External"/><Relationship Id="rId58" Type="http://schemas.openxmlformats.org/officeDocument/2006/relationships/hyperlink" Target="https://online3.consultant.ru/cgi/online.cgi?ref=9D8161AA42813FF2C5CEF20345109A18045E915A4D486592BF0D91A3DD55F1698951AD87C989255BD5FBE190C6009D654393C4422B6702763792395C742FD69E8EDC4717EA615CE677B5d6R0M" TargetMode="External"/><Relationship Id="rId79" Type="http://schemas.openxmlformats.org/officeDocument/2006/relationships/hyperlink" Target="https://online3.consultant.ru/cgi/online.cgi?ref=9D8161AA42813FF2C5CEF20345109A18045E915A4D486592BF0D91A3DD55F1698951AD87C989255BD5FAE996C40691654393C4422B6702763792395C742FD69D8CDB4C43BB2402B726F33A412BD403E6C2A5E60AF36CdFRFM" TargetMode="External"/><Relationship Id="rId102" Type="http://schemas.openxmlformats.org/officeDocument/2006/relationships/hyperlink" Target="https://online3.consultant.ru/cgi/online.cgi?ref=9D8161AA42813FF2C5CEF20345109A18045E915A4D486592BF0D91A3DD55F1698951AD87C989255BD5FAE996C40691654393C4422B6702763792395C742FD69F88DA4C4BBB23d1R3M" TargetMode="External"/><Relationship Id="rId123" Type="http://schemas.openxmlformats.org/officeDocument/2006/relationships/hyperlink" Target="https://online3.consultant.ru/cgi/online.cgi?ref=9D8161AA42813FF2C5CEF20345109A18045E915A4D486592BF0D91A3DD55F1698951AD87C989255BD5FBE092C7059F654393C4422B6702763792395C7C29DDC2DF9Fd0R3M" TargetMode="External"/><Relationship Id="rId144" Type="http://schemas.openxmlformats.org/officeDocument/2006/relationships/hyperlink" Target="https://online3.consultant.ru/cgi/online.cgi?ref=9D8161AA42813FF2C5CEF20345109A18045E915A4D486592BF0D91A3DD55F1698951AD87C989255BD5FBE893C30799654393C4422B6702763792395C742FD69F8DD54C4BBB23d1R3M" TargetMode="External"/><Relationship Id="rId330" Type="http://schemas.openxmlformats.org/officeDocument/2006/relationships/footer" Target="footer14.xml"/><Relationship Id="rId90" Type="http://schemas.openxmlformats.org/officeDocument/2006/relationships/hyperlink" Target="https://online3.consultant.ru/cgi/online.cgi?ref=9D8161AA42813FF2C5CEF20345109A18045E915A4D486592BF0D91A3DD55F1698951AD87C989255BD5FBE893C30799654393C4422B6702763792395C742FD69E86DB4C4BBB23d1R3M" TargetMode="External"/><Relationship Id="rId165" Type="http://schemas.openxmlformats.org/officeDocument/2006/relationships/hyperlink" Target="https://online3.consultant.ru/cgi/online.cgi?ref=9D8161AA42813FF2C5CEF20345109A18045E915A4D486592BF0D91A3DD55F1698951AD87C989255BD5FAEA9CC60491654393C4422B6702763792395C742FD69E8DD84C43BB2402B726F13A402CD403E6C1ADE60AF36CdFRFM" TargetMode="External"/><Relationship Id="rId186" Type="http://schemas.openxmlformats.org/officeDocument/2006/relationships/hyperlink" Target="https://online3.consultant.ru/cgi/online.cgi?ref=9D8161AA42813FF2C5CEF20345109A18045E915A4D486592BF0D91A3DD55F1698951AD87C989255BD5FBE190C6009D654393C4422B6702763792395C742FD69787D84C4BBB23d1R3M" TargetMode="External"/><Relationship Id="rId351" Type="http://schemas.openxmlformats.org/officeDocument/2006/relationships/footer" Target="footer21.xml"/><Relationship Id="rId211" Type="http://schemas.openxmlformats.org/officeDocument/2006/relationships/hyperlink" Target="https://online3.consultant.ru/cgi/online.cgi?ref=9D8161AA42813FF2C5CEF20345109A18045E915A4D486592BF0D91A3DD55F1698951AD87C989255BD5FBE092C10199654393C4422B6702763792395C742FD79A8EDA4C4BBB23d1R3M" TargetMode="External"/><Relationship Id="rId232" Type="http://schemas.openxmlformats.org/officeDocument/2006/relationships/hyperlink" Target="https://online3.consultant.ru/cgi/online.cgi?ref=9D8161AA42813FF2C5CEF20345109A18045E915A4D486592BF0D91A3DD55F1698951AD87C989255BD5FAE991C30C9B654393C4422B6702763792395C742FD49789DC4C4BBB23d1R3M" TargetMode="External"/><Relationship Id="rId253" Type="http://schemas.openxmlformats.org/officeDocument/2006/relationships/hyperlink" Target="https://online3.consultant.ru/cgi/online.cgi?ref=9D8161AA42813FF2C5CEF20345109A18045E915A4D486592BF0D91A3DD55F1698951AD87C989255BD5FBE09DC1019F654393C4422B6702763792395C742FD69E8BDF4C4BBB23d1R3M" TargetMode="External"/><Relationship Id="rId274" Type="http://schemas.openxmlformats.org/officeDocument/2006/relationships/hyperlink" Target="https://online3.consultant.ru/cgi/online.cgi?ref=9D8161AA42813FF2C5CEF20345109A18045E915A4D486592BF0D91A3DD55F1698951AD87C989255BD5FBE190C6009D654393C4422B6702763792395C742FD5988DD94C43BB2402B724F33A412BD403E6C2A5E60AF36CdFRFM" TargetMode="External"/><Relationship Id="rId295" Type="http://schemas.openxmlformats.org/officeDocument/2006/relationships/header" Target="header2.xml"/><Relationship Id="rId309" Type="http://schemas.openxmlformats.org/officeDocument/2006/relationships/hyperlink" Target="https://online3.consultant.ru/cgi/online.cgi?ref=9D8161AA42813FF2C5CEF20345109A18045E915A4D486592BF0D91A3DD55F1698951AD9BC98E255BD5FCEE95C30D9338499B9D4E29600D213292d3R9M" TargetMode="External"/><Relationship Id="rId27" Type="http://schemas.openxmlformats.org/officeDocument/2006/relationships/hyperlink" Target="https://online3.consultant.ru/cgi/online.cgi?ref=9D8161AA42813FF2C5CEF20345109A18045E915A4D486592BF0D91A3DD55F1698951AD87C989255BD5FBE09DC10190654393C4422B6702763792395C742FD69E8FDD4C4BBB23d1R3M" TargetMode="External"/><Relationship Id="rId48" Type="http://schemas.openxmlformats.org/officeDocument/2006/relationships/hyperlink" Target="https://online3.consultant.ru/cgi/online.cgi?ref=9D8161AA42813FF2C5CEF20345109A18045E915A4D486592BF0D91A3DD55F1698951AD87C989255BD5FAEF92C5069F654393C4422B6702763792395C742FD69E8FDE4C43BB2402B725F73A4023D403E6C1ACE60AF36CdFRFM" TargetMode="External"/><Relationship Id="rId69" Type="http://schemas.openxmlformats.org/officeDocument/2006/relationships/hyperlink" Target="https://online3.consultant.ru/cgi/online.cgi?ref=9D8161AA42813FF2C5CEF20345109A18045E915A4D486592BF0D91A3DD55F1698951AD87C989255BD5FAED90C30191654393C4422B6702763792395C742FD69E8FDD4C43BB2402B724F73A4029D403E6C1ADE60AF36CdFRFM" TargetMode="External"/><Relationship Id="rId113" Type="http://schemas.openxmlformats.org/officeDocument/2006/relationships/hyperlink" Target="https://online3.consultant.ru/cgi/online.cgi?ref=9D8161AA42813FF2C5CEF20345109A18045E915A4D486592BF0D91A3DD55F1698951AD87C989255BD5FBE190C6009D654393C4422B6702763792395C742FDDCADF98121AE86249BB26E826402AC30ABA92EEdAR9M" TargetMode="External"/><Relationship Id="rId134" Type="http://schemas.openxmlformats.org/officeDocument/2006/relationships/hyperlink" Target="https://online3.consultant.ru/cgi/online.cgi?ref=9D8161AA42813FF2C5CEF20345109A18045E915A4D486592BF0D91A3DD55F1698951AD87C989255BD5FBE893C30491654393C4422B6702763792395C742FD69E86DD4C4BBB23d1R3M" TargetMode="External"/><Relationship Id="rId320" Type="http://schemas.openxmlformats.org/officeDocument/2006/relationships/hyperlink" Target="https://online3.consultant.ru/cgi/online.cgi?ref=9D8161AA42813FF2C5CEF20345109A18045E915A4D486592BF0D91A3DD55F1698951AD9BC98E255BD5FCEE9CC60ECE3241C2914C2E6F5A2C20d9R5M" TargetMode="External"/><Relationship Id="rId80" Type="http://schemas.openxmlformats.org/officeDocument/2006/relationships/hyperlink" Target="https://online3.consultant.ru/cgi/online.cgi?ref=9D8161AA42813FF2C5CEF20345109A18045E915A4D486592BF0D91A3DD55F1698951AD87C989255BD5FBE893C30799654393C4422B6702763792395C742FD69E89DE4C4BBB23d1R3M" TargetMode="External"/><Relationship Id="rId155" Type="http://schemas.openxmlformats.org/officeDocument/2006/relationships/hyperlink" Target="https://online3.consultant.ru/cgi/online.cgi?ref=9D8161AA42813FF2C5CEF20345109A18045E915A4D486592BF0D91A3DD55F1698951AD87C989255BD5FBE190C6009D654393C4422B6702763792395C742FD69F88DF4C4BBB23d1R3M" TargetMode="External"/><Relationship Id="rId176" Type="http://schemas.openxmlformats.org/officeDocument/2006/relationships/hyperlink" Target="https://online3.consultant.ru/cgi/online.cgi?ref=9D8161AA42813FF2C5CEF20345109A18045E915A4D486592BF0D91A3DD55F1698951AD87C989255BD5FAED91C5009D654393C4422B6702763792395C742FD69E8BDF4C43BB2402B724FF3A402CD403E6C1ACE60AF36CdFRFM" TargetMode="External"/><Relationship Id="rId197" Type="http://schemas.openxmlformats.org/officeDocument/2006/relationships/hyperlink" Target="https://online3.consultant.ru/cgi/online.cgi?ref=9D8161AA42813FF2C5CEF20345109A18045E915A4D486592BF0D91A3DD55F1698951AD87C989255BD5FBE092C10199654393C4422B6702763792395C742FD6978DD94C4BBB23d1R3M" TargetMode="External"/><Relationship Id="rId341" Type="http://schemas.openxmlformats.org/officeDocument/2006/relationships/hyperlink" Target="https://online3.consultant.ru/cgi/online.cgi?ref=9D8161AA42813FF2C5CEF20345109A18045E915A4D486592BF0D91A3DD55F1698951AD87C989255BD5FAE991C3029B654393C4422B6702763792395C742FD6978DDD4C4BBB23d1R3M" TargetMode="External"/><Relationship Id="rId201" Type="http://schemas.openxmlformats.org/officeDocument/2006/relationships/hyperlink" Target="https://online3.consultant.ru/cgi/online.cgi?ref=9D8161AA42813FF2C5CEF20345109A18045E915A4D486592BF0D91A3DD55F1698951AD87C989255BD5FBE09DC1019F654393C4422B6702763792395C742FD69E8BDF4C4BBB23d1R3M" TargetMode="External"/><Relationship Id="rId222" Type="http://schemas.openxmlformats.org/officeDocument/2006/relationships/hyperlink" Target="https://online3.consultant.ru/cgi/online.cgi?ref=9D8161AA42813FF2C5CEF20345109A18045E915A4D486592BF0D91A3DD55F1698951AD87C989255BD5FBE09DC1019F654393C4422B6702763792395C742FD69E8BDF4C4BBB23d1R3M" TargetMode="External"/><Relationship Id="rId243" Type="http://schemas.openxmlformats.org/officeDocument/2006/relationships/hyperlink" Target="https://online3.consultant.ru/cgi/online.cgi?ref=9D8161AA42813FF2C5CEF20345109A18045E915A4D486592BF0D91A3DD55F1698951AD87C989255BD5FBE092C10199654393C4422B6702763792395C742FD7968ED84C4BBB23d1R3M" TargetMode="External"/><Relationship Id="rId264" Type="http://schemas.openxmlformats.org/officeDocument/2006/relationships/hyperlink" Target="https://online3.consultant.ru/cgi/online.cgi?ref=9D8161AA42813FF2C5CEF20345109A18045E915A4D486592BF0D91A3DD55F1698951AD87C989255BD5FBE09DC1019F654393C4422B6702763792395C742FD69E8BDF4C4BBB23d1R3M" TargetMode="External"/><Relationship Id="rId285" Type="http://schemas.openxmlformats.org/officeDocument/2006/relationships/hyperlink" Target="https://online3.consultant.ru/cgi/online.cgi?ref=9D8161AA42813FF2C5CEF20345109A18045E915A4D486592BF0D91A3DD55F1698951AD87C989255BD5FBE092C10199654393C4422B6702763792395C742FD49D88DC4C43BB2402B727F63A412BD403E6C2A5E60AF36CdFRFM" TargetMode="External"/><Relationship Id="rId17" Type="http://schemas.openxmlformats.org/officeDocument/2006/relationships/hyperlink" Target="https://online3.consultant.ru/cgi/online.cgi?ref=9D8161AA42813FF2C5CEF20345109A18045E915A4D486592BF0D91A3DD55F1698951AD87C989255BD5FBE893C30798654393C4422B6702763792395C742FD69E8FDD4C4BBB23d1R3M" TargetMode="External"/><Relationship Id="rId38" Type="http://schemas.openxmlformats.org/officeDocument/2006/relationships/hyperlink" Target="https://online3.consultant.ru/cgi/online.cgi?ref=9D8161AA42813FF2C5CEF20345109A18045E915A4D486592BF0D91A3DD55F1698951AD87C989255BD5FAE890CA0099654393C4422B6702763792395C742FD69E8FDD4C43BB2402B726F43A412BD403E6C2A4E60AF36CdFRFM" TargetMode="External"/><Relationship Id="rId59" Type="http://schemas.openxmlformats.org/officeDocument/2006/relationships/hyperlink" Target="https://online3.consultant.ru/cgi/online.cgi?ref=9D8161AA42813FF2C5CEF20345109A18045E915A4D486592BF0D91A3DD55F1698951AD87C989255BD5FBE190C6009D654393C4422B6702763792395C742FD69E8EDC4717EA615CE677B5d6R0M" TargetMode="External"/><Relationship Id="rId103" Type="http://schemas.openxmlformats.org/officeDocument/2006/relationships/hyperlink" Target="https://online3.consultant.ru/cgi/online.cgi?ref=9D8161AA42813FF2C5CEF20345109A18045E915A4D486592BF0D91A3DD55F1698951AD87C989255BD5FBE893C30799654393C4422B6702763792395C742FD69E88D54C4BBB23d1R3M" TargetMode="External"/><Relationship Id="rId124" Type="http://schemas.openxmlformats.org/officeDocument/2006/relationships/hyperlink" Target="https://online3.consultant.ru/cgi/online.cgi?ref=9D8161AA42813FF2C5CEF20345109A18045E915A4D486592BF0D91A3DD55F1698951AD87C989255BD5FBE092C7059F654393C4422B6702763792395C7C29DDC2DF9Fd0R3M" TargetMode="External"/><Relationship Id="rId310" Type="http://schemas.openxmlformats.org/officeDocument/2006/relationships/hyperlink" Target="https://online3.consultant.ru/cgi/online.cgi?ref=9D8161AA42813FF2C5CEF20345109A18045E915A4D486592BF0D91A3DD55F1698951AD9BC98E255BD5FCEE95C0059338499B9D4E29600D213292d3R9M" TargetMode="External"/><Relationship Id="rId70" Type="http://schemas.openxmlformats.org/officeDocument/2006/relationships/hyperlink" Target="https://online3.consultant.ru/cgi/online.cgi?ref=9D8161AA42813FF2C5CEF20345109A18045E915A4D486592BF0D91A3DD55F1698951AD87C989255BD5FBE191CB009D654393C4422B6702763792395C742FD69E8FDD4C4BBB23d1R3M" TargetMode="External"/><Relationship Id="rId91" Type="http://schemas.openxmlformats.org/officeDocument/2006/relationships/hyperlink" Target="https://online3.consultant.ru/cgi/online.cgi?ref=9D8161AA42813FF2C5CEF20345109A18045E915A4D486592BF0D91A3DD55F1698951AD87C989255BD5FBE092C10199654393C4422B6702763792395C742FD49F8DDE4C4BBB23d1R3M" TargetMode="External"/><Relationship Id="rId145" Type="http://schemas.openxmlformats.org/officeDocument/2006/relationships/hyperlink" Target="https://online3.consultant.ru/cgi/online.cgi?ref=9D8161AA42813FF2C5CEF20345109A18045E915A4D486592BF0D91A3DD55F1698951AD87C989255BD5FBE092C10199654393C4422B6702763792395C7428D495D28D04d5R3M" TargetMode="External"/><Relationship Id="rId166" Type="http://schemas.openxmlformats.org/officeDocument/2006/relationships/hyperlink" Target="https://online3.consultant.ru/cgi/online.cgi?ref=9D8161AA42813FF2C5CEF20345109A18045E915A4D486592BF0D91A3DD55F1698951AD87C989255BD5FAEA9CC60491654393C4422B6702763792395C742FD69E8ADE4C43BB2402B726F13A402CD403E6C1ADE60AF36CdFRFM" TargetMode="External"/><Relationship Id="rId187" Type="http://schemas.openxmlformats.org/officeDocument/2006/relationships/hyperlink" Target="https://online3.consultant.ru/cgi/online.cgi?ref=9D8161AA42813FF2C5CEF20345109A18045E915A4D486592BF0D91A3DD55F1698951AD87C989255BD5FBE092C10199654393C4422B6702763792395C742FD6968ADD4C4BBB23d1R3M" TargetMode="External"/><Relationship Id="rId331" Type="http://schemas.openxmlformats.org/officeDocument/2006/relationships/footer" Target="footer15.xml"/><Relationship Id="rId352" Type="http://schemas.openxmlformats.org/officeDocument/2006/relationships/hyperlink" Target="https://online3.consultant.ru/cgi/online.cgi?ref=9D8161AA42813FF2C5CEF20345109A18045E915A4D486592BF0D91A3DD55F1698951AD87C989255BD5FBE99DC50399654393C4422B6702763792395C74248ACFCDd9R8M" TargetMode="External"/><Relationship Id="rId1" Type="http://schemas.openxmlformats.org/officeDocument/2006/relationships/numbering" Target="numbering.xml"/><Relationship Id="rId212" Type="http://schemas.openxmlformats.org/officeDocument/2006/relationships/hyperlink" Target="https://online3.consultant.ru/cgi/online.cgi?ref=9D8161AA42813FF2C5CEF20345109A18045E915A4D486592BF0D91A3DD55F1698951AD87C989255BD5FAEF91C60D9C654393C4422B6702763792395C742ED79A8BD71346AE355ABB27E8244535C801E4C2A6B107E1d6RBM" TargetMode="External"/><Relationship Id="rId233" Type="http://schemas.openxmlformats.org/officeDocument/2006/relationships/hyperlink" Target="https://online3.consultant.ru/cgi/online.cgi?ref=9D8161AA42813FF2C5CEF20345109A18045E915A4D486592BF0D91A3DD55F1698951AD87C989255BD5FBE092C10199654393C4422B6702763792395C742FD7968ED84C4BBB23d1R3M" TargetMode="External"/><Relationship Id="rId254" Type="http://schemas.openxmlformats.org/officeDocument/2006/relationships/hyperlink" Target="https://online3.consultant.ru/cgi/online.cgi?ref=9D8161AA42813FF2C5CEF20345109A18045E915A4D486592BF0D91A3DD55F1698951AD87C989255BD5FBE893C30798654393C4422B6702763792395C742FD69E8BD94C4BBB23d1R3M" TargetMode="External"/><Relationship Id="rId28" Type="http://schemas.openxmlformats.org/officeDocument/2006/relationships/hyperlink" Target="https://online3.consultant.ru/cgi/online.cgi?ref=9D8161AA42813FF2C5CEF20345109A18045E915A4D486592BF0D91A3DD55F1698951AD87C989255BD5FAE994C6039B654393C4422B6702763792395C742FD69E8FDD4C4BBB23d1R3M" TargetMode="External"/><Relationship Id="rId49" Type="http://schemas.openxmlformats.org/officeDocument/2006/relationships/hyperlink" Target="https://online3.consultant.ru/cgi/online.cgi?ref=9D8161AA42813FF2C5CEF20345109A18045E915A4D486592BF0D91A3DD55F1698951AD87C989255BD5FAEF92C5069F654393C4422B6702763792395C742FD69E8FDE4C43BB2402B725F73A4023D403E6C1ACE60AF36CdFRFM" TargetMode="External"/><Relationship Id="rId114" Type="http://schemas.openxmlformats.org/officeDocument/2006/relationships/hyperlink" Target="https://online3.consultant.ru/cgi/online.cgi?ref=9D8161AA42813FF2C5CEF20345109A18045E915A4D486592BF0D91A3DD55F1698951AD87C989255BD5FBE190C6009D654393C4422B6702763792395C7429DF95DA8D0342E76255A427F63A422BCB08ED9FFCAEd1R2M" TargetMode="External"/><Relationship Id="rId275" Type="http://schemas.openxmlformats.org/officeDocument/2006/relationships/hyperlink" Target="https://online3.consultant.ru/cgi/online.cgi?ref=9D8161AA42813FF2C5CEF20345109A18045E915A4D486592BF0D91A3DD55F1698951AD87C989255BD5FBE092C10199654393C4422B6702763792395C742FD7968CD44C4BBB23d1R3M" TargetMode="External"/><Relationship Id="rId296" Type="http://schemas.openxmlformats.org/officeDocument/2006/relationships/footer" Target="footer3.xml"/><Relationship Id="rId300" Type="http://schemas.openxmlformats.org/officeDocument/2006/relationships/footer" Target="footer6.xml"/><Relationship Id="rId60" Type="http://schemas.openxmlformats.org/officeDocument/2006/relationships/hyperlink" Target="https://online3.consultant.ru/cgi/online.cgi?ref=9D8161AA42813FF2C5CEF20345109A18045E915A4D486592BF0D91A3DD55F1698951AD87C989255BD5FBE190C6009D654393C4422B6702763792395C742FD39C8DD94C4BBB23d1R3M" TargetMode="External"/><Relationship Id="rId81" Type="http://schemas.openxmlformats.org/officeDocument/2006/relationships/hyperlink" Target="https://online3.consultant.ru/cgi/online.cgi?ref=9D8161AA42813FF2C5CEF20345109A18045E915A4D486592BF0D91A3DD55F1698951AD87C989255BD5FBE09DC1019F654393C4422B6702763792395C742FD69E8AD44C4BBB23d1R3M" TargetMode="External"/><Relationship Id="rId135" Type="http://schemas.openxmlformats.org/officeDocument/2006/relationships/hyperlink" Target="https://online3.consultant.ru/cgi/online.cgi?ref=9D8161AA42813FF2C5CEF20345109A18045E915A4D486592BF0D91A3DD55F1698951AD87C989255BD5FBE893C30491654393C4422B6702763792395C742FD69E89DB4C4BBB23d1R3M" TargetMode="External"/><Relationship Id="rId156" Type="http://schemas.openxmlformats.org/officeDocument/2006/relationships/hyperlink" Target="https://online3.consultant.ru/cgi/online.cgi?ref=9D8161AA42813FF2C5CEF20345109A18045E915A4D486592BF0D91A3DD55F1698951AD87C989255BD5FBE190C6009D654393C4422B6702763792395C742FD39C88DB4C4BBB23d1R3M" TargetMode="External"/><Relationship Id="rId177" Type="http://schemas.openxmlformats.org/officeDocument/2006/relationships/hyperlink" Target="https://online3.consultant.ru/cgi/online.cgi?ref=9D8161AA42813FF2C5CEF20345109A18045E915A4D486592BF0D91A3DD55F1698951AD87C989255BD5FBE092C10199654393C4422B6702763792395C742FD6968FD84C4BBB23d1R3M" TargetMode="External"/><Relationship Id="rId198" Type="http://schemas.openxmlformats.org/officeDocument/2006/relationships/hyperlink" Target="https://online3.consultant.ru/cgi/online.cgi?ref=9D8161AA42813FF2C5CEF20345109A18045E915A4D486592BF0D91A3DD55F1698951AD87C989255BD5FBE092C10199654393C4422B6702763792395C732ADDC2DF9Fd0R3M" TargetMode="External"/><Relationship Id="rId321" Type="http://schemas.openxmlformats.org/officeDocument/2006/relationships/hyperlink" Target="https://online3.consultant.ru/cgi/online.cgi?ref=9D8161AA42813FF2C5CEF20345109A18045E915A4D486592BF0D91A3DD55F1698951AD9BC98E255BD5FCEE9CC70ECE3241C2914C2E6F5A2C20d9R5M" TargetMode="External"/><Relationship Id="rId342" Type="http://schemas.openxmlformats.org/officeDocument/2006/relationships/hyperlink" Target="https://online3.consultant.ru/cgi/online.cgi?ref=9D8161AA42813FF2C5CEF20345109A18045E915A4D486592BF0D91A3DD55F1698951AD87C989255BD5FAE991C3029B654393C4422B6702763792395C742FD6978ADF4C4BBB23d1R3M" TargetMode="External"/><Relationship Id="rId202" Type="http://schemas.openxmlformats.org/officeDocument/2006/relationships/hyperlink" Target="https://online3.consultant.ru/cgi/online.cgi?ref=9D8161AA42813FF2C5CEF20345109A18045E915A4D486592BF0D91A3DD55F1698951AD87C989255BD5FBE092C10199654393C4422B6702763792395C772AD295D28D04d5R3M" TargetMode="External"/><Relationship Id="rId223" Type="http://schemas.openxmlformats.org/officeDocument/2006/relationships/hyperlink" Target="https://online3.consultant.ru/cgi/online.cgi?ref=9D8161AA42813FF2C5CEF20345109A18045E915A4D486592BF0D91A3DD55F1698951AD87C989255BD5FAE892C3049C654393C4422B6702763792395C7727D29885881653BF6D57BE38F6265E29CA00EFC8F1BC15dER6M" TargetMode="External"/><Relationship Id="rId244" Type="http://schemas.openxmlformats.org/officeDocument/2006/relationships/hyperlink" Target="https://online3.consultant.ru/cgi/online.cgi?ref=9D8161AA42813FF2C5CEF20345109A18045E915A4D486592BF0D91A3DD55F1698951AD87C989255BD5FAEF91C60D9C654393C4422B6702763792395C762FDF95DA8D0342E76055A427F73A422BC800ED9FFCAEd1R2M" TargetMode="External"/><Relationship Id="rId18" Type="http://schemas.openxmlformats.org/officeDocument/2006/relationships/hyperlink" Target="https://online3.consultant.ru/cgi/online.cgi?ref=9D8161AA42813FF2C5CEF20345109A18045E915A4D486592BF0D91A3DD55F1698951AD87C989255BD5FBE893C30490654393C4422B6702763792395C742FD69E8FDD4C4BBB23d1R3M" TargetMode="External"/><Relationship Id="rId39" Type="http://schemas.openxmlformats.org/officeDocument/2006/relationships/hyperlink" Target="https://online3.consultant.ru/cgi/online.cgi?ref=9D8161AA42813FF2C5CEF20345109A18045E915A4D486592BF0D91A3DD55F1698951AD87C989255BD5FAE890CA0099654393C4422B6702763792395C742FD69E8FDD4C43BB2402B726F43A412BD403E6C2A4E60AF36CdFRFM" TargetMode="External"/><Relationship Id="rId265" Type="http://schemas.openxmlformats.org/officeDocument/2006/relationships/hyperlink" Target="https://online3.consultant.ru/cgi/online.cgi?ref=9D8161AA42813FF2C5CEF20345109A18045E915A4D486592BF0D91A3DD55F1698951AD87C989255BD5FBE092C10199654393C4422B6702763792395C742FD49D8BDA4C43BB2402B727F63A412BD403E6C2A5E60AF36CdFRFM" TargetMode="External"/><Relationship Id="rId286" Type="http://schemas.openxmlformats.org/officeDocument/2006/relationships/hyperlink" Target="https://online3.consultant.ru/cgi/online.cgi?ref=9D8161AA42813FF2C5CEF20345109A18045E915A4D486592BF0D91A3DD55F1698951AD87C989255BD5FAE892C3049C654393C4422B6702763792395C742FD79887DC4C43BB2402B726F43A4022D403E6C2A4E60AF36CdFRFM" TargetMode="External"/><Relationship Id="rId50" Type="http://schemas.openxmlformats.org/officeDocument/2006/relationships/hyperlink" Target="https://online3.consultant.ru/cgi/online.cgi?ref=9D8161AA42813FF2C5CEF20345109A18045E915A4D486592BF0D91A3DD55F1698951AD87C989255BD5FBE092C10199654393C4422B6702763792395C742FD69E8FDA4C4BBB23d1R3M" TargetMode="External"/><Relationship Id="rId104" Type="http://schemas.openxmlformats.org/officeDocument/2006/relationships/hyperlink" Target="https://online3.consultant.ru/cgi/online.cgi?ref=9D8161AA42813FF2C5CEF20345109A18045E915A4D486592BF0D91A3DD55F1698951AD87C989255BD5FBE09DC1019F654393C4422B6702763792395C742FD69E8AD84C4BBB23d1R3M" TargetMode="External"/><Relationship Id="rId125" Type="http://schemas.openxmlformats.org/officeDocument/2006/relationships/hyperlink" Target="https://online3.consultant.ru/cgi/online.cgi?ref=9D8161AA42813FF2C5CEF20345109A18045E915A4D486592BF0D91A3DD55F1698951AD87C989255BD5FBE092C7059F654393C4422B6702763792395C7C29DDC2DF9Fd0R3M" TargetMode="External"/><Relationship Id="rId146" Type="http://schemas.openxmlformats.org/officeDocument/2006/relationships/hyperlink" Target="https://online3.consultant.ru/cgi/online.cgi?ref=9D8161AA42813FF2C5CEF20345109A18045E915A4D486592BF0D91A3DD55F1698951AD87C989255BD5FBE190C6009D654393C4422B6702763792395C742FD49B8BDF4C4BBB23d1R3M" TargetMode="External"/><Relationship Id="rId167" Type="http://schemas.openxmlformats.org/officeDocument/2006/relationships/hyperlink" Target="https://online3.consultant.ru/cgi/online.cgi?ref=9D8161AA42813FF2C5CEF20345109A18045E915A4D486592BF0D91A3DD55F1698951AD87C989255BD5FBE092C10199654393C4422B6702763792395C7126D595D28D04d5R3M" TargetMode="External"/><Relationship Id="rId188" Type="http://schemas.openxmlformats.org/officeDocument/2006/relationships/hyperlink" Target="https://online3.consultant.ru/cgi/online.cgi?ref=9D8161AA42813FF2C5CEF20345109A18045E915A4D486592BF0D91A3DD55F1698951AD87C989255BD5FBE190C6009D654393C4422B6702763792395C742FD79F8CDB4C4BBB23d1R3M" TargetMode="External"/><Relationship Id="rId311" Type="http://schemas.openxmlformats.org/officeDocument/2006/relationships/hyperlink" Target="https://online3.consultant.ru/cgi/online.cgi?ref=9D8161AA42813FF2C5CEF20345109A18045E915A4D486592BF0D91A3DD55F1698951AD87C989255BD5FBE190C6009D654393C4422B6702763792395C742FD69F88DF4C4BBB23d1R3M" TargetMode="External"/><Relationship Id="rId332" Type="http://schemas.openxmlformats.org/officeDocument/2006/relationships/hyperlink" Target="https://online3.consultant.ru/cgi/online.cgi?ref=9D8161AA42813FF2C5CEF20345109A18045E915A4D486592BF0D91A3DD55F1698951AD87C989255BD5FBEB97C0019A654393C4422B6702763F803Ed1R5M" TargetMode="External"/><Relationship Id="rId353" Type="http://schemas.openxmlformats.org/officeDocument/2006/relationships/hyperlink" Target="https://login.consultant.ru/link/?req=doc&amp;base=LAW&amp;n=364484&amp;dst=81&amp;field=134&amp;date=20.10.2022" TargetMode="External"/><Relationship Id="rId71" Type="http://schemas.openxmlformats.org/officeDocument/2006/relationships/hyperlink" Target="https://online3.consultant.ru/cgi/online.cgi?ref=9D8161AA42813FF2C5CEF20345109A18045E915A4D486592BF0D91A3DD55F1698951AD87C989255BD5FBE191CB009D654393C4422B6702763792395C742FD69E8FDD4C4BBB23d1R3M" TargetMode="External"/><Relationship Id="rId92" Type="http://schemas.openxmlformats.org/officeDocument/2006/relationships/hyperlink" Target="https://online3.consultant.ru/cgi/online.cgi?ref=9D8161AA42813FF2C5CEF20345109A18045E915A4D486592BF0D91A3DD55F1698951AD87C989255BD5FBE190C6009D654393C4422B6702763792395C742FD39C8BD44C43BB2402B727FE3A4028D403E6C1ADE60AF36CdFRFM" TargetMode="External"/><Relationship Id="rId213" Type="http://schemas.openxmlformats.org/officeDocument/2006/relationships/hyperlink" Target="https://online3.consultant.ru/cgi/online.cgi?ref=9D8161AA42813FF2C5CEF20345109A18045E915A4D486592BF0D91A3DD55F1698951AD87C989255BD5FAEF93CB0598654393C4422B6702763792395C742ED7998AD71346AE355AB825E8254135C801E4C3A6B107E1d6RBM" TargetMode="External"/><Relationship Id="rId234" Type="http://schemas.openxmlformats.org/officeDocument/2006/relationships/hyperlink" Target="https://online3.consultant.ru/cgi/online.cgi?ref=9D8161AA42813FF2C5CEF20345109A18045E915A4D486592BF0D91A3DD55F1698951AD87C989255BD5FBE09DC1019F654393C4422B6702763792395C742FD69E8BDF4C4BBB23d1R3M" TargetMode="External"/><Relationship Id="rId2" Type="http://schemas.openxmlformats.org/officeDocument/2006/relationships/styles" Target="styles.xml"/><Relationship Id="rId29" Type="http://schemas.openxmlformats.org/officeDocument/2006/relationships/hyperlink" Target="https://online3.consultant.ru/cgi/online.cgi?ref=9D8161AA42813FF2C5CEF20345109A18045E915A4D486592BF0D91A3DD55F1698951AD87C989255BD5FAE994C6039B654393C4422B6702763792395C742FD69E8FDD4C4BBB23d1R3M" TargetMode="External"/><Relationship Id="rId255" Type="http://schemas.openxmlformats.org/officeDocument/2006/relationships/hyperlink" Target="https://online3.consultant.ru/cgi/online.cgi?ref=9D8161AA42813FF2C5CEF20345109A18045E915A4D486592BF0D91A3DD55F1698951AD87C989255BD5FBE893C30798654393C4422B6702763792395C742FD69E8BDA4C4BBB23d1R3M" TargetMode="External"/><Relationship Id="rId276" Type="http://schemas.openxmlformats.org/officeDocument/2006/relationships/hyperlink" Target="https://online3.consultant.ru/cgi/online.cgi?ref=9D8161AA42813FF2C5CEF20345109A18045E915A4D486592BF0D91A3DD55F1698951AD87C989255BD5FBE092C10199654393C4422B6702763792395C742FD7968DDF4C4BBB23d1R3M" TargetMode="External"/><Relationship Id="rId297" Type="http://schemas.openxmlformats.org/officeDocument/2006/relationships/footer" Target="footer4.xml"/><Relationship Id="rId40" Type="http://schemas.openxmlformats.org/officeDocument/2006/relationships/hyperlink" Target="https://online3.consultant.ru/cgi/online.cgi?ref=9D8161AA42813FF2C5CEF20345109A18045E915A4D486592BF0D91A3DD55F1698951AD87C989255BD5FAED96CB029B654393C4422B6702763792395C742FD69E8FDD4C43BB2402B725F73A4023D403E6C1ACE60AF36CdFRFM" TargetMode="External"/><Relationship Id="rId115" Type="http://schemas.openxmlformats.org/officeDocument/2006/relationships/hyperlink" Target="https://online3.consultant.ru/cgi/online.cgi?ref=9D8161AA42813FF2C5CEF20345109A18045E915A4D486592BF0D91A3DD55F1698951AD87C989255BD5FBE09DC1019F654393C4422B6702763792395C742FD69E8AD84C4BBB23d1R3M" TargetMode="External"/><Relationship Id="rId136" Type="http://schemas.openxmlformats.org/officeDocument/2006/relationships/hyperlink" Target="https://online3.consultant.ru/cgi/online.cgi?ref=9D8161AA42813FF2C5CEF20345109A18045E915A4D486592BF0D91A3DD55F1698951AD87C989255BD5FBE09DC1019F654393C4422B6702763792395C742FD69E8BDF4C4BBB23d1R3M" TargetMode="External"/><Relationship Id="rId157" Type="http://schemas.openxmlformats.org/officeDocument/2006/relationships/hyperlink" Target="https://online3.consultant.ru/cgi/online.cgi?ref=9D8161AA42813FF2C5CEF20345109A18045E915A4D486592BF0D91A3DD55F1698951AD87C989255BD5FBE190C6009D654393C4422B6702763792395C742FD69F88DF4C4BBB23d1R3M" TargetMode="External"/><Relationship Id="rId178" Type="http://schemas.openxmlformats.org/officeDocument/2006/relationships/hyperlink" Target="https://online3.consultant.ru/cgi/online.cgi?ref=9D8161AA42813FF2C5CEF20345109A18045E915A4D486592BF0D91A3DD55F1698951AD87C989255BD5FAE890CA0099654393C4422B6702763792395C742FD69E8ADB4C43BB2402B726FF3A402FD403E6C2A4E60AF36CdFRFM" TargetMode="External"/><Relationship Id="rId301" Type="http://schemas.openxmlformats.org/officeDocument/2006/relationships/header" Target="header4.xml"/><Relationship Id="rId322" Type="http://schemas.openxmlformats.org/officeDocument/2006/relationships/hyperlink" Target="https://online3.consultant.ru/cgi/online.cgi?ref=9D8161AA42813FF2C5CEF20345109A18045E915A4D486592BF0D91A3DD55F1698951AD9BC98E255BD5FCEE9CC60ECE3241C2914C2E6F5A2C20d9R5M" TargetMode="External"/><Relationship Id="rId343" Type="http://schemas.openxmlformats.org/officeDocument/2006/relationships/header" Target="header10.xml"/><Relationship Id="rId61" Type="http://schemas.openxmlformats.org/officeDocument/2006/relationships/hyperlink" Target="https://online3.consultant.ru/cgi/online.cgi?ref=9D8161AA42813FF2C5CEF20345109A18045E915A4D486592BF0D91A3DD55F1698951AD87C989255BD5FBE190C6009D654393C4422B6702763792395C742FD39C8DD94C4BBB23d1R3M" TargetMode="External"/><Relationship Id="rId82" Type="http://schemas.openxmlformats.org/officeDocument/2006/relationships/hyperlink" Target="https://online3.consultant.ru/cgi/online.cgi?ref=9D8161AA42813FF2C5CEF20345109A18045E915A4D486592BF0D91A3DD55F1698951AD87C989255BD5FAE996C40691654393C4422B6702763792395C742FD69E87DC4C4BBB23d1R3M" TargetMode="External"/><Relationship Id="rId199" Type="http://schemas.openxmlformats.org/officeDocument/2006/relationships/hyperlink" Target="https://online3.consultant.ru/cgi/online.cgi?ref=9D8161AA42813FF2C5CEF20345109A18045E915A4D486592BF0D91A3DD55F1698951AD87C989255BD5FBE092C7059F654393C4422B6702763792395C742FD59B89DD4C4BBB23d1R3M" TargetMode="External"/><Relationship Id="rId203" Type="http://schemas.openxmlformats.org/officeDocument/2006/relationships/hyperlink" Target="https://online3.consultant.ru/cgi/online.cgi?ref=9D8161AA42813FF2C5CEF20345109A18045E915A4D486592BF0D91A3DD55F1698951AD87C989255BD5FBE092C10199654393C4422B6702763792395C742FD79C88D54C4BBB23d1R3M" TargetMode="External"/><Relationship Id="rId19" Type="http://schemas.openxmlformats.org/officeDocument/2006/relationships/hyperlink" Target="https://online3.consultant.ru/cgi/online.cgi?ref=9D8161AA42813FF2C5CEF20345109A18045E915A4D486592BF0D91A3DD55F1698951AD87C989255BD5FBE893C30490654393C4422B6702763792395C742FD69E8FDD4C4BBB23d1R3M" TargetMode="External"/><Relationship Id="rId224" Type="http://schemas.openxmlformats.org/officeDocument/2006/relationships/hyperlink" Target="https://online3.consultant.ru/cgi/online.cgi?ref=9D8161AA42813FF2C5CEF20345109A18045E915A4D486592BF0D91A3DD55F1698951AD87C989255BD5FBE092C10199654393C4422B6702763792395C742FD79A87DC4C4BBB23d1R3M" TargetMode="External"/><Relationship Id="rId245" Type="http://schemas.openxmlformats.org/officeDocument/2006/relationships/hyperlink" Target="https://online3.consultant.ru/cgi/online.cgi?ref=9D8161AA42813FF2C5CEF20345109A18045E915A4D486592BF0D91A3DD55F1698951AD87C989255BD5FBE092C7059F654393C4422B6702763792395C742BD295D28D04d5R3M" TargetMode="External"/><Relationship Id="rId266" Type="http://schemas.openxmlformats.org/officeDocument/2006/relationships/hyperlink" Target="https://online3.consultant.ru/cgi/online.cgi?ref=9D8161AA42813FF2C5CEF20345109A18045E915A4D486592BF0D91A3DD55F1698951AD87C989255BD5FBE09DC1019F654393C4422B6702763792395C742FD69E8BDF4C4BBB23d1R3M" TargetMode="External"/><Relationship Id="rId287" Type="http://schemas.openxmlformats.org/officeDocument/2006/relationships/hyperlink" Target="https://online3.consultant.ru/cgi/online.cgi?ref=9D8161AA42813FF2C5CEF20345109A18045E915A4D486592BF0D91A3DD55F1698951AD87C989255BD5FBE09DC1019F654393C4422B6702763792395C742FD69E8BDF4C4BBB23d1R3M" TargetMode="External"/><Relationship Id="rId30" Type="http://schemas.openxmlformats.org/officeDocument/2006/relationships/hyperlink" Target="https://online3.consultant.ru/cgi/online.cgi?ref=9D8161AA42813FF2C5CEF20345109A18045E915A4D486592BF0D91A3DD55F1698951AD87C989255BD5FAED97CA029E654393C4422B6702763792395C742FD69E8FDD4C43BB2402B725F63A402DD403E6C1ADE60AF36CdFRFM" TargetMode="External"/><Relationship Id="rId105" Type="http://schemas.openxmlformats.org/officeDocument/2006/relationships/hyperlink" Target="https://online3.consultant.ru/cgi/online.cgi?ref=9D8161AA42813FF2C5CEF20345109A18045E915A4D486592BF0D91A3DD55F1698951AD87C989255BD5FBE09DC1019F654393C4422B6702763792395C742FD69E8AD84C4BBB23d1R3M" TargetMode="External"/><Relationship Id="rId126" Type="http://schemas.openxmlformats.org/officeDocument/2006/relationships/hyperlink" Target="https://online3.consultant.ru/cgi/online.cgi?ref=9D8161AA42813FF2C5CEF20345109A18045E915A4D486592BF0D91A3DD55F1698951AD87C989255BD5FBE092C7059F654393C4422B6702763792395C7C29DDC2DF9Fd0R3M" TargetMode="External"/><Relationship Id="rId147" Type="http://schemas.openxmlformats.org/officeDocument/2006/relationships/hyperlink" Target="https://online3.consultant.ru/cgi/online.cgi?ref=9D8161AA42813FF2C5CEF20345109A18045E915A4D486592BF0D91A3DD55F1698951AD87C989255BD5FBE09DC1019F654393C4422B6702763792395C742FD69E8BDF4C4BBB23d1R3M" TargetMode="External"/><Relationship Id="rId168" Type="http://schemas.openxmlformats.org/officeDocument/2006/relationships/hyperlink" Target="https://online3.consultant.ru/cgi/online.cgi?ref=9D8161AA42813FF2C5CEF20345109A18045E915A4D486592BF0D91A3DD55F1698951AD87C989255BD5FBE092C10199654393C4422B6702763792395C742FD6988BDD4C4BBB23d1R3M" TargetMode="External"/><Relationship Id="rId312" Type="http://schemas.openxmlformats.org/officeDocument/2006/relationships/hyperlink" Target="https://online3.consultant.ru/cgi/online.cgi?ref=9D8161AA42813FF2C5CEF20345109A18045E915A4D486592BF0D91A3DD55F1698951AD87C989255BD5FBE190C6009D654393C4422B6702763792395C742FD69D86DD4C4BBB23d1R3M" TargetMode="External"/><Relationship Id="rId333" Type="http://schemas.openxmlformats.org/officeDocument/2006/relationships/hyperlink" Target="https://online3.consultant.ru/cgi/online.cgi?ref=9D8161AA42813FF2C5CEF20345109A18045E915A4D486592BF0D91A3DD55F1698951AD87C989255BD5FBE092C10199654393C4422B6702763792395C742FD69D86DB4C4BBB23d1R3M" TargetMode="External"/><Relationship Id="rId354" Type="http://schemas.openxmlformats.org/officeDocument/2006/relationships/hyperlink" Target="https://login.consultant.ru/link/?req=doc&amp;base=LAW&amp;n=364484&amp;dst=81&amp;field=134&amp;date=20.10.2022" TargetMode="External"/><Relationship Id="rId51" Type="http://schemas.openxmlformats.org/officeDocument/2006/relationships/hyperlink" Target="https://online3.consultant.ru/cgi/online.cgi?ref=9D8161AA42813FF2C5CEF20345109A18045E915A4D486592BF0D91A3DD55F1698951AD87C989255BD5FBE092C10199654393C4422B6702763792395C742FD69E8FDA4C4BBB23d1R3M" TargetMode="External"/><Relationship Id="rId72" Type="http://schemas.openxmlformats.org/officeDocument/2006/relationships/hyperlink" Target="https://online3.consultant.ru/cgi/online.cgi?ref=9D8161AA42813FF2C5CEF20345109A18045E915A4D486592BF0D91A3DD55F1698951AD87C989255BD5FBE191CB009D654393C4422B6702763792395C742FD69E8FDD4C4BBB23d1R3M" TargetMode="External"/><Relationship Id="rId93" Type="http://schemas.openxmlformats.org/officeDocument/2006/relationships/hyperlink" Target="https://online3.consultant.ru/cgi/online.cgi?ref=9D8161AA42813FF2C5CEF20345109A18045E915A4D486592BF0D91A3DD55F1698951AD87C989255BD5FAE996C40691654393C4422B6702763792395C742FD69F8EDB4C4BBB23d1R3M" TargetMode="External"/><Relationship Id="rId189" Type="http://schemas.openxmlformats.org/officeDocument/2006/relationships/hyperlink" Target="https://online3.consultant.ru/cgi/online.cgi?ref=9D8161AA42813FF2C5CEF20345109A18045E915A4D486592BF0D91A3DD55F1698951AD87C989255BD5FBE09DC1019F654393C4422B6702763792395C742FD69E8BDF4C4BBB23d1R3M" TargetMode="External"/><Relationship Id="rId3" Type="http://schemas.openxmlformats.org/officeDocument/2006/relationships/settings" Target="settings.xml"/><Relationship Id="rId214" Type="http://schemas.openxmlformats.org/officeDocument/2006/relationships/hyperlink" Target="https://online3.consultant.ru/cgi/online.cgi?ref=9D8161AA42813FF2C5CEF20345109A18045E915A4D486592BF0D91A3DD55F1698951AD87C989255BD5FAEF93CB0598654393C4422B6702763792395C742ED7998BD71346AE355AB825E8254135C801E4C3A6B107E1d6RBM" TargetMode="External"/><Relationship Id="rId235" Type="http://schemas.openxmlformats.org/officeDocument/2006/relationships/hyperlink" Target="https://online3.consultant.ru/cgi/online.cgi?ref=9D8161AA42813FF2C5CEF20345109A18045E915A4D486592BF0D91A3DD55F1698951AD87C989255BD5FAE991C30C9B654393C4422B6702763792395C742FD49789DC4C4BBB23d1R3M" TargetMode="External"/><Relationship Id="rId256" Type="http://schemas.openxmlformats.org/officeDocument/2006/relationships/hyperlink" Target="https://online3.consultant.ru/cgi/online.cgi?ref=9D8161AA42813FF2C5CEF20345109A18045E915A4D486592BF0D91A3DD55F1698951AD87C989255BD5FBE893C30798654393C4422B6702763792395C742FD69E8BD94C4BBB23d1R3M" TargetMode="External"/><Relationship Id="rId277" Type="http://schemas.openxmlformats.org/officeDocument/2006/relationships/hyperlink" Target="https://online3.consultant.ru/cgi/online.cgi?ref=9D8161AA42813FF2C5CEF20345109A18045E915A4D486592BF0D91A3DD55F1698951AD87C989255BD5FBE092C10199654393C4422B6702763792395C7D2BDDCADF98121AEB6049BB26E826402AC20ABA92EEdAR9M" TargetMode="External"/><Relationship Id="rId298" Type="http://schemas.openxmlformats.org/officeDocument/2006/relationships/header" Target="header3.xml"/><Relationship Id="rId116" Type="http://schemas.openxmlformats.org/officeDocument/2006/relationships/hyperlink" Target="https://online3.consultant.ru/cgi/online.cgi?ref=9D8161AA42813FF2C5CEF20345109A18045E915A4D486592BF0D91A3DD55F1698951AD87C989255BD5FBE09DC1019F654393C4422B6702763792395C742FD69E8AD84C4BBB23d1R3M" TargetMode="External"/><Relationship Id="rId137" Type="http://schemas.openxmlformats.org/officeDocument/2006/relationships/hyperlink" Target="https://online3.consultant.ru/cgi/online.cgi?ref=9D8161AA42813FF2C5CEF20345109A18045E915A4D486592BF0D91A3DD55F1698951AD87C989255BD5FAE892C3049C654393C4422B6702763792395C742FD49F86DF4C43BB2402B726F43A4022D403E6C2A4E60AF36CdFRFM" TargetMode="External"/><Relationship Id="rId158" Type="http://schemas.openxmlformats.org/officeDocument/2006/relationships/hyperlink" Target="https://online3.consultant.ru/cgi/online.cgi?ref=9D8161AA42813FF2C5CEF20345109A18045E915A4D486592BF0D91A3DD55F1698951AD87C989255BD5FBE190C6009D654393C4422B6702763792395C742FD39C88DB4C4BBB23d1R3M" TargetMode="External"/><Relationship Id="rId302" Type="http://schemas.openxmlformats.org/officeDocument/2006/relationships/footer" Target="footer7.xml"/><Relationship Id="rId323" Type="http://schemas.openxmlformats.org/officeDocument/2006/relationships/hyperlink" Target="https://online3.consultant.ru/cgi/online.cgi?ref=9D8161AA42813FF2C5CEF20345109A18045E915A4D486592BF0D91A3DD55F1698951AD9BC98E255BD5FCEE90C20D9338499B9D4E29600D213292d3R9M" TargetMode="External"/><Relationship Id="rId344" Type="http://schemas.openxmlformats.org/officeDocument/2006/relationships/footer" Target="footer18.xml"/><Relationship Id="rId20" Type="http://schemas.openxmlformats.org/officeDocument/2006/relationships/hyperlink" Target="https://online3.consultant.ru/cgi/online.cgi?ref=9D8161AA42813FF2C5CEF20345109A18045E915A4D486592BF0D91A3DD55F1698951AD87C989255BD5FBE091C30D9A654393C4422B6702763792395C742FD69E8FDD4C4BBB23d1R3M" TargetMode="External"/><Relationship Id="rId41" Type="http://schemas.openxmlformats.org/officeDocument/2006/relationships/hyperlink" Target="https://online3.consultant.ru/cgi/online.cgi?ref=9D8161AA42813FF2C5CEF20345109A18045E915A4D486592BF0D91A3DD55F1698951AD87C989255BD5FAED96CB029B654393C4422B6702763792395C742FD69E8FDD4C43BB2402B725F73A4023D403E6C1ACE60AF36CdFRFM" TargetMode="External"/><Relationship Id="rId62" Type="http://schemas.openxmlformats.org/officeDocument/2006/relationships/hyperlink" Target="https://online3.consultant.ru/cgi/online.cgi?ref=9D8161AA42813FF2C5CEF20345109A18045E915A4D486592BF0D91A3DD55F1698951AD87C989255BD5F8E992CB0298654393C4422B6702763792395C742FD69E8FDC4C4BBB23d1R3M" TargetMode="External"/><Relationship Id="rId83" Type="http://schemas.openxmlformats.org/officeDocument/2006/relationships/hyperlink" Target="https://online3.consultant.ru/cgi/online.cgi?ref=9D8161AA42813FF2C5CEF20345109A18045E915A4D486592BF0D91A3DD55F1698951AD87C989255BD5FBE893C30799654393C4422B6702763792395C742FD69E87D84C4BBB23d1R3M" TargetMode="External"/><Relationship Id="rId179" Type="http://schemas.openxmlformats.org/officeDocument/2006/relationships/hyperlink" Target="https://online3.consultant.ru/cgi/online.cgi?ref=9D8161AA42813FF2C5CEF20345109A18045E915A4D486592BF0D91A3DD55F1698951AD87C989255BD5FAE892C3049C654393C4422B6702763792395C742FD6968FDF4C43BB2402B726F43A4022D403E6C2A4E60AF36CdFRFM" TargetMode="External"/><Relationship Id="rId190" Type="http://schemas.openxmlformats.org/officeDocument/2006/relationships/hyperlink" Target="https://online3.consultant.ru/cgi/online.cgi?ref=9D8161AA42813FF2C5CEF20345109A18045E915A4D486592BF0D91A3DD55F1698951AD87C989255BD5FBE092C10199654393C4422B6702763792395C742FD6978CD54C4BBB23d1R3M" TargetMode="External"/><Relationship Id="rId204" Type="http://schemas.openxmlformats.org/officeDocument/2006/relationships/hyperlink" Target="https://online3.consultant.ru/cgi/online.cgi?ref=9D8161AA42813FF2C5CEF20345109A18045E915A4D486592BF0D91A3DD55F1698951AD87C989255BD5FBE190C6009D654393C4422B6702763792395C742FD29C8ADB4C4BBB23d1R3M" TargetMode="External"/><Relationship Id="rId225" Type="http://schemas.openxmlformats.org/officeDocument/2006/relationships/hyperlink" Target="https://online3.consultant.ru/cgi/online.cgi?ref=9D8161AA42813FF2C5CEF20345109A18045E915A4D486592BF0D91A3DD55F1698951AD87C989255BD5FBE092C10199654393C4422B6702763792395C742FD79A87D54C4BBB23d1R3M" TargetMode="External"/><Relationship Id="rId246" Type="http://schemas.openxmlformats.org/officeDocument/2006/relationships/hyperlink" Target="https://online3.consultant.ru/cgi/online.cgi?ref=9D8161AA42813FF2C5CEF20345109A18045E915A4D486592BF0D91A3DD55F1698951AD87C989255BD5FBE09DC1019F654393C4422B6702763792395C742FD69E8BDF4C4BBB23d1R3M" TargetMode="External"/><Relationship Id="rId267" Type="http://schemas.openxmlformats.org/officeDocument/2006/relationships/hyperlink" Target="https://online3.consultant.ru/cgi/online.cgi?ref=9D8161AA42813FF2C5CEF20345109A18045E915A4D486592BF0D91A3DD55F1698951AD87C989255BD5FBE092C10199654393C4422B6702763792395C742FD7988EDE4C43BB2402B727F63A412BD403E6C2A5E60AF36CdFRFM" TargetMode="External"/><Relationship Id="rId288" Type="http://schemas.openxmlformats.org/officeDocument/2006/relationships/hyperlink" Target="https://online3.consultant.ru/cgi/online.cgi?ref=9D8161AA42813FF2C5CEF20345109A18045E915A4D486592BF0D91A3DD55F1698951AD87C989255BD5FBE190C6009D654393C4422B6702763792395C742FD69D86DD4C4BBB23d1R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29506</Words>
  <Characters>168186</Characters>
  <Application>Microsoft Office Word</Application>
  <DocSecurity>0</DocSecurity>
  <Lines>1401</Lines>
  <Paragraphs>394</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HP</Company>
  <LinksUpToDate>false</LinksUpToDate>
  <CharactersWithSpaces>197298</CharactersWithSpaces>
  <SharedDoc>false</SharedDoc>
  <HLinks>
    <vt:vector size="1932" baseType="variant">
      <vt:variant>
        <vt:i4>5242960</vt:i4>
      </vt:variant>
      <vt:variant>
        <vt:i4>984</vt:i4>
      </vt:variant>
      <vt:variant>
        <vt:i4>0</vt:i4>
      </vt:variant>
      <vt:variant>
        <vt:i4>5</vt:i4>
      </vt:variant>
      <vt:variant>
        <vt:lpwstr>https://login.consultant.ru/link/?req=doc&amp;base=LAW&amp;n=323667&amp;dst=100020&amp;field=134&amp;date=20.10.2022</vt:lpwstr>
      </vt:variant>
      <vt:variant>
        <vt:lpwstr/>
      </vt:variant>
      <vt:variant>
        <vt:i4>3539056</vt:i4>
      </vt:variant>
      <vt:variant>
        <vt:i4>981</vt:i4>
      </vt:variant>
      <vt:variant>
        <vt:i4>0</vt:i4>
      </vt:variant>
      <vt:variant>
        <vt:i4>5</vt:i4>
      </vt:variant>
      <vt:variant>
        <vt:lpwstr/>
      </vt:variant>
      <vt:variant>
        <vt:lpwstr>p60</vt:lpwstr>
      </vt:variant>
      <vt:variant>
        <vt:i4>67</vt:i4>
      </vt:variant>
      <vt:variant>
        <vt:i4>978</vt:i4>
      </vt:variant>
      <vt:variant>
        <vt:i4>0</vt:i4>
      </vt:variant>
      <vt:variant>
        <vt:i4>5</vt:i4>
      </vt:variant>
      <vt:variant>
        <vt:lpwstr/>
      </vt:variant>
      <vt:variant>
        <vt:lpwstr>p131</vt:lpwstr>
      </vt:variant>
      <vt:variant>
        <vt:i4>65603</vt:i4>
      </vt:variant>
      <vt:variant>
        <vt:i4>975</vt:i4>
      </vt:variant>
      <vt:variant>
        <vt:i4>0</vt:i4>
      </vt:variant>
      <vt:variant>
        <vt:i4>5</vt:i4>
      </vt:variant>
      <vt:variant>
        <vt:lpwstr/>
      </vt:variant>
      <vt:variant>
        <vt:lpwstr>p130</vt:lpwstr>
      </vt:variant>
      <vt:variant>
        <vt:i4>5767262</vt:i4>
      </vt:variant>
      <vt:variant>
        <vt:i4>972</vt:i4>
      </vt:variant>
      <vt:variant>
        <vt:i4>0</vt:i4>
      </vt:variant>
      <vt:variant>
        <vt:i4>5</vt:i4>
      </vt:variant>
      <vt:variant>
        <vt:lpwstr>https://login.consultant.ru/link/?req=doc&amp;base=LAW&amp;n=364484&amp;dst=81&amp;field=134&amp;date=20.10.2022</vt:lpwstr>
      </vt:variant>
      <vt:variant>
        <vt:lpwstr/>
      </vt:variant>
      <vt:variant>
        <vt:i4>5767262</vt:i4>
      </vt:variant>
      <vt:variant>
        <vt:i4>969</vt:i4>
      </vt:variant>
      <vt:variant>
        <vt:i4>0</vt:i4>
      </vt:variant>
      <vt:variant>
        <vt:i4>5</vt:i4>
      </vt:variant>
      <vt:variant>
        <vt:lpwstr>https://login.consultant.ru/link/?req=doc&amp;base=LAW&amp;n=364484&amp;dst=81&amp;field=134&amp;date=20.10.2022</vt:lpwstr>
      </vt:variant>
      <vt:variant>
        <vt:lpwstr/>
      </vt:variant>
      <vt:variant>
        <vt:i4>5767262</vt:i4>
      </vt:variant>
      <vt:variant>
        <vt:i4>966</vt:i4>
      </vt:variant>
      <vt:variant>
        <vt:i4>0</vt:i4>
      </vt:variant>
      <vt:variant>
        <vt:i4>5</vt:i4>
      </vt:variant>
      <vt:variant>
        <vt:lpwstr>https://login.consultant.ru/link/?req=doc&amp;base=LAW&amp;n=364484&amp;dst=81&amp;field=134&amp;date=20.10.2022</vt:lpwstr>
      </vt:variant>
      <vt:variant>
        <vt:lpwstr/>
      </vt:variant>
      <vt:variant>
        <vt:i4>3342448</vt:i4>
      </vt:variant>
      <vt:variant>
        <vt:i4>963</vt:i4>
      </vt:variant>
      <vt:variant>
        <vt:i4>0</vt:i4>
      </vt:variant>
      <vt:variant>
        <vt:i4>5</vt:i4>
      </vt:variant>
      <vt:variant>
        <vt:lpwstr/>
      </vt:variant>
      <vt:variant>
        <vt:lpwstr>p37</vt:lpwstr>
      </vt:variant>
      <vt:variant>
        <vt:i4>1114196</vt:i4>
      </vt:variant>
      <vt:variant>
        <vt:i4>960</vt:i4>
      </vt:variant>
      <vt:variant>
        <vt:i4>0</vt:i4>
      </vt:variant>
      <vt:variant>
        <vt:i4>5</vt:i4>
      </vt:variant>
      <vt:variant>
        <vt:lpwstr>https://online3.consultant.ru/cgi/online.cgi?ref=9D8161AA42813FF2C5CEF20345109A18045E915A4D486592BF0D91A3DD55F1698951AD87C989255BD5FBE99DC50399654393C4422B6702763792395C74248ACFCDd9R8M</vt:lpwstr>
      </vt:variant>
      <vt:variant>
        <vt:lpwstr/>
      </vt:variant>
      <vt:variant>
        <vt:i4>7405622</vt:i4>
      </vt:variant>
      <vt:variant>
        <vt:i4>957</vt:i4>
      </vt:variant>
      <vt:variant>
        <vt:i4>0</vt:i4>
      </vt:variant>
      <vt:variant>
        <vt:i4>5</vt:i4>
      </vt:variant>
      <vt:variant>
        <vt:lpwstr>https://online3.consultant.ru/cgi/online.cgi?ref=9D8161AA42813FF2C5CEF20345109A18045E915A4D486592BF0D91A3DD55F1698951AD9BC98E255BD5FCEE95C1019338499B9D4E29600D213292d3R9M</vt:lpwstr>
      </vt:variant>
      <vt:variant>
        <vt:lpwstr/>
      </vt:variant>
      <vt:variant>
        <vt:i4>7405664</vt:i4>
      </vt:variant>
      <vt:variant>
        <vt:i4>954</vt:i4>
      </vt:variant>
      <vt:variant>
        <vt:i4>0</vt:i4>
      </vt:variant>
      <vt:variant>
        <vt:i4>5</vt:i4>
      </vt:variant>
      <vt:variant>
        <vt:lpwstr>https://online3.consultant.ru/cgi/online.cgi?ref=9D8161AA42813FF2C5CEF20345109A18045E915A4D486592BF0D91A3DD55F1698951AD9BC98E255BD5FCED91C70D9338499B9D4E29600D213292d3R9M</vt:lpwstr>
      </vt:variant>
      <vt:variant>
        <vt:lpwstr/>
      </vt:variant>
      <vt:variant>
        <vt:i4>7405622</vt:i4>
      </vt:variant>
      <vt:variant>
        <vt:i4>951</vt:i4>
      </vt:variant>
      <vt:variant>
        <vt:i4>0</vt:i4>
      </vt:variant>
      <vt:variant>
        <vt:i4>5</vt:i4>
      </vt:variant>
      <vt:variant>
        <vt:lpwstr>https://online3.consultant.ru/cgi/online.cgi?ref=9D8161AA42813FF2C5CEF20345109A18045E915A4D486592BF0D91A3DD55F1698951AD9BC98E255BD5FCEE95C7079338499B9D4E29600D213292d3R9M</vt:lpwstr>
      </vt:variant>
      <vt:variant>
        <vt:lpwstr/>
      </vt:variant>
      <vt:variant>
        <vt:i4>7864378</vt:i4>
      </vt:variant>
      <vt:variant>
        <vt:i4>948</vt:i4>
      </vt:variant>
      <vt:variant>
        <vt:i4>0</vt:i4>
      </vt:variant>
      <vt:variant>
        <vt:i4>5</vt:i4>
      </vt:variant>
      <vt:variant>
        <vt:lpwstr>https://online3.consultant.ru/cgi/online.cgi?ref=9D8161AA42813FF2C5CEF20345109A18045E915A4D486592BF0D91A3DD55F1698951AD87C989255BD5FAE991C3029B654393C4422B6702763792395C742FD6978ADF4C4BBB23d1R3M</vt:lpwstr>
      </vt:variant>
      <vt:variant>
        <vt:lpwstr/>
      </vt:variant>
      <vt:variant>
        <vt:i4>7864381</vt:i4>
      </vt:variant>
      <vt:variant>
        <vt:i4>945</vt:i4>
      </vt:variant>
      <vt:variant>
        <vt:i4>0</vt:i4>
      </vt:variant>
      <vt:variant>
        <vt:i4>5</vt:i4>
      </vt:variant>
      <vt:variant>
        <vt:lpwstr>https://online3.consultant.ru/cgi/online.cgi?ref=9D8161AA42813FF2C5CEF20345109A18045E915A4D486592BF0D91A3DD55F1698951AD87C989255BD5FAE991C3029B654393C4422B6702763792395C742FD6978DDD4C4BBB23d1R3M</vt:lpwstr>
      </vt:variant>
      <vt:variant>
        <vt:lpwstr/>
      </vt:variant>
      <vt:variant>
        <vt:i4>7864378</vt:i4>
      </vt:variant>
      <vt:variant>
        <vt:i4>942</vt:i4>
      </vt:variant>
      <vt:variant>
        <vt:i4>0</vt:i4>
      </vt:variant>
      <vt:variant>
        <vt:i4>5</vt:i4>
      </vt:variant>
      <vt:variant>
        <vt:lpwstr>https://online3.consultant.ru/cgi/online.cgi?ref=9D8161AA42813FF2C5CEF20345109A18045E915A4D486592BF0D91A3DD55F1698951AD87C989255BD5FAE991C3029B654393C4422B6702763792395C742FD6978ADF4C4BBB23d1R3M</vt:lpwstr>
      </vt:variant>
      <vt:variant>
        <vt:lpwstr/>
      </vt:variant>
      <vt:variant>
        <vt:i4>7864381</vt:i4>
      </vt:variant>
      <vt:variant>
        <vt:i4>939</vt:i4>
      </vt:variant>
      <vt:variant>
        <vt:i4>0</vt:i4>
      </vt:variant>
      <vt:variant>
        <vt:i4>5</vt:i4>
      </vt:variant>
      <vt:variant>
        <vt:lpwstr>https://online3.consultant.ru/cgi/online.cgi?ref=9D8161AA42813FF2C5CEF20345109A18045E915A4D486592BF0D91A3DD55F1698951AD87C989255BD5FAE991C3029B654393C4422B6702763792395C742FD6978DDD4C4BBB23d1R3M</vt:lpwstr>
      </vt:variant>
      <vt:variant>
        <vt:lpwstr/>
      </vt:variant>
      <vt:variant>
        <vt:i4>8192057</vt:i4>
      </vt:variant>
      <vt:variant>
        <vt:i4>936</vt:i4>
      </vt:variant>
      <vt:variant>
        <vt:i4>0</vt:i4>
      </vt:variant>
      <vt:variant>
        <vt:i4>5</vt:i4>
      </vt:variant>
      <vt:variant>
        <vt:lpwstr>https://online3.consultant.ru/cgi/online.cgi?ref=9D8161AA42813FF2C5CEF20345109A18045E915A4D486592BF0D91A3DD55F1698951AD87C989255BD5F8E196C5069C654393C4422B6702763792395C742FD69E8ED54C43BB2402B726F73A412BD403E6C2A5E60AF36CdFRFM</vt:lpwstr>
      </vt:variant>
      <vt:variant>
        <vt:lpwstr/>
      </vt:variant>
      <vt:variant>
        <vt:i4>1572959</vt:i4>
      </vt:variant>
      <vt:variant>
        <vt:i4>933</vt:i4>
      </vt:variant>
      <vt:variant>
        <vt:i4>0</vt:i4>
      </vt:variant>
      <vt:variant>
        <vt:i4>5</vt:i4>
      </vt:variant>
      <vt:variant>
        <vt:lpwstr>https://online3.consultant.ru/cgi/online.cgi?ref=9D8161AA42813FF2C5CEF20345109A18045E915A4D486592BF0D91A3DD55F1698951AD87C989255BD5FBE190C6009D654393C4422B6702763F803Ed1R5M</vt:lpwstr>
      </vt:variant>
      <vt:variant>
        <vt:lpwstr/>
      </vt:variant>
      <vt:variant>
        <vt:i4>7864425</vt:i4>
      </vt:variant>
      <vt:variant>
        <vt:i4>930</vt:i4>
      </vt:variant>
      <vt:variant>
        <vt:i4>0</vt:i4>
      </vt:variant>
      <vt:variant>
        <vt:i4>5</vt:i4>
      </vt:variant>
      <vt:variant>
        <vt:lpwstr>https://online3.consultant.ru/cgi/online.cgi?ref=9D8161AA42813FF2C5CEF20345109A18045E915A4D486592BF0D91A3DD55F1698951AD87C989255BD5FBE092C10199654393C4422B6702763792395C742FD69D86DB4C4BBB23d1R3M</vt:lpwstr>
      </vt:variant>
      <vt:variant>
        <vt:lpwstr/>
      </vt:variant>
      <vt:variant>
        <vt:i4>1572873</vt:i4>
      </vt:variant>
      <vt:variant>
        <vt:i4>927</vt:i4>
      </vt:variant>
      <vt:variant>
        <vt:i4>0</vt:i4>
      </vt:variant>
      <vt:variant>
        <vt:i4>5</vt:i4>
      </vt:variant>
      <vt:variant>
        <vt:lpwstr>https://online3.consultant.ru/cgi/online.cgi?ref=9D8161AA42813FF2C5CEF20345109A18045E915A4D486592BF0D91A3DD55F1698951AD87C989255BD5FBEB97C0019A654393C4422B6702763F803Ed1R5M</vt:lpwstr>
      </vt:variant>
      <vt:variant>
        <vt:lpwstr/>
      </vt:variant>
      <vt:variant>
        <vt:i4>7405669</vt:i4>
      </vt:variant>
      <vt:variant>
        <vt:i4>921</vt:i4>
      </vt:variant>
      <vt:variant>
        <vt:i4>0</vt:i4>
      </vt:variant>
      <vt:variant>
        <vt:i4>5</vt:i4>
      </vt:variant>
      <vt:variant>
        <vt:lpwstr>https://online3.consultant.ru/cgi/online.cgi?ref=9D8161AA42813FF2C5CEF20345109A18045E915A4D486592BF0D91A3DD55F1698951AD9BC98E255BD5FCEE90C20D9338499B9D4E29600D213292d3R9M</vt:lpwstr>
      </vt:variant>
      <vt:variant>
        <vt:lpwstr/>
      </vt:variant>
      <vt:variant>
        <vt:i4>7405667</vt:i4>
      </vt:variant>
      <vt:variant>
        <vt:i4>918</vt:i4>
      </vt:variant>
      <vt:variant>
        <vt:i4>0</vt:i4>
      </vt:variant>
      <vt:variant>
        <vt:i4>5</vt:i4>
      </vt:variant>
      <vt:variant>
        <vt:lpwstr>https://online3.consultant.ru/cgi/online.cgi?ref=9D8161AA42813FF2C5CEF20345109A18045E915A4D486592BF0D91A3DD55F1698951AD9BC98E255BD5FCEE95C10D9338499B9D4E29600D213292d3R9M</vt:lpwstr>
      </vt:variant>
      <vt:variant>
        <vt:lpwstr/>
      </vt:variant>
      <vt:variant>
        <vt:i4>7405669</vt:i4>
      </vt:variant>
      <vt:variant>
        <vt:i4>915</vt:i4>
      </vt:variant>
      <vt:variant>
        <vt:i4>0</vt:i4>
      </vt:variant>
      <vt:variant>
        <vt:i4>5</vt:i4>
      </vt:variant>
      <vt:variant>
        <vt:lpwstr>https://online3.consultant.ru/cgi/online.cgi?ref=9D8161AA42813FF2C5CEF20345109A18045E915A4D486592BF0D91A3DD55F1698951AD9BC98E255BD5FCEE90C20D9338499B9D4E29600D213292d3R9M</vt:lpwstr>
      </vt:variant>
      <vt:variant>
        <vt:lpwstr/>
      </vt:variant>
      <vt:variant>
        <vt:i4>4980751</vt:i4>
      </vt:variant>
      <vt:variant>
        <vt:i4>912</vt:i4>
      </vt:variant>
      <vt:variant>
        <vt:i4>0</vt:i4>
      </vt:variant>
      <vt:variant>
        <vt:i4>5</vt:i4>
      </vt:variant>
      <vt:variant>
        <vt:lpwstr>https://online3.consultant.ru/cgi/online.cgi?ref=9D8161AA42813FF2C5CEF20345109A18045E915A4D486592BF0D91A3DD55F1698951AD9BC98E255BD5FCEE9CC60ECE3241C2914C2E6F5A2C20d9R5M</vt:lpwstr>
      </vt:variant>
      <vt:variant>
        <vt:lpwstr/>
      </vt:variant>
      <vt:variant>
        <vt:i4>4980750</vt:i4>
      </vt:variant>
      <vt:variant>
        <vt:i4>909</vt:i4>
      </vt:variant>
      <vt:variant>
        <vt:i4>0</vt:i4>
      </vt:variant>
      <vt:variant>
        <vt:i4>5</vt:i4>
      </vt:variant>
      <vt:variant>
        <vt:lpwstr>https://online3.consultant.ru/cgi/online.cgi?ref=9D8161AA42813FF2C5CEF20345109A18045E915A4D486592BF0D91A3DD55F1698951AD9BC98E255BD5FCEE9CC70ECE3241C2914C2E6F5A2C20d9R5M</vt:lpwstr>
      </vt:variant>
      <vt:variant>
        <vt:lpwstr/>
      </vt:variant>
      <vt:variant>
        <vt:i4>4980751</vt:i4>
      </vt:variant>
      <vt:variant>
        <vt:i4>906</vt:i4>
      </vt:variant>
      <vt:variant>
        <vt:i4>0</vt:i4>
      </vt:variant>
      <vt:variant>
        <vt:i4>5</vt:i4>
      </vt:variant>
      <vt:variant>
        <vt:lpwstr>https://online3.consultant.ru/cgi/online.cgi?ref=9D8161AA42813FF2C5CEF20345109A18045E915A4D486592BF0D91A3DD55F1698951AD9BC98E255BD5FCEE9CC60ECE3241C2914C2E6F5A2C20d9R5M</vt:lpwstr>
      </vt:variant>
      <vt:variant>
        <vt:lpwstr/>
      </vt:variant>
      <vt:variant>
        <vt:i4>7864375</vt:i4>
      </vt:variant>
      <vt:variant>
        <vt:i4>903</vt:i4>
      </vt:variant>
      <vt:variant>
        <vt:i4>0</vt:i4>
      </vt:variant>
      <vt:variant>
        <vt:i4>5</vt:i4>
      </vt:variant>
      <vt:variant>
        <vt:lpwstr>https://online3.consultant.ru/cgi/online.cgi?ref=9D8161AA42813FF2C5CEF20345109A18045E915A4D486592BF0D91A3DD55F1698951AD87C989255BD5FBE893C30799654393C4422B6702763792395C742FD69C8FDF4C4BBB23d1R3M</vt:lpwstr>
      </vt:variant>
      <vt:variant>
        <vt:lpwstr/>
      </vt:variant>
      <vt:variant>
        <vt:i4>7864378</vt:i4>
      </vt:variant>
      <vt:variant>
        <vt:i4>900</vt:i4>
      </vt:variant>
      <vt:variant>
        <vt:i4>0</vt:i4>
      </vt:variant>
      <vt:variant>
        <vt:i4>5</vt:i4>
      </vt:variant>
      <vt:variant>
        <vt:lpwstr>https://online3.consultant.ru/cgi/online.cgi?ref=9D8161AA42813FF2C5CEF20345109A18045E915A4D486592BF0D91A3DD55F1698951AD87C989255BD5FBE190C6009D654393C4422B6702763792395C742FD79D8FD84C4BBB23d1R3M</vt:lpwstr>
      </vt:variant>
      <vt:variant>
        <vt:lpwstr/>
      </vt:variant>
      <vt:variant>
        <vt:i4>7864416</vt:i4>
      </vt:variant>
      <vt:variant>
        <vt:i4>897</vt:i4>
      </vt:variant>
      <vt:variant>
        <vt:i4>0</vt:i4>
      </vt:variant>
      <vt:variant>
        <vt:i4>5</vt:i4>
      </vt:variant>
      <vt:variant>
        <vt:lpwstr>https://online3.consultant.ru/cgi/online.cgi?ref=9D8161AA42813FF2C5CEF20345109A18045E915A4D486592BF0D91A3DD55F1698951AD87C989255BD5FBE190C6009D654393C4422B6702763792395C742FD69B8ADB4C4BBB23d1R3M</vt:lpwstr>
      </vt:variant>
      <vt:variant>
        <vt:lpwstr/>
      </vt:variant>
      <vt:variant>
        <vt:i4>7864417</vt:i4>
      </vt:variant>
      <vt:variant>
        <vt:i4>894</vt:i4>
      </vt:variant>
      <vt:variant>
        <vt:i4>0</vt:i4>
      </vt:variant>
      <vt:variant>
        <vt:i4>5</vt:i4>
      </vt:variant>
      <vt:variant>
        <vt:lpwstr>https://online3.consultant.ru/cgi/online.cgi?ref=9D8161AA42813FF2C5CEF20345109A18045E915A4D486592BF0D91A3DD55F1698951AD87C989255BD5FBE190C6009D654393C4422B6702763792395C742FD69A89D84C4BBB23d1R3M</vt:lpwstr>
      </vt:variant>
      <vt:variant>
        <vt:lpwstr/>
      </vt:variant>
      <vt:variant>
        <vt:i4>7864375</vt:i4>
      </vt:variant>
      <vt:variant>
        <vt:i4>891</vt:i4>
      </vt:variant>
      <vt:variant>
        <vt:i4>0</vt:i4>
      </vt:variant>
      <vt:variant>
        <vt:i4>5</vt:i4>
      </vt:variant>
      <vt:variant>
        <vt:lpwstr>https://online3.consultant.ru/cgi/online.cgi?ref=9D8161AA42813FF2C5CEF20345109A18045E915A4D486592BF0D91A3DD55F1698951AD87C989255BD5FBE190C6009D654393C4422B6702763792395C742FD69D86DD4C4BBB23d1R3M</vt:lpwstr>
      </vt:variant>
      <vt:variant>
        <vt:lpwstr/>
      </vt:variant>
      <vt:variant>
        <vt:i4>7864377</vt:i4>
      </vt:variant>
      <vt:variant>
        <vt:i4>888</vt:i4>
      </vt:variant>
      <vt:variant>
        <vt:i4>0</vt:i4>
      </vt:variant>
      <vt:variant>
        <vt:i4>5</vt:i4>
      </vt:variant>
      <vt:variant>
        <vt:lpwstr>https://online3.consultant.ru/cgi/online.cgi?ref=9D8161AA42813FF2C5CEF20345109A18045E915A4D486592BF0D91A3DD55F1698951AD87C989255BD5FBE190C6009D654393C4422B6702763792395C742FD69F88DF4C4BBB23d1R3M</vt:lpwstr>
      </vt:variant>
      <vt:variant>
        <vt:lpwstr/>
      </vt:variant>
      <vt:variant>
        <vt:i4>7405619</vt:i4>
      </vt:variant>
      <vt:variant>
        <vt:i4>885</vt:i4>
      </vt:variant>
      <vt:variant>
        <vt:i4>0</vt:i4>
      </vt:variant>
      <vt:variant>
        <vt:i4>5</vt:i4>
      </vt:variant>
      <vt:variant>
        <vt:lpwstr>https://online3.consultant.ru/cgi/online.cgi?ref=9D8161AA42813FF2C5CEF20345109A18045E915A4D486592BF0D91A3DD55F1698951AD9BC98E255BD5FCEE95C0059338499B9D4E29600D213292d3R9M</vt:lpwstr>
      </vt:variant>
      <vt:variant>
        <vt:lpwstr/>
      </vt:variant>
      <vt:variant>
        <vt:i4>7405665</vt:i4>
      </vt:variant>
      <vt:variant>
        <vt:i4>882</vt:i4>
      </vt:variant>
      <vt:variant>
        <vt:i4>0</vt:i4>
      </vt:variant>
      <vt:variant>
        <vt:i4>5</vt:i4>
      </vt:variant>
      <vt:variant>
        <vt:lpwstr>https://online3.consultant.ru/cgi/online.cgi?ref=9D8161AA42813FF2C5CEF20345109A18045E915A4D486592BF0D91A3DD55F1698951AD9BC98E255BD5FCEE95C30D9338499B9D4E29600D213292d3R9M</vt:lpwstr>
      </vt:variant>
      <vt:variant>
        <vt:lpwstr/>
      </vt:variant>
      <vt:variant>
        <vt:i4>7405674</vt:i4>
      </vt:variant>
      <vt:variant>
        <vt:i4>879</vt:i4>
      </vt:variant>
      <vt:variant>
        <vt:i4>0</vt:i4>
      </vt:variant>
      <vt:variant>
        <vt:i4>5</vt:i4>
      </vt:variant>
      <vt:variant>
        <vt:lpwstr>https://online3.consultant.ru/cgi/online.cgi?ref=9D8161AA42813FF2C5CEF20345109A18045E915A4D486592BF0D91A3DD55F1698951AD9BC98E255BD5FCE890C4009338499B9D4E29600D213292d3R9M</vt:lpwstr>
      </vt:variant>
      <vt:variant>
        <vt:lpwstr/>
      </vt:variant>
      <vt:variant>
        <vt:i4>7864420</vt:i4>
      </vt:variant>
      <vt:variant>
        <vt:i4>876</vt:i4>
      </vt:variant>
      <vt:variant>
        <vt:i4>0</vt:i4>
      </vt:variant>
      <vt:variant>
        <vt:i4>5</vt:i4>
      </vt:variant>
      <vt:variant>
        <vt:lpwstr>https://online3.consultant.ru/cgi/online.cgi?ref=9D8161AA42813FF2C5CEF20345109A18045E915A4D486592BF0D91A3DD55F1698951AD87C989255BD5FBE190C6009D654393C4422B6702763792395C742FD69D8EDD4C4BBB23d1R3M</vt:lpwstr>
      </vt:variant>
      <vt:variant>
        <vt:lpwstr/>
      </vt:variant>
      <vt:variant>
        <vt:i4>7864420</vt:i4>
      </vt:variant>
      <vt:variant>
        <vt:i4>873</vt:i4>
      </vt:variant>
      <vt:variant>
        <vt:i4>0</vt:i4>
      </vt:variant>
      <vt:variant>
        <vt:i4>5</vt:i4>
      </vt:variant>
      <vt:variant>
        <vt:lpwstr>https://online3.consultant.ru/cgi/online.cgi?ref=9D8161AA42813FF2C5CEF20345109A18045E915A4D486592BF0D91A3DD55F1698951AD87C989255BD5FBE190C6009D654393C4422B6702763792395C742FD69D8EDD4C4BBB23d1R3M</vt:lpwstr>
      </vt:variant>
      <vt:variant>
        <vt:lpwstr/>
      </vt:variant>
      <vt:variant>
        <vt:i4>7864382</vt:i4>
      </vt:variant>
      <vt:variant>
        <vt:i4>864</vt:i4>
      </vt:variant>
      <vt:variant>
        <vt:i4>0</vt:i4>
      </vt:variant>
      <vt:variant>
        <vt:i4>5</vt:i4>
      </vt:variant>
      <vt:variant>
        <vt:lpwstr>https://online3.consultant.ru/cgi/online.cgi?ref=9D8161AA42813FF2C5CEF20345109A18045E915A4D486592BF0D91A3DD55F1698951AD87C989255BD5FBE092C10199654393C4422B6702763792395C742FD49C8EDC4C4BBB23d1R3M</vt:lpwstr>
      </vt:variant>
      <vt:variant>
        <vt:lpwstr/>
      </vt:variant>
      <vt:variant>
        <vt:i4>7864416</vt:i4>
      </vt:variant>
      <vt:variant>
        <vt:i4>861</vt:i4>
      </vt:variant>
      <vt:variant>
        <vt:i4>0</vt:i4>
      </vt:variant>
      <vt:variant>
        <vt:i4>5</vt:i4>
      </vt:variant>
      <vt:variant>
        <vt:lpwstr>https://online3.consultant.ru/cgi/online.cgi?ref=9D8161AA42813FF2C5CEF20345109A18045E915A4D486592BF0D91A3DD55F1698951AD87C989255BD5FBE190C6009D654393C4422B6702763792395C742FD69B8ADB4C4BBB23d1R3M</vt:lpwstr>
      </vt:variant>
      <vt:variant>
        <vt:lpwstr/>
      </vt:variant>
      <vt:variant>
        <vt:i4>7864417</vt:i4>
      </vt:variant>
      <vt:variant>
        <vt:i4>858</vt:i4>
      </vt:variant>
      <vt:variant>
        <vt:i4>0</vt:i4>
      </vt:variant>
      <vt:variant>
        <vt:i4>5</vt:i4>
      </vt:variant>
      <vt:variant>
        <vt:lpwstr>https://online3.consultant.ru/cgi/online.cgi?ref=9D8161AA42813FF2C5CEF20345109A18045E915A4D486592BF0D91A3DD55F1698951AD87C989255BD5FBE190C6009D654393C4422B6702763792395C742FD69A89D84C4BBB23d1R3M</vt:lpwstr>
      </vt:variant>
      <vt:variant>
        <vt:lpwstr/>
      </vt:variant>
      <vt:variant>
        <vt:i4>7864375</vt:i4>
      </vt:variant>
      <vt:variant>
        <vt:i4>855</vt:i4>
      </vt:variant>
      <vt:variant>
        <vt:i4>0</vt:i4>
      </vt:variant>
      <vt:variant>
        <vt:i4>5</vt:i4>
      </vt:variant>
      <vt:variant>
        <vt:lpwstr>https://online3.consultant.ru/cgi/online.cgi?ref=9D8161AA42813FF2C5CEF20345109A18045E915A4D486592BF0D91A3DD55F1698951AD87C989255BD5FBE190C6009D654393C4422B6702763792395C742FD69D86DD4C4BBB23d1R3M</vt:lpwstr>
      </vt:variant>
      <vt:variant>
        <vt:lpwstr/>
      </vt:variant>
      <vt:variant>
        <vt:i4>7864369</vt:i4>
      </vt:variant>
      <vt:variant>
        <vt:i4>852</vt:i4>
      </vt:variant>
      <vt:variant>
        <vt:i4>0</vt:i4>
      </vt:variant>
      <vt:variant>
        <vt:i4>5</vt:i4>
      </vt:variant>
      <vt:variant>
        <vt:lpwstr>https://online3.consultant.ru/cgi/online.cgi?ref=9D8161AA42813FF2C5CEF20345109A18045E915A4D486592BF0D91A3DD55F1698951AD87C989255BD5FBE09DC1019F654393C4422B6702763792395C742FD69E8BDF4C4BBB23d1R3M</vt:lpwstr>
      </vt:variant>
      <vt:variant>
        <vt:lpwstr/>
      </vt:variant>
      <vt:variant>
        <vt:i4>8192098</vt:i4>
      </vt:variant>
      <vt:variant>
        <vt:i4>849</vt:i4>
      </vt:variant>
      <vt:variant>
        <vt:i4>0</vt:i4>
      </vt:variant>
      <vt:variant>
        <vt:i4>5</vt:i4>
      </vt:variant>
      <vt:variant>
        <vt:lpwstr>https://online3.consultant.ru/cgi/online.cgi?ref=9D8161AA42813FF2C5CEF20345109A18045E915A4D486592BF0D91A3DD55F1698951AD87C989255BD5FAE892C3049C654393C4422B6702763792395C742FD79887DC4C43BB2402B726F43A4022D403E6C2A4E60AF36CdFRFM</vt:lpwstr>
      </vt:variant>
      <vt:variant>
        <vt:lpwstr/>
      </vt:variant>
      <vt:variant>
        <vt:i4>8192055</vt:i4>
      </vt:variant>
      <vt:variant>
        <vt:i4>846</vt:i4>
      </vt:variant>
      <vt:variant>
        <vt:i4>0</vt:i4>
      </vt:variant>
      <vt:variant>
        <vt:i4>5</vt:i4>
      </vt:variant>
      <vt:variant>
        <vt:lpwstr>https://online3.consultant.ru/cgi/online.cgi?ref=9D8161AA42813FF2C5CEF20345109A18045E915A4D486592BF0D91A3DD55F1698951AD87C989255BD5FBE092C10199654393C4422B6702763792395C742FD49D88DC4C43BB2402B727F63A412BD403E6C2A5E60AF36CdFRFM</vt:lpwstr>
      </vt:variant>
      <vt:variant>
        <vt:lpwstr/>
      </vt:variant>
      <vt:variant>
        <vt:i4>1572957</vt:i4>
      </vt:variant>
      <vt:variant>
        <vt:i4>843</vt:i4>
      </vt:variant>
      <vt:variant>
        <vt:i4>0</vt:i4>
      </vt:variant>
      <vt:variant>
        <vt:i4>5</vt:i4>
      </vt:variant>
      <vt:variant>
        <vt:lpwstr>https://online3.consultant.ru/cgi/online.cgi?ref=9D8161AA42813FF2C5CEF20345109A18045E915A4D486592BF0D91A3DD55F1698951AD87C989255BD5FBE092C10199654393C4422B6702763792395C762BD795D28D04d5R3M</vt:lpwstr>
      </vt:variant>
      <vt:variant>
        <vt:lpwstr/>
      </vt:variant>
      <vt:variant>
        <vt:i4>8192055</vt:i4>
      </vt:variant>
      <vt:variant>
        <vt:i4>840</vt:i4>
      </vt:variant>
      <vt:variant>
        <vt:i4>0</vt:i4>
      </vt:variant>
      <vt:variant>
        <vt:i4>5</vt:i4>
      </vt:variant>
      <vt:variant>
        <vt:lpwstr>https://online3.consultant.ru/cgi/online.cgi?ref=9D8161AA42813FF2C5CEF20345109A18045E915A4D486592BF0D91A3DD55F1698951AD87C989255BD5FBE092C10199654393C4422B6702763792395C742FD49D88DC4C43BB2402B727F63A412BD403E6C2A5E60AF36CdFRFM</vt:lpwstr>
      </vt:variant>
      <vt:variant>
        <vt:lpwstr/>
      </vt:variant>
      <vt:variant>
        <vt:i4>1572877</vt:i4>
      </vt:variant>
      <vt:variant>
        <vt:i4>837</vt:i4>
      </vt:variant>
      <vt:variant>
        <vt:i4>0</vt:i4>
      </vt:variant>
      <vt:variant>
        <vt:i4>5</vt:i4>
      </vt:variant>
      <vt:variant>
        <vt:lpwstr>https://online3.consultant.ru/cgi/online.cgi?ref=9D8161AA42813FF2C5CEF20345109A18045E915A4D486592BF0D91A3DD55F1698951AD87C989255BD5FBE092C10199654393C4422B6702763792395C762CDF95D28D04d5R3M</vt:lpwstr>
      </vt:variant>
      <vt:variant>
        <vt:lpwstr/>
      </vt:variant>
      <vt:variant>
        <vt:i4>7864370</vt:i4>
      </vt:variant>
      <vt:variant>
        <vt:i4>834</vt:i4>
      </vt:variant>
      <vt:variant>
        <vt:i4>0</vt:i4>
      </vt:variant>
      <vt:variant>
        <vt:i4>5</vt:i4>
      </vt:variant>
      <vt:variant>
        <vt:lpwstr>https://online3.consultant.ru/cgi/online.cgi?ref=9D8161AA42813FF2C5CEF20345109A18045E915A4D486592BF0D91A3DD55F1698951AD87C989255BD5FBE190C6009D654393C4422B6702763792395C742FD39E87DD4C4BBB23d1R3M</vt:lpwstr>
      </vt:variant>
      <vt:variant>
        <vt:lpwstr/>
      </vt:variant>
      <vt:variant>
        <vt:i4>7864380</vt:i4>
      </vt:variant>
      <vt:variant>
        <vt:i4>831</vt:i4>
      </vt:variant>
      <vt:variant>
        <vt:i4>0</vt:i4>
      </vt:variant>
      <vt:variant>
        <vt:i4>5</vt:i4>
      </vt:variant>
      <vt:variant>
        <vt:lpwstr>https://online3.consultant.ru/cgi/online.cgi?ref=9D8161AA42813FF2C5CEF20345109A18045E915A4D486592BF0D91A3DD55F1698951AD87C989255BD5FBE092C10199654393C4422B6702763792395C7D2BDDCADF98121AEB6049BB26E826402AC20ABA92EEdAR9M</vt:lpwstr>
      </vt:variant>
      <vt:variant>
        <vt:lpwstr/>
      </vt:variant>
      <vt:variant>
        <vt:i4>7864418</vt:i4>
      </vt:variant>
      <vt:variant>
        <vt:i4>828</vt:i4>
      </vt:variant>
      <vt:variant>
        <vt:i4>0</vt:i4>
      </vt:variant>
      <vt:variant>
        <vt:i4>5</vt:i4>
      </vt:variant>
      <vt:variant>
        <vt:lpwstr>https://online3.consultant.ru/cgi/online.cgi?ref=9D8161AA42813FF2C5CEF20345109A18045E915A4D486592BF0D91A3DD55F1698951AD87C989255BD5FBE091C4059F654393C4422B6702763792395C742FD79889DF4C4BBB23d1R3M</vt:lpwstr>
      </vt:variant>
      <vt:variant>
        <vt:lpwstr/>
      </vt:variant>
      <vt:variant>
        <vt:i4>7864369</vt:i4>
      </vt:variant>
      <vt:variant>
        <vt:i4>825</vt:i4>
      </vt:variant>
      <vt:variant>
        <vt:i4>0</vt:i4>
      </vt:variant>
      <vt:variant>
        <vt:i4>5</vt:i4>
      </vt:variant>
      <vt:variant>
        <vt:lpwstr>https://online3.consultant.ru/cgi/online.cgi?ref=9D8161AA42813FF2C5CEF20345109A18045E915A4D486592BF0D91A3DD55F1698951AD87C989255BD5FBE09DC1019F654393C4422B6702763792395C742FD69E8BDF4C4BBB23d1R3M</vt:lpwstr>
      </vt:variant>
      <vt:variant>
        <vt:lpwstr/>
      </vt:variant>
      <vt:variant>
        <vt:i4>7864380</vt:i4>
      </vt:variant>
      <vt:variant>
        <vt:i4>822</vt:i4>
      </vt:variant>
      <vt:variant>
        <vt:i4>0</vt:i4>
      </vt:variant>
      <vt:variant>
        <vt:i4>5</vt:i4>
      </vt:variant>
      <vt:variant>
        <vt:lpwstr>https://online3.consultant.ru/cgi/online.cgi?ref=9D8161AA42813FF2C5CEF20345109A18045E915A4D486592BF0D91A3DD55F1698951AD87C989255BD5FBE092C10199654393C4422B6702763792395C7D2BDDCADF98121AEB6049BB26E826402AC20ABA92EEdAR9M</vt:lpwstr>
      </vt:variant>
      <vt:variant>
        <vt:lpwstr/>
      </vt:variant>
      <vt:variant>
        <vt:i4>7864428</vt:i4>
      </vt:variant>
      <vt:variant>
        <vt:i4>819</vt:i4>
      </vt:variant>
      <vt:variant>
        <vt:i4>0</vt:i4>
      </vt:variant>
      <vt:variant>
        <vt:i4>5</vt:i4>
      </vt:variant>
      <vt:variant>
        <vt:lpwstr>https://online3.consultant.ru/cgi/online.cgi?ref=9D8161AA42813FF2C5CEF20345109A18045E915A4D486592BF0D91A3DD55F1698951AD87C989255BD5FBE092C10199654393C4422B6702763792395C742FD7968DDF4C4BBB23d1R3M</vt:lpwstr>
      </vt:variant>
      <vt:variant>
        <vt:lpwstr/>
      </vt:variant>
      <vt:variant>
        <vt:i4>7864377</vt:i4>
      </vt:variant>
      <vt:variant>
        <vt:i4>816</vt:i4>
      </vt:variant>
      <vt:variant>
        <vt:i4>0</vt:i4>
      </vt:variant>
      <vt:variant>
        <vt:i4>5</vt:i4>
      </vt:variant>
      <vt:variant>
        <vt:lpwstr>https://online3.consultant.ru/cgi/online.cgi?ref=9D8161AA42813FF2C5CEF20345109A18045E915A4D486592BF0D91A3DD55F1698951AD87C989255BD5FBE092C10199654393C4422B6702763792395C742FD7968CD44C4BBB23d1R3M</vt:lpwstr>
      </vt:variant>
      <vt:variant>
        <vt:lpwstr/>
      </vt:variant>
      <vt:variant>
        <vt:i4>8192050</vt:i4>
      </vt:variant>
      <vt:variant>
        <vt:i4>813</vt:i4>
      </vt:variant>
      <vt:variant>
        <vt:i4>0</vt:i4>
      </vt:variant>
      <vt:variant>
        <vt:i4>5</vt:i4>
      </vt:variant>
      <vt:variant>
        <vt:lpwstr>https://online3.consultant.ru/cgi/online.cgi?ref=9D8161AA42813FF2C5CEF20345109A18045E915A4D486592BF0D91A3DD55F1698951AD87C989255BD5FBE190C6009D654393C4422B6702763792395C742FD5988DD94C43BB2402B724F33A412BD403E6C2A5E60AF36CdFRFM</vt:lpwstr>
      </vt:variant>
      <vt:variant>
        <vt:lpwstr/>
      </vt:variant>
      <vt:variant>
        <vt:i4>8192107</vt:i4>
      </vt:variant>
      <vt:variant>
        <vt:i4>810</vt:i4>
      </vt:variant>
      <vt:variant>
        <vt:i4>0</vt:i4>
      </vt:variant>
      <vt:variant>
        <vt:i4>5</vt:i4>
      </vt:variant>
      <vt:variant>
        <vt:lpwstr>https://online3.consultant.ru/cgi/online.cgi?ref=9D8161AA42813FF2C5CEF20345109A18045E915A4D486592BF0D91A3DD55F1698951AD87C989255BD5FBE092C10199654393C4422B6702763792395C742FD7968CD54C43BB2402B727F63A412BD403E6C2A5E60AF36CdFRFM</vt:lpwstr>
      </vt:variant>
      <vt:variant>
        <vt:lpwstr/>
      </vt:variant>
      <vt:variant>
        <vt:i4>8192102</vt:i4>
      </vt:variant>
      <vt:variant>
        <vt:i4>807</vt:i4>
      </vt:variant>
      <vt:variant>
        <vt:i4>0</vt:i4>
      </vt:variant>
      <vt:variant>
        <vt:i4>5</vt:i4>
      </vt:variant>
      <vt:variant>
        <vt:lpwstr>https://online3.consultant.ru/cgi/online.cgi?ref=9D8161AA42813FF2C5CEF20345109A18045E915A4D486592BF0D91A3DD55F1698951AD87C989255BD5FBE092C10199654393C4422B6702763792395C742FD7968CD84C43BB2402B727F63A412BD403E6C2A5E60AF36CdFRFM</vt:lpwstr>
      </vt:variant>
      <vt:variant>
        <vt:lpwstr/>
      </vt:variant>
      <vt:variant>
        <vt:i4>7536694</vt:i4>
      </vt:variant>
      <vt:variant>
        <vt:i4>804</vt:i4>
      </vt:variant>
      <vt:variant>
        <vt:i4>0</vt:i4>
      </vt:variant>
      <vt:variant>
        <vt:i4>5</vt:i4>
      </vt:variant>
      <vt:variant>
        <vt:lpwstr>https://online3.consultant.ru/cgi/online.cgi?ref=9D8161AA42813FF2C5CEF20345109A18045E915A4D486592BF0D91A3DD55F1698951AD87C989255BD5FAEF96C60C98654393C4422B6702763792395C7329DE9885881653BF6D55B938F7265E29CA03E6C8F1BC15dER6M</vt:lpwstr>
      </vt:variant>
      <vt:variant>
        <vt:lpwstr/>
      </vt:variant>
      <vt:variant>
        <vt:i4>7864369</vt:i4>
      </vt:variant>
      <vt:variant>
        <vt:i4>801</vt:i4>
      </vt:variant>
      <vt:variant>
        <vt:i4>0</vt:i4>
      </vt:variant>
      <vt:variant>
        <vt:i4>5</vt:i4>
      </vt:variant>
      <vt:variant>
        <vt:lpwstr>https://online3.consultant.ru/cgi/online.cgi?ref=9D8161AA42813FF2C5CEF20345109A18045E915A4D486592BF0D91A3DD55F1698951AD87C989255BD5FBE09DC1019F654393C4422B6702763792395C742FD69E8BDF4C4BBB23d1R3M</vt:lpwstr>
      </vt:variant>
      <vt:variant>
        <vt:lpwstr/>
      </vt:variant>
      <vt:variant>
        <vt:i4>7536745</vt:i4>
      </vt:variant>
      <vt:variant>
        <vt:i4>798</vt:i4>
      </vt:variant>
      <vt:variant>
        <vt:i4>0</vt:i4>
      </vt:variant>
      <vt:variant>
        <vt:i4>5</vt:i4>
      </vt:variant>
      <vt:variant>
        <vt:lpwstr>https://online3.consultant.ru/cgi/online.cgi?ref=9D8161AA42813FF2C5CEF20345109A18045E915A4D486592BF0D91A3DD55F1698951AD87C989255BD5FAE892C3049C654393C4422B6702763792395C7727D39D85881653BF6D57BE38F6265E29CA00EFC8F1BC15dER6M</vt:lpwstr>
      </vt:variant>
      <vt:variant>
        <vt:lpwstr/>
      </vt:variant>
      <vt:variant>
        <vt:i4>1572956</vt:i4>
      </vt:variant>
      <vt:variant>
        <vt:i4>795</vt:i4>
      </vt:variant>
      <vt:variant>
        <vt:i4>0</vt:i4>
      </vt:variant>
      <vt:variant>
        <vt:i4>5</vt:i4>
      </vt:variant>
      <vt:variant>
        <vt:lpwstr>https://online3.consultant.ru/cgi/online.cgi?ref=9D8161AA42813FF2C5CEF20345109A18045E915A4D486592BF0D91A3DD55F1698951AD87C989255BD5FBE092C10199654393C4422B6702763792395C762DD095D28D04d5R3M</vt:lpwstr>
      </vt:variant>
      <vt:variant>
        <vt:lpwstr/>
      </vt:variant>
      <vt:variant>
        <vt:i4>8192051</vt:i4>
      </vt:variant>
      <vt:variant>
        <vt:i4>792</vt:i4>
      </vt:variant>
      <vt:variant>
        <vt:i4>0</vt:i4>
      </vt:variant>
      <vt:variant>
        <vt:i4>5</vt:i4>
      </vt:variant>
      <vt:variant>
        <vt:lpwstr>https://online3.consultant.ru/cgi/online.cgi?ref=9D8161AA42813FF2C5CEF20345109A18045E915A4D486592BF0D91A3DD55F1698951AD87C989255BD5FBE092C10199654393C4422B6702763792395C742FD7988EDE4C43BB2402B727F63A412BD403E6C2A5E60AF36CdFRFM</vt:lpwstr>
      </vt:variant>
      <vt:variant>
        <vt:lpwstr/>
      </vt:variant>
      <vt:variant>
        <vt:i4>7864369</vt:i4>
      </vt:variant>
      <vt:variant>
        <vt:i4>789</vt:i4>
      </vt:variant>
      <vt:variant>
        <vt:i4>0</vt:i4>
      </vt:variant>
      <vt:variant>
        <vt:i4>5</vt:i4>
      </vt:variant>
      <vt:variant>
        <vt:lpwstr>https://online3.consultant.ru/cgi/online.cgi?ref=9D8161AA42813FF2C5CEF20345109A18045E915A4D486592BF0D91A3DD55F1698951AD87C989255BD5FBE09DC1019F654393C4422B6702763792395C742FD69E8BDF4C4BBB23d1R3M</vt:lpwstr>
      </vt:variant>
      <vt:variant>
        <vt:lpwstr/>
      </vt:variant>
      <vt:variant>
        <vt:i4>8192111</vt:i4>
      </vt:variant>
      <vt:variant>
        <vt:i4>786</vt:i4>
      </vt:variant>
      <vt:variant>
        <vt:i4>0</vt:i4>
      </vt:variant>
      <vt:variant>
        <vt:i4>5</vt:i4>
      </vt:variant>
      <vt:variant>
        <vt:lpwstr>https://online3.consultant.ru/cgi/online.cgi?ref=9D8161AA42813FF2C5CEF20345109A18045E915A4D486592BF0D91A3DD55F1698951AD87C989255BD5FBE092C10199654393C4422B6702763792395C742FD49D8BDA4C43BB2402B727F63A412BD403E6C2A5E60AF36CdFRFM</vt:lpwstr>
      </vt:variant>
      <vt:variant>
        <vt:lpwstr/>
      </vt:variant>
      <vt:variant>
        <vt:i4>7864369</vt:i4>
      </vt:variant>
      <vt:variant>
        <vt:i4>783</vt:i4>
      </vt:variant>
      <vt:variant>
        <vt:i4>0</vt:i4>
      </vt:variant>
      <vt:variant>
        <vt:i4>5</vt:i4>
      </vt:variant>
      <vt:variant>
        <vt:lpwstr>https://online3.consultant.ru/cgi/online.cgi?ref=9D8161AA42813FF2C5CEF20345109A18045E915A4D486592BF0D91A3DD55F1698951AD87C989255BD5FBE09DC1019F654393C4422B6702763792395C742FD69E8BDF4C4BBB23d1R3M</vt:lpwstr>
      </vt:variant>
      <vt:variant>
        <vt:lpwstr/>
      </vt:variant>
      <vt:variant>
        <vt:i4>7864369</vt:i4>
      </vt:variant>
      <vt:variant>
        <vt:i4>780</vt:i4>
      </vt:variant>
      <vt:variant>
        <vt:i4>0</vt:i4>
      </vt:variant>
      <vt:variant>
        <vt:i4>5</vt:i4>
      </vt:variant>
      <vt:variant>
        <vt:lpwstr>https://online3.consultant.ru/cgi/online.cgi?ref=9D8161AA42813FF2C5CEF20345109A18045E915A4D486592BF0D91A3DD55F1698951AD87C989255BD5FBE09DC1019F654393C4422B6702763792395C742FD69E8BDF4C4BBB23d1R3M</vt:lpwstr>
      </vt:variant>
      <vt:variant>
        <vt:lpwstr/>
      </vt:variant>
      <vt:variant>
        <vt:i4>7864422</vt:i4>
      </vt:variant>
      <vt:variant>
        <vt:i4>777</vt:i4>
      </vt:variant>
      <vt:variant>
        <vt:i4>0</vt:i4>
      </vt:variant>
      <vt:variant>
        <vt:i4>5</vt:i4>
      </vt:variant>
      <vt:variant>
        <vt:lpwstr>https://online3.consultant.ru/cgi/online.cgi?ref=9D8161AA42813FF2C5CEF20345109A18045E915A4D486592BF0D91A3DD55F1698951AD87C989255BD5FBE190C6009D654393C4422B6702763792395C742FD49D88D94C4BBB23d1R3M</vt:lpwstr>
      </vt:variant>
      <vt:variant>
        <vt:lpwstr/>
      </vt:variant>
      <vt:variant>
        <vt:i4>7864421</vt:i4>
      </vt:variant>
      <vt:variant>
        <vt:i4>774</vt:i4>
      </vt:variant>
      <vt:variant>
        <vt:i4>0</vt:i4>
      </vt:variant>
      <vt:variant>
        <vt:i4>5</vt:i4>
      </vt:variant>
      <vt:variant>
        <vt:lpwstr>https://online3.consultant.ru/cgi/online.cgi?ref=9D8161AA42813FF2C5CEF20345109A18045E915A4D486592BF0D91A3DD55F1698951AD87C989255BD5FBE893C30798654393C4422B6702763792395C742FD69E87DB4C4BBB23d1R3M</vt:lpwstr>
      </vt:variant>
      <vt:variant>
        <vt:lpwstr/>
      </vt:variant>
      <vt:variant>
        <vt:i4>7864369</vt:i4>
      </vt:variant>
      <vt:variant>
        <vt:i4>771</vt:i4>
      </vt:variant>
      <vt:variant>
        <vt:i4>0</vt:i4>
      </vt:variant>
      <vt:variant>
        <vt:i4>5</vt:i4>
      </vt:variant>
      <vt:variant>
        <vt:lpwstr>https://online3.consultant.ru/cgi/online.cgi?ref=9D8161AA42813FF2C5CEF20345109A18045E915A4D486592BF0D91A3DD55F1698951AD87C989255BD5FBE09DC1019F654393C4422B6702763792395C742FD69E8BDF4C4BBB23d1R3M</vt:lpwstr>
      </vt:variant>
      <vt:variant>
        <vt:lpwstr/>
      </vt:variant>
      <vt:variant>
        <vt:i4>7864422</vt:i4>
      </vt:variant>
      <vt:variant>
        <vt:i4>768</vt:i4>
      </vt:variant>
      <vt:variant>
        <vt:i4>0</vt:i4>
      </vt:variant>
      <vt:variant>
        <vt:i4>5</vt:i4>
      </vt:variant>
      <vt:variant>
        <vt:lpwstr>https://online3.consultant.ru/cgi/online.cgi?ref=9D8161AA42813FF2C5CEF20345109A18045E915A4D486592BF0D91A3DD55F1698951AD87C989255BD5FBE190C6009D654393C4422B6702763792395C742FD49D88D94C4BBB23d1R3M</vt:lpwstr>
      </vt:variant>
      <vt:variant>
        <vt:lpwstr/>
      </vt:variant>
      <vt:variant>
        <vt:i4>7864425</vt:i4>
      </vt:variant>
      <vt:variant>
        <vt:i4>765</vt:i4>
      </vt:variant>
      <vt:variant>
        <vt:i4>0</vt:i4>
      </vt:variant>
      <vt:variant>
        <vt:i4>5</vt:i4>
      </vt:variant>
      <vt:variant>
        <vt:lpwstr>https://online3.consultant.ru/cgi/online.cgi?ref=9D8161AA42813FF2C5CEF20345109A18045E915A4D486592BF0D91A3DD55F1698951AD87C989255BD5FBE893C30798654393C4422B6702763792395C742FD69E88DA4C4BBB23d1R3M</vt:lpwstr>
      </vt:variant>
      <vt:variant>
        <vt:lpwstr/>
      </vt:variant>
      <vt:variant>
        <vt:i4>7864382</vt:i4>
      </vt:variant>
      <vt:variant>
        <vt:i4>762</vt:i4>
      </vt:variant>
      <vt:variant>
        <vt:i4>0</vt:i4>
      </vt:variant>
      <vt:variant>
        <vt:i4>5</vt:i4>
      </vt:variant>
      <vt:variant>
        <vt:lpwstr>https://online3.consultant.ru/cgi/online.cgi?ref=9D8161AA42813FF2C5CEF20345109A18045E915A4D486592BF0D91A3DD55F1698951AD87C989255BD5FBE893C30798654393C4422B6702763792395C742FD69E87D94C4BBB23d1R3M</vt:lpwstr>
      </vt:variant>
      <vt:variant>
        <vt:lpwstr/>
      </vt:variant>
      <vt:variant>
        <vt:i4>7864427</vt:i4>
      </vt:variant>
      <vt:variant>
        <vt:i4>759</vt:i4>
      </vt:variant>
      <vt:variant>
        <vt:i4>0</vt:i4>
      </vt:variant>
      <vt:variant>
        <vt:i4>5</vt:i4>
      </vt:variant>
      <vt:variant>
        <vt:lpwstr>https://online3.consultant.ru/cgi/online.cgi?ref=9D8161AA42813FF2C5CEF20345109A18045E915A4D486592BF0D91A3DD55F1698951AD87C989255BD5FBE893C30798654393C4422B6702763792395C742FD69E8BD94C4BBB23d1R3M</vt:lpwstr>
      </vt:variant>
      <vt:variant>
        <vt:lpwstr/>
      </vt:variant>
      <vt:variant>
        <vt:i4>7864371</vt:i4>
      </vt:variant>
      <vt:variant>
        <vt:i4>756</vt:i4>
      </vt:variant>
      <vt:variant>
        <vt:i4>0</vt:i4>
      </vt:variant>
      <vt:variant>
        <vt:i4>5</vt:i4>
      </vt:variant>
      <vt:variant>
        <vt:lpwstr>https://online3.consultant.ru/cgi/online.cgi?ref=9D8161AA42813FF2C5CEF20345109A18045E915A4D486592BF0D91A3DD55F1698951AD87C989255BD5FBE893C30798654393C4422B6702763792395C742FD69E8BDA4C4BBB23d1R3M</vt:lpwstr>
      </vt:variant>
      <vt:variant>
        <vt:lpwstr/>
      </vt:variant>
      <vt:variant>
        <vt:i4>7864427</vt:i4>
      </vt:variant>
      <vt:variant>
        <vt:i4>753</vt:i4>
      </vt:variant>
      <vt:variant>
        <vt:i4>0</vt:i4>
      </vt:variant>
      <vt:variant>
        <vt:i4>5</vt:i4>
      </vt:variant>
      <vt:variant>
        <vt:lpwstr>https://online3.consultant.ru/cgi/online.cgi?ref=9D8161AA42813FF2C5CEF20345109A18045E915A4D486592BF0D91A3DD55F1698951AD87C989255BD5FBE893C30798654393C4422B6702763792395C742FD69E8BD94C4BBB23d1R3M</vt:lpwstr>
      </vt:variant>
      <vt:variant>
        <vt:lpwstr/>
      </vt:variant>
      <vt:variant>
        <vt:i4>7864369</vt:i4>
      </vt:variant>
      <vt:variant>
        <vt:i4>750</vt:i4>
      </vt:variant>
      <vt:variant>
        <vt:i4>0</vt:i4>
      </vt:variant>
      <vt:variant>
        <vt:i4>5</vt:i4>
      </vt:variant>
      <vt:variant>
        <vt:lpwstr>https://online3.consultant.ru/cgi/online.cgi?ref=9D8161AA42813FF2C5CEF20345109A18045E915A4D486592BF0D91A3DD55F1698951AD87C989255BD5FBE09DC1019F654393C4422B6702763792395C742FD69E8BDF4C4BBB23d1R3M</vt:lpwstr>
      </vt:variant>
      <vt:variant>
        <vt:lpwstr/>
      </vt:variant>
      <vt:variant>
        <vt:i4>7864369</vt:i4>
      </vt:variant>
      <vt:variant>
        <vt:i4>747</vt:i4>
      </vt:variant>
      <vt:variant>
        <vt:i4>0</vt:i4>
      </vt:variant>
      <vt:variant>
        <vt:i4>5</vt:i4>
      </vt:variant>
      <vt:variant>
        <vt:lpwstr>https://online3.consultant.ru/cgi/online.cgi?ref=9D8161AA42813FF2C5CEF20345109A18045E915A4D486592BF0D91A3DD55F1698951AD87C989255BD5FBE09DC1019F654393C4422B6702763792395C742FD69E8BDF4C4BBB23d1R3M</vt:lpwstr>
      </vt:variant>
      <vt:variant>
        <vt:lpwstr/>
      </vt:variant>
      <vt:variant>
        <vt:i4>7864416</vt:i4>
      </vt:variant>
      <vt:variant>
        <vt:i4>744</vt:i4>
      </vt:variant>
      <vt:variant>
        <vt:i4>0</vt:i4>
      </vt:variant>
      <vt:variant>
        <vt:i4>5</vt:i4>
      </vt:variant>
      <vt:variant>
        <vt:lpwstr>https://online3.consultant.ru/cgi/online.cgi?ref=9D8161AA42813FF2C5CEF20345109A18045E915A4D486592BF0D91A3DD55F1698951AD87C989255BD5FBE893C30798654393C4422B6702763792395C742FD69E86DF4C4BBB23d1R3M</vt:lpwstr>
      </vt:variant>
      <vt:variant>
        <vt:lpwstr/>
      </vt:variant>
      <vt:variant>
        <vt:i4>7864374</vt:i4>
      </vt:variant>
      <vt:variant>
        <vt:i4>741</vt:i4>
      </vt:variant>
      <vt:variant>
        <vt:i4>0</vt:i4>
      </vt:variant>
      <vt:variant>
        <vt:i4>5</vt:i4>
      </vt:variant>
      <vt:variant>
        <vt:lpwstr>https://online3.consultant.ru/cgi/online.cgi?ref=9D8161AA42813FF2C5CEF20345109A18045E915A4D486592BF0D91A3DD55F1698951AD87C989255BD5FBE893C30798654393C4422B6702763792395C742FD69E8DDB4C4BBB23d1R3M</vt:lpwstr>
      </vt:variant>
      <vt:variant>
        <vt:lpwstr/>
      </vt:variant>
      <vt:variant>
        <vt:i4>7536688</vt:i4>
      </vt:variant>
      <vt:variant>
        <vt:i4>738</vt:i4>
      </vt:variant>
      <vt:variant>
        <vt:i4>0</vt:i4>
      </vt:variant>
      <vt:variant>
        <vt:i4>5</vt:i4>
      </vt:variant>
      <vt:variant>
        <vt:lpwstr>https://online3.consultant.ru/cgi/online.cgi?ref=9D8161AA42813FF2C5CEF20345109A18045E915A4D486592BF0D91A3DD55F1698951AD87C989255BD5FBE190C6009D654393C4422B6702763792395C742FDDC2DF9Fd0R3M</vt:lpwstr>
      </vt:variant>
      <vt:variant>
        <vt:lpwstr/>
      </vt:variant>
      <vt:variant>
        <vt:i4>7864374</vt:i4>
      </vt:variant>
      <vt:variant>
        <vt:i4>735</vt:i4>
      </vt:variant>
      <vt:variant>
        <vt:i4>0</vt:i4>
      </vt:variant>
      <vt:variant>
        <vt:i4>5</vt:i4>
      </vt:variant>
      <vt:variant>
        <vt:lpwstr>https://online3.consultant.ru/cgi/online.cgi?ref=9D8161AA42813FF2C5CEF20345109A18045E915A4D486592BF0D91A3DD55F1698951AD87C989255BD5FBE893C30798654393C4422B6702763792395C742FD69E8DDB4C4BBB23d1R3M</vt:lpwstr>
      </vt:variant>
      <vt:variant>
        <vt:lpwstr/>
      </vt:variant>
      <vt:variant>
        <vt:i4>7864369</vt:i4>
      </vt:variant>
      <vt:variant>
        <vt:i4>732</vt:i4>
      </vt:variant>
      <vt:variant>
        <vt:i4>0</vt:i4>
      </vt:variant>
      <vt:variant>
        <vt:i4>5</vt:i4>
      </vt:variant>
      <vt:variant>
        <vt:lpwstr>https://online3.consultant.ru/cgi/online.cgi?ref=9D8161AA42813FF2C5CEF20345109A18045E915A4D486592BF0D91A3DD55F1698951AD87C989255BD5FBE893C30798654393C4422B6702763792395C742FD69E8CDB4C4BBB23d1R3M</vt:lpwstr>
      </vt:variant>
      <vt:variant>
        <vt:lpwstr/>
      </vt:variant>
      <vt:variant>
        <vt:i4>7864369</vt:i4>
      </vt:variant>
      <vt:variant>
        <vt:i4>729</vt:i4>
      </vt:variant>
      <vt:variant>
        <vt:i4>0</vt:i4>
      </vt:variant>
      <vt:variant>
        <vt:i4>5</vt:i4>
      </vt:variant>
      <vt:variant>
        <vt:lpwstr>https://online3.consultant.ru/cgi/online.cgi?ref=9D8161AA42813FF2C5CEF20345109A18045E915A4D486592BF0D91A3DD55F1698951AD87C989255BD5FBE09DC1019F654393C4422B6702763792395C742FD69E8BDF4C4BBB23d1R3M</vt:lpwstr>
      </vt:variant>
      <vt:variant>
        <vt:lpwstr/>
      </vt:variant>
      <vt:variant>
        <vt:i4>1572871</vt:i4>
      </vt:variant>
      <vt:variant>
        <vt:i4>726</vt:i4>
      </vt:variant>
      <vt:variant>
        <vt:i4>0</vt:i4>
      </vt:variant>
      <vt:variant>
        <vt:i4>5</vt:i4>
      </vt:variant>
      <vt:variant>
        <vt:lpwstr>https://online3.consultant.ru/cgi/online.cgi?ref=9D8161AA42813FF2C5CEF20345109A18045E915A4D486592BF0D91A3DD55F1698951AD87C989255BD5FBE092C7059F654393C4422B6702763792395C742BD295D28D04d5R3M</vt:lpwstr>
      </vt:variant>
      <vt:variant>
        <vt:lpwstr/>
      </vt:variant>
      <vt:variant>
        <vt:i4>4325390</vt:i4>
      </vt:variant>
      <vt:variant>
        <vt:i4>723</vt:i4>
      </vt:variant>
      <vt:variant>
        <vt:i4>0</vt:i4>
      </vt:variant>
      <vt:variant>
        <vt:i4>5</vt:i4>
      </vt:variant>
      <vt:variant>
        <vt:lpwstr>https://online3.consultant.ru/cgi/online.cgi?ref=9D8161AA42813FF2C5CEF20345109A18045E915A4D486592BF0D91A3DD55F1698951AD87C989255BD5FAEF91C60D9C654393C4422B6702763792395C762FDF95DA8D0342E76055A427F73A422BC800ED9FFCAEd1R2M</vt:lpwstr>
      </vt:variant>
      <vt:variant>
        <vt:lpwstr/>
      </vt:variant>
      <vt:variant>
        <vt:i4>7864371</vt:i4>
      </vt:variant>
      <vt:variant>
        <vt:i4>720</vt:i4>
      </vt:variant>
      <vt:variant>
        <vt:i4>0</vt:i4>
      </vt:variant>
      <vt:variant>
        <vt:i4>5</vt:i4>
      </vt:variant>
      <vt:variant>
        <vt:lpwstr>https://online3.consultant.ru/cgi/online.cgi?ref=9D8161AA42813FF2C5CEF20345109A18045E915A4D486592BF0D91A3DD55F1698951AD87C989255BD5FBE092C10199654393C4422B6702763792395C742FD7968ED84C4BBB23d1R3M</vt:lpwstr>
      </vt:variant>
      <vt:variant>
        <vt:lpwstr/>
      </vt:variant>
      <vt:variant>
        <vt:i4>7340140</vt:i4>
      </vt:variant>
      <vt:variant>
        <vt:i4>717</vt:i4>
      </vt:variant>
      <vt:variant>
        <vt:i4>0</vt:i4>
      </vt:variant>
      <vt:variant>
        <vt:i4>5</vt:i4>
      </vt:variant>
      <vt:variant>
        <vt:lpwstr>https://online3.consultant.ru/cgi/online.cgi?ref=9D8161AA42813FF2C5CEF20345109A18045E915A4D486592BF0D91A3DD55F1698951AD87C989255BD5FAE991C30C9B654393C4422B6702763792395C762CD59B85801654dAREM</vt:lpwstr>
      </vt:variant>
      <vt:variant>
        <vt:lpwstr/>
      </vt:variant>
      <vt:variant>
        <vt:i4>1245278</vt:i4>
      </vt:variant>
      <vt:variant>
        <vt:i4>714</vt:i4>
      </vt:variant>
      <vt:variant>
        <vt:i4>0</vt:i4>
      </vt:variant>
      <vt:variant>
        <vt:i4>5</vt:i4>
      </vt:variant>
      <vt:variant>
        <vt:lpwstr>https://online3.consultant.ru/cgi/online.cgi?ref=9D8161AA42813FF2C5CEF20345109A18045E915A4D486592BF0D91A3DD55F1698951AD87C989255BD5FBEA9DCA039338499B9D4E29600D2920957050752ED0998ED71B46A9d2R4M</vt:lpwstr>
      </vt:variant>
      <vt:variant>
        <vt:lpwstr/>
      </vt:variant>
      <vt:variant>
        <vt:i4>7864422</vt:i4>
      </vt:variant>
      <vt:variant>
        <vt:i4>711</vt:i4>
      </vt:variant>
      <vt:variant>
        <vt:i4>0</vt:i4>
      </vt:variant>
      <vt:variant>
        <vt:i4>5</vt:i4>
      </vt:variant>
      <vt:variant>
        <vt:lpwstr>https://online3.consultant.ru/cgi/online.cgi?ref=9D8161AA42813FF2C5CEF20345109A18045E915A4D486592BF0D91A3DD55F1698951AD87C989255BD5FBE190C6009D654393C4422B6702763792395C742FD49D88D94C4BBB23d1R3M</vt:lpwstr>
      </vt:variant>
      <vt:variant>
        <vt:lpwstr/>
      </vt:variant>
      <vt:variant>
        <vt:i4>7864378</vt:i4>
      </vt:variant>
      <vt:variant>
        <vt:i4>708</vt:i4>
      </vt:variant>
      <vt:variant>
        <vt:i4>0</vt:i4>
      </vt:variant>
      <vt:variant>
        <vt:i4>5</vt:i4>
      </vt:variant>
      <vt:variant>
        <vt:lpwstr>https://online3.consultant.ru/cgi/online.cgi?ref=9D8161AA42813FF2C5CEF20345109A18045E915A4D486592BF0D91A3DD55F1698951AD87C989255BD5FBE190C6009D654393C4422B6702763792395C742FD79A89DB4C4BBB23d1R3M</vt:lpwstr>
      </vt:variant>
      <vt:variant>
        <vt:lpwstr/>
      </vt:variant>
      <vt:variant>
        <vt:i4>7864421</vt:i4>
      </vt:variant>
      <vt:variant>
        <vt:i4>705</vt:i4>
      </vt:variant>
      <vt:variant>
        <vt:i4>0</vt:i4>
      </vt:variant>
      <vt:variant>
        <vt:i4>5</vt:i4>
      </vt:variant>
      <vt:variant>
        <vt:lpwstr>https://online3.consultant.ru/cgi/online.cgi?ref=9D8161AA42813FF2C5CEF20345109A18045E915A4D486592BF0D91A3DD55F1698951AD87C989255BD5FBE190C6009D654393C4422B6702763792395C742FD79D89D84C4BBB23d1R3M</vt:lpwstr>
      </vt:variant>
      <vt:variant>
        <vt:lpwstr/>
      </vt:variant>
      <vt:variant>
        <vt:i4>7864369</vt:i4>
      </vt:variant>
      <vt:variant>
        <vt:i4>702</vt:i4>
      </vt:variant>
      <vt:variant>
        <vt:i4>0</vt:i4>
      </vt:variant>
      <vt:variant>
        <vt:i4>5</vt:i4>
      </vt:variant>
      <vt:variant>
        <vt:lpwstr>https://online3.consultant.ru/cgi/online.cgi?ref=9D8161AA42813FF2C5CEF20345109A18045E915A4D486592BF0D91A3DD55F1698951AD87C989255BD5FBE09DC1019F654393C4422B6702763792395C742FD69E8BDF4C4BBB23d1R3M</vt:lpwstr>
      </vt:variant>
      <vt:variant>
        <vt:lpwstr/>
      </vt:variant>
      <vt:variant>
        <vt:i4>7864371</vt:i4>
      </vt:variant>
      <vt:variant>
        <vt:i4>699</vt:i4>
      </vt:variant>
      <vt:variant>
        <vt:i4>0</vt:i4>
      </vt:variant>
      <vt:variant>
        <vt:i4>5</vt:i4>
      </vt:variant>
      <vt:variant>
        <vt:lpwstr>https://online3.consultant.ru/cgi/online.cgi?ref=9D8161AA42813FF2C5CEF20345109A18045E915A4D486592BF0D91A3DD55F1698951AD87C989255BD5FBE092C10199654393C4422B6702763792395C742FD7968ED84C4BBB23d1R3M</vt:lpwstr>
      </vt:variant>
      <vt:variant>
        <vt:lpwstr/>
      </vt:variant>
      <vt:variant>
        <vt:i4>7864372</vt:i4>
      </vt:variant>
      <vt:variant>
        <vt:i4>696</vt:i4>
      </vt:variant>
      <vt:variant>
        <vt:i4>0</vt:i4>
      </vt:variant>
      <vt:variant>
        <vt:i4>5</vt:i4>
      </vt:variant>
      <vt:variant>
        <vt:lpwstr>https://online3.consultant.ru/cgi/online.cgi?ref=9D8161AA42813FF2C5CEF20345109A18045E915A4D486592BF0D91A3DD55F1698951AD87C989255BD5FAE991C30C9B654393C4422B6702763792395C742FD49789DC4C4BBB23d1R3M</vt:lpwstr>
      </vt:variant>
      <vt:variant>
        <vt:lpwstr/>
      </vt:variant>
      <vt:variant>
        <vt:i4>7864369</vt:i4>
      </vt:variant>
      <vt:variant>
        <vt:i4>693</vt:i4>
      </vt:variant>
      <vt:variant>
        <vt:i4>0</vt:i4>
      </vt:variant>
      <vt:variant>
        <vt:i4>5</vt:i4>
      </vt:variant>
      <vt:variant>
        <vt:lpwstr>https://online3.consultant.ru/cgi/online.cgi?ref=9D8161AA42813FF2C5CEF20345109A18045E915A4D486592BF0D91A3DD55F1698951AD87C989255BD5FBE09DC1019F654393C4422B6702763792395C742FD69E8BDF4C4BBB23d1R3M</vt:lpwstr>
      </vt:variant>
      <vt:variant>
        <vt:lpwstr/>
      </vt:variant>
      <vt:variant>
        <vt:i4>7864371</vt:i4>
      </vt:variant>
      <vt:variant>
        <vt:i4>690</vt:i4>
      </vt:variant>
      <vt:variant>
        <vt:i4>0</vt:i4>
      </vt:variant>
      <vt:variant>
        <vt:i4>5</vt:i4>
      </vt:variant>
      <vt:variant>
        <vt:lpwstr>https://online3.consultant.ru/cgi/online.cgi?ref=9D8161AA42813FF2C5CEF20345109A18045E915A4D486592BF0D91A3DD55F1698951AD87C989255BD5FBE092C10199654393C4422B6702763792395C742FD7968ED84C4BBB23d1R3M</vt:lpwstr>
      </vt:variant>
      <vt:variant>
        <vt:lpwstr/>
      </vt:variant>
      <vt:variant>
        <vt:i4>7864372</vt:i4>
      </vt:variant>
      <vt:variant>
        <vt:i4>687</vt:i4>
      </vt:variant>
      <vt:variant>
        <vt:i4>0</vt:i4>
      </vt:variant>
      <vt:variant>
        <vt:i4>5</vt:i4>
      </vt:variant>
      <vt:variant>
        <vt:lpwstr>https://online3.consultant.ru/cgi/online.cgi?ref=9D8161AA42813FF2C5CEF20345109A18045E915A4D486592BF0D91A3DD55F1698951AD87C989255BD5FAE991C30C9B654393C4422B6702763792395C742FD49789DC4C4BBB23d1R3M</vt:lpwstr>
      </vt:variant>
      <vt:variant>
        <vt:lpwstr/>
      </vt:variant>
      <vt:variant>
        <vt:i4>7864372</vt:i4>
      </vt:variant>
      <vt:variant>
        <vt:i4>684</vt:i4>
      </vt:variant>
      <vt:variant>
        <vt:i4>0</vt:i4>
      </vt:variant>
      <vt:variant>
        <vt:i4>5</vt:i4>
      </vt:variant>
      <vt:variant>
        <vt:lpwstr>https://online3.consultant.ru/cgi/online.cgi?ref=9D8161AA42813FF2C5CEF20345109A18045E915A4D486592BF0D91A3DD55F1698951AD87C989255BD5FBE092C10199654393C4422B6702763792395C742FD79A89D44C4BBB23d1R3M</vt:lpwstr>
      </vt:variant>
      <vt:variant>
        <vt:lpwstr/>
      </vt:variant>
      <vt:variant>
        <vt:i4>1572873</vt:i4>
      </vt:variant>
      <vt:variant>
        <vt:i4>681</vt:i4>
      </vt:variant>
      <vt:variant>
        <vt:i4>0</vt:i4>
      </vt:variant>
      <vt:variant>
        <vt:i4>5</vt:i4>
      </vt:variant>
      <vt:variant>
        <vt:lpwstr>https://online3.consultant.ru/cgi/online.cgi?ref=9D8161AA42813FF2C5CEF20345109A18045E915A4D486592BF0D91A3DD55F1698951AD87C989255BD5FBE092C10199654393C4422B6702763792395C7726D695D28D04d5R3M</vt:lpwstr>
      </vt:variant>
      <vt:variant>
        <vt:lpwstr/>
      </vt:variant>
      <vt:variant>
        <vt:i4>7864423</vt:i4>
      </vt:variant>
      <vt:variant>
        <vt:i4>678</vt:i4>
      </vt:variant>
      <vt:variant>
        <vt:i4>0</vt:i4>
      </vt:variant>
      <vt:variant>
        <vt:i4>5</vt:i4>
      </vt:variant>
      <vt:variant>
        <vt:lpwstr>https://online3.consultant.ru/cgi/online.cgi?ref=9D8161AA42813FF2C5CEF20345109A18045E915A4D486592BF0D91A3DD55F1698951AD87C989255BD5FBE190C6009D654393C4422B6702763792395C742FD5988DD94C4BBB23d1R3M</vt:lpwstr>
      </vt:variant>
      <vt:variant>
        <vt:lpwstr/>
      </vt:variant>
      <vt:variant>
        <vt:i4>8192105</vt:i4>
      </vt:variant>
      <vt:variant>
        <vt:i4>675</vt:i4>
      </vt:variant>
      <vt:variant>
        <vt:i4>0</vt:i4>
      </vt:variant>
      <vt:variant>
        <vt:i4>5</vt:i4>
      </vt:variant>
      <vt:variant>
        <vt:lpwstr>https://online3.consultant.ru/cgi/online.cgi?ref=9D8161AA42813FF2C5CEF20345109A18045E915A4D486592BF0D91A3DD55F1698951AD87C989255BD5FAEA9CCA059C654393C4422B6702763792395C742FD69E8ADD4C43BB2402B724F23A4129D403E6C1ADE60AF36CdFRFM</vt:lpwstr>
      </vt:variant>
      <vt:variant>
        <vt:lpwstr/>
      </vt:variant>
      <vt:variant>
        <vt:i4>8192062</vt:i4>
      </vt:variant>
      <vt:variant>
        <vt:i4>672</vt:i4>
      </vt:variant>
      <vt:variant>
        <vt:i4>0</vt:i4>
      </vt:variant>
      <vt:variant>
        <vt:i4>5</vt:i4>
      </vt:variant>
      <vt:variant>
        <vt:lpwstr>https://online3.consultant.ru/cgi/online.cgi?ref=9D8161AA42813FF2C5CEF20345109A18045E915A4D486592BF0D91A3DD55F1698951AD87C989255BD5FAE994C6039C654393C4422B6702763792395C742FD69E8CD54C43BB2402B724F13A4022D403E6C2A4E60AF36CdFRFM</vt:lpwstr>
      </vt:variant>
      <vt:variant>
        <vt:lpwstr/>
      </vt:variant>
      <vt:variant>
        <vt:i4>1572948</vt:i4>
      </vt:variant>
      <vt:variant>
        <vt:i4>669</vt:i4>
      </vt:variant>
      <vt:variant>
        <vt:i4>0</vt:i4>
      </vt:variant>
      <vt:variant>
        <vt:i4>5</vt:i4>
      </vt:variant>
      <vt:variant>
        <vt:lpwstr>https://online3.consultant.ru/cgi/online.cgi?ref=9D8161AA42813FF2C5CEF20345109A18045E915A4D486592BF0D91A3DD55F1698951AD87C989255BD5FBE092C10199654393C4422B6702763792395C7728DE95D28D04d5R3M</vt:lpwstr>
      </vt:variant>
      <vt:variant>
        <vt:lpwstr/>
      </vt:variant>
      <vt:variant>
        <vt:i4>7864379</vt:i4>
      </vt:variant>
      <vt:variant>
        <vt:i4>666</vt:i4>
      </vt:variant>
      <vt:variant>
        <vt:i4>0</vt:i4>
      </vt:variant>
      <vt:variant>
        <vt:i4>5</vt:i4>
      </vt:variant>
      <vt:variant>
        <vt:lpwstr>https://online3.consultant.ru/cgi/online.cgi?ref=9D8161AA42813FF2C5CEF20345109A18045E915A4D486592BF0D91A3DD55F1698951AD87C989255BD5FBE092C10199654393C4422B6702763792395C742FD79A87D54C4BBB23d1R3M</vt:lpwstr>
      </vt:variant>
      <vt:variant>
        <vt:lpwstr/>
      </vt:variant>
      <vt:variant>
        <vt:i4>7864429</vt:i4>
      </vt:variant>
      <vt:variant>
        <vt:i4>663</vt:i4>
      </vt:variant>
      <vt:variant>
        <vt:i4>0</vt:i4>
      </vt:variant>
      <vt:variant>
        <vt:i4>5</vt:i4>
      </vt:variant>
      <vt:variant>
        <vt:lpwstr>https://online3.consultant.ru/cgi/online.cgi?ref=9D8161AA42813FF2C5CEF20345109A18045E915A4D486592BF0D91A3DD55F1698951AD87C989255BD5FBE092C10199654393C4422B6702763792395C742FD79A87DC4C4BBB23d1R3M</vt:lpwstr>
      </vt:variant>
      <vt:variant>
        <vt:lpwstr/>
      </vt:variant>
      <vt:variant>
        <vt:i4>7536692</vt:i4>
      </vt:variant>
      <vt:variant>
        <vt:i4>660</vt:i4>
      </vt:variant>
      <vt:variant>
        <vt:i4>0</vt:i4>
      </vt:variant>
      <vt:variant>
        <vt:i4>5</vt:i4>
      </vt:variant>
      <vt:variant>
        <vt:lpwstr>https://online3.consultant.ru/cgi/online.cgi?ref=9D8161AA42813FF2C5CEF20345109A18045E915A4D486592BF0D91A3DD55F1698951AD87C989255BD5FAE892C3049C654393C4422B6702763792395C7727D29885881653BF6D57BE38F6265E29CA00EFC8F1BC15dER6M</vt:lpwstr>
      </vt:variant>
      <vt:variant>
        <vt:lpwstr/>
      </vt:variant>
      <vt:variant>
        <vt:i4>7864369</vt:i4>
      </vt:variant>
      <vt:variant>
        <vt:i4>657</vt:i4>
      </vt:variant>
      <vt:variant>
        <vt:i4>0</vt:i4>
      </vt:variant>
      <vt:variant>
        <vt:i4>5</vt:i4>
      </vt:variant>
      <vt:variant>
        <vt:lpwstr>https://online3.consultant.ru/cgi/online.cgi?ref=9D8161AA42813FF2C5CEF20345109A18045E915A4D486592BF0D91A3DD55F1698951AD87C989255BD5FBE09DC1019F654393C4422B6702763792395C742FD69E8BDF4C4BBB23d1R3M</vt:lpwstr>
      </vt:variant>
      <vt:variant>
        <vt:lpwstr/>
      </vt:variant>
      <vt:variant>
        <vt:i4>7864369</vt:i4>
      </vt:variant>
      <vt:variant>
        <vt:i4>654</vt:i4>
      </vt:variant>
      <vt:variant>
        <vt:i4>0</vt:i4>
      </vt:variant>
      <vt:variant>
        <vt:i4>5</vt:i4>
      </vt:variant>
      <vt:variant>
        <vt:lpwstr>https://online3.consultant.ru/cgi/online.cgi?ref=9D8161AA42813FF2C5CEF20345109A18045E915A4D486592BF0D91A3DD55F1698951AD87C989255BD5FBE09DC1019F654393C4422B6702763792395C742FD69E8BDF4C4BBB23d1R3M</vt:lpwstr>
      </vt:variant>
      <vt:variant>
        <vt:lpwstr/>
      </vt:variant>
      <vt:variant>
        <vt:i4>7864423</vt:i4>
      </vt:variant>
      <vt:variant>
        <vt:i4>651</vt:i4>
      </vt:variant>
      <vt:variant>
        <vt:i4>0</vt:i4>
      </vt:variant>
      <vt:variant>
        <vt:i4>5</vt:i4>
      </vt:variant>
      <vt:variant>
        <vt:lpwstr>https://online3.consultant.ru/cgi/online.cgi?ref=9D8161AA42813FF2C5CEF20345109A18045E915A4D486592BF0D91A3DD55F1698951AD87C989255BD5FBE09DC10190654393C4422B6702763792395C742FD69E8BDF4C4BBB23d1R3M</vt:lpwstr>
      </vt:variant>
      <vt:variant>
        <vt:lpwstr/>
      </vt:variant>
      <vt:variant>
        <vt:i4>8192099</vt:i4>
      </vt:variant>
      <vt:variant>
        <vt:i4>648</vt:i4>
      </vt:variant>
      <vt:variant>
        <vt:i4>0</vt:i4>
      </vt:variant>
      <vt:variant>
        <vt:i4>5</vt:i4>
      </vt:variant>
      <vt:variant>
        <vt:lpwstr>https://online3.consultant.ru/cgi/online.cgi?ref=9D8161AA42813FF2C5CEF20345109A18045E915A4D486592BF0D91A3DD55F1698951AD87C989255BD5FAED97CA029E654393C4422B6702763792395C742FD69E8DDB4C43BB2402B725F63A402DD403E6C1ADE60AF36CdFRFM</vt:lpwstr>
      </vt:variant>
      <vt:variant>
        <vt:lpwstr/>
      </vt:variant>
      <vt:variant>
        <vt:i4>8192057</vt:i4>
      </vt:variant>
      <vt:variant>
        <vt:i4>645</vt:i4>
      </vt:variant>
      <vt:variant>
        <vt:i4>0</vt:i4>
      </vt:variant>
      <vt:variant>
        <vt:i4>5</vt:i4>
      </vt:variant>
      <vt:variant>
        <vt:lpwstr>https://online3.consultant.ru/cgi/online.cgi?ref=9D8161AA42813FF2C5CEF20345109A18045E915A4D486592BF0D91A3DD55F1698951AD87C989255BD5FAED97CA029E654393C4422B6702763792395C742FD69E8DD84C43BB2402B725F63A402DD403E6C1ADE60AF36CdFRFM</vt:lpwstr>
      </vt:variant>
      <vt:variant>
        <vt:lpwstr/>
      </vt:variant>
      <vt:variant>
        <vt:i4>8192109</vt:i4>
      </vt:variant>
      <vt:variant>
        <vt:i4>642</vt:i4>
      </vt:variant>
      <vt:variant>
        <vt:i4>0</vt:i4>
      </vt:variant>
      <vt:variant>
        <vt:i4>5</vt:i4>
      </vt:variant>
      <vt:variant>
        <vt:lpwstr>https://online3.consultant.ru/cgi/online.cgi?ref=9D8161AA42813FF2C5CEF20345109A18045E915A4D486592BF0D91A3DD55F1698951AD87C989255BD5FAED91C5009D654393C4422B6702763792395C742FD69E8AD84C43BB2402B725F63A402DD403E6C1ADE60AF36CdFRFM</vt:lpwstr>
      </vt:variant>
      <vt:variant>
        <vt:lpwstr/>
      </vt:variant>
      <vt:variant>
        <vt:i4>7864428</vt:i4>
      </vt:variant>
      <vt:variant>
        <vt:i4>639</vt:i4>
      </vt:variant>
      <vt:variant>
        <vt:i4>0</vt:i4>
      </vt:variant>
      <vt:variant>
        <vt:i4>5</vt:i4>
      </vt:variant>
      <vt:variant>
        <vt:lpwstr>https://online3.consultant.ru/cgi/online.cgi?ref=9D8161AA42813FF2C5CEF20345109A18045E915A4D486592BF0D91A3DD55F1698951AD87C989255BD5FBE190C6009D654393C4422B6702763792395C742FD39D88D44C4BBB23d1R3M</vt:lpwstr>
      </vt:variant>
      <vt:variant>
        <vt:lpwstr/>
      </vt:variant>
      <vt:variant>
        <vt:i4>7864430</vt:i4>
      </vt:variant>
      <vt:variant>
        <vt:i4>636</vt:i4>
      </vt:variant>
      <vt:variant>
        <vt:i4>0</vt:i4>
      </vt:variant>
      <vt:variant>
        <vt:i4>5</vt:i4>
      </vt:variant>
      <vt:variant>
        <vt:lpwstr>https://online3.consultant.ru/cgi/online.cgi?ref=9D8161AA42813FF2C5CEF20345109A18045E915A4D486592BF0D91A3DD55F1698951AD87C989255BD5FBE190C6009D654393C4422B6702763792395C742FD79986DA4C4BBB23d1R3M</vt:lpwstr>
      </vt:variant>
      <vt:variant>
        <vt:lpwstr/>
      </vt:variant>
      <vt:variant>
        <vt:i4>4784140</vt:i4>
      </vt:variant>
      <vt:variant>
        <vt:i4>633</vt:i4>
      </vt:variant>
      <vt:variant>
        <vt:i4>0</vt:i4>
      </vt:variant>
      <vt:variant>
        <vt:i4>5</vt:i4>
      </vt:variant>
      <vt:variant>
        <vt:lpwstr>https://online3.consultant.ru/cgi/online.cgi?ref=9D8161AA42813FF2C5CEF20345109A18045E915A4D486592BF0D91A3DD55F1698951AD87C989255BD5FAEF93CB0598654393C4422B6702763792395C742ED7998BD71346AE355AB825E8254135C801E4C3A6B107E1d6RBM</vt:lpwstr>
      </vt:variant>
      <vt:variant>
        <vt:lpwstr/>
      </vt:variant>
      <vt:variant>
        <vt:i4>4784143</vt:i4>
      </vt:variant>
      <vt:variant>
        <vt:i4>630</vt:i4>
      </vt:variant>
      <vt:variant>
        <vt:i4>0</vt:i4>
      </vt:variant>
      <vt:variant>
        <vt:i4>5</vt:i4>
      </vt:variant>
      <vt:variant>
        <vt:lpwstr>https://online3.consultant.ru/cgi/online.cgi?ref=9D8161AA42813FF2C5CEF20345109A18045E915A4D486592BF0D91A3DD55F1698951AD87C989255BD5FAEF93CB0598654393C4422B6702763792395C742ED7998AD71346AE355AB825E8254135C801E4C3A6B107E1d6RBM</vt:lpwstr>
      </vt:variant>
      <vt:variant>
        <vt:lpwstr/>
      </vt:variant>
      <vt:variant>
        <vt:i4>4784212</vt:i4>
      </vt:variant>
      <vt:variant>
        <vt:i4>627</vt:i4>
      </vt:variant>
      <vt:variant>
        <vt:i4>0</vt:i4>
      </vt:variant>
      <vt:variant>
        <vt:i4>5</vt:i4>
      </vt:variant>
      <vt:variant>
        <vt:lpwstr>https://online3.consultant.ru/cgi/online.cgi?ref=9D8161AA42813FF2C5CEF20345109A18045E915A4D486592BF0D91A3DD55F1698951AD87C989255BD5FAEF91C60D9C654393C4422B6702763792395C742ED79A8BD71346AE355ABB27E8244535C801E4C2A6B107E1d6RBM</vt:lpwstr>
      </vt:variant>
      <vt:variant>
        <vt:lpwstr/>
      </vt:variant>
      <vt:variant>
        <vt:i4>7864381</vt:i4>
      </vt:variant>
      <vt:variant>
        <vt:i4>624</vt:i4>
      </vt:variant>
      <vt:variant>
        <vt:i4>0</vt:i4>
      </vt:variant>
      <vt:variant>
        <vt:i4>5</vt:i4>
      </vt:variant>
      <vt:variant>
        <vt:lpwstr>https://online3.consultant.ru/cgi/online.cgi?ref=9D8161AA42813FF2C5CEF20345109A18045E915A4D486592BF0D91A3DD55F1698951AD87C989255BD5FBE092C10199654393C4422B6702763792395C742FD79A8EDA4C4BBB23d1R3M</vt:lpwstr>
      </vt:variant>
      <vt:variant>
        <vt:lpwstr/>
      </vt:variant>
      <vt:variant>
        <vt:i4>7864423</vt:i4>
      </vt:variant>
      <vt:variant>
        <vt:i4>621</vt:i4>
      </vt:variant>
      <vt:variant>
        <vt:i4>0</vt:i4>
      </vt:variant>
      <vt:variant>
        <vt:i4>5</vt:i4>
      </vt:variant>
      <vt:variant>
        <vt:lpwstr>https://online3.consultant.ru/cgi/online.cgi?ref=9D8161AA42813FF2C5CEF20345109A18045E915A4D486592BF0D91A3DD55F1698951AD87C989255BD5FBE190C6009D654393C4422B6702763792395C742FD5988DD94C4BBB23d1R3M</vt:lpwstr>
      </vt:variant>
      <vt:variant>
        <vt:lpwstr/>
      </vt:variant>
      <vt:variant>
        <vt:i4>7864380</vt:i4>
      </vt:variant>
      <vt:variant>
        <vt:i4>618</vt:i4>
      </vt:variant>
      <vt:variant>
        <vt:i4>0</vt:i4>
      </vt:variant>
      <vt:variant>
        <vt:i4>5</vt:i4>
      </vt:variant>
      <vt:variant>
        <vt:lpwstr>https://online3.consultant.ru/cgi/online.cgi?ref=9D8161AA42813FF2C5CEF20345109A18045E915A4D486592BF0D91A3DD55F1698951AD87C989255BD5FBE092C10199654393C4422B6702763792395C742FD79D89D94C4BBB23d1R3M</vt:lpwstr>
      </vt:variant>
      <vt:variant>
        <vt:lpwstr/>
      </vt:variant>
      <vt:variant>
        <vt:i4>7864421</vt:i4>
      </vt:variant>
      <vt:variant>
        <vt:i4>615</vt:i4>
      </vt:variant>
      <vt:variant>
        <vt:i4>0</vt:i4>
      </vt:variant>
      <vt:variant>
        <vt:i4>5</vt:i4>
      </vt:variant>
      <vt:variant>
        <vt:lpwstr>https://online3.consultant.ru/cgi/online.cgi?ref=9D8161AA42813FF2C5CEF20345109A18045E915A4D486592BF0D91A3DD55F1698951AD87C989255BD5FBE190C6009D654393C4422B6702763792395C742FD29C8ADB4C4BBB23d1R3M</vt:lpwstr>
      </vt:variant>
      <vt:variant>
        <vt:lpwstr/>
      </vt:variant>
      <vt:variant>
        <vt:i4>7864419</vt:i4>
      </vt:variant>
      <vt:variant>
        <vt:i4>612</vt:i4>
      </vt:variant>
      <vt:variant>
        <vt:i4>0</vt:i4>
      </vt:variant>
      <vt:variant>
        <vt:i4>5</vt:i4>
      </vt:variant>
      <vt:variant>
        <vt:lpwstr>https://online3.consultant.ru/cgi/online.cgi?ref=9D8161AA42813FF2C5CEF20345109A18045E915A4D486592BF0D91A3DD55F1698951AD87C989255BD5FBE092C10199654393C4422B6702763792395C742FD79D89DF4C4BBB23d1R3M</vt:lpwstr>
      </vt:variant>
      <vt:variant>
        <vt:lpwstr/>
      </vt:variant>
      <vt:variant>
        <vt:i4>7864421</vt:i4>
      </vt:variant>
      <vt:variant>
        <vt:i4>609</vt:i4>
      </vt:variant>
      <vt:variant>
        <vt:i4>0</vt:i4>
      </vt:variant>
      <vt:variant>
        <vt:i4>5</vt:i4>
      </vt:variant>
      <vt:variant>
        <vt:lpwstr>https://online3.consultant.ru/cgi/online.cgi?ref=9D8161AA42813FF2C5CEF20345109A18045E915A4D486592BF0D91A3DD55F1698951AD87C989255BD5FBE190C6009D654393C4422B6702763792395C742FD29C8ADB4C4BBB23d1R3M</vt:lpwstr>
      </vt:variant>
      <vt:variant>
        <vt:lpwstr/>
      </vt:variant>
      <vt:variant>
        <vt:i4>7864428</vt:i4>
      </vt:variant>
      <vt:variant>
        <vt:i4>606</vt:i4>
      </vt:variant>
      <vt:variant>
        <vt:i4>0</vt:i4>
      </vt:variant>
      <vt:variant>
        <vt:i4>5</vt:i4>
      </vt:variant>
      <vt:variant>
        <vt:lpwstr>https://online3.consultant.ru/cgi/online.cgi?ref=9D8161AA42813FF2C5CEF20345109A18045E915A4D486592BF0D91A3DD55F1698951AD87C989255BD5FBE092C10199654393C4422B6702763792395C742FD79C8CD44C4BBB23d1R3M</vt:lpwstr>
      </vt:variant>
      <vt:variant>
        <vt:lpwstr/>
      </vt:variant>
      <vt:variant>
        <vt:i4>7864421</vt:i4>
      </vt:variant>
      <vt:variant>
        <vt:i4>603</vt:i4>
      </vt:variant>
      <vt:variant>
        <vt:i4>0</vt:i4>
      </vt:variant>
      <vt:variant>
        <vt:i4>5</vt:i4>
      </vt:variant>
      <vt:variant>
        <vt:lpwstr>https://online3.consultant.ru/cgi/online.cgi?ref=9D8161AA42813FF2C5CEF20345109A18045E915A4D486592BF0D91A3DD55F1698951AD87C989255BD5FBE190C6009D654393C4422B6702763792395C742FD29C8ADB4C4BBB23d1R3M</vt:lpwstr>
      </vt:variant>
      <vt:variant>
        <vt:lpwstr/>
      </vt:variant>
      <vt:variant>
        <vt:i4>7864374</vt:i4>
      </vt:variant>
      <vt:variant>
        <vt:i4>600</vt:i4>
      </vt:variant>
      <vt:variant>
        <vt:i4>0</vt:i4>
      </vt:variant>
      <vt:variant>
        <vt:i4>5</vt:i4>
      </vt:variant>
      <vt:variant>
        <vt:lpwstr>https://online3.consultant.ru/cgi/online.cgi?ref=9D8161AA42813FF2C5CEF20345109A18045E915A4D486592BF0D91A3DD55F1698951AD87C989255BD5FBE092C10199654393C4422B6702763792395C742FD79C88D54C4BBB23d1R3M</vt:lpwstr>
      </vt:variant>
      <vt:variant>
        <vt:lpwstr/>
      </vt:variant>
      <vt:variant>
        <vt:i4>1572954</vt:i4>
      </vt:variant>
      <vt:variant>
        <vt:i4>597</vt:i4>
      </vt:variant>
      <vt:variant>
        <vt:i4>0</vt:i4>
      </vt:variant>
      <vt:variant>
        <vt:i4>5</vt:i4>
      </vt:variant>
      <vt:variant>
        <vt:lpwstr>https://online3.consultant.ru/cgi/online.cgi?ref=9D8161AA42813FF2C5CEF20345109A18045E915A4D486592BF0D91A3DD55F1698951AD87C989255BD5FBE092C10199654393C4422B6702763792395C772AD295D28D04d5R3M</vt:lpwstr>
      </vt:variant>
      <vt:variant>
        <vt:lpwstr/>
      </vt:variant>
      <vt:variant>
        <vt:i4>7864369</vt:i4>
      </vt:variant>
      <vt:variant>
        <vt:i4>594</vt:i4>
      </vt:variant>
      <vt:variant>
        <vt:i4>0</vt:i4>
      </vt:variant>
      <vt:variant>
        <vt:i4>5</vt:i4>
      </vt:variant>
      <vt:variant>
        <vt:lpwstr>https://online3.consultant.ru/cgi/online.cgi?ref=9D8161AA42813FF2C5CEF20345109A18045E915A4D486592BF0D91A3DD55F1698951AD87C989255BD5FBE09DC1019F654393C4422B6702763792395C742FD69E8BDF4C4BBB23d1R3M</vt:lpwstr>
      </vt:variant>
      <vt:variant>
        <vt:lpwstr/>
      </vt:variant>
      <vt:variant>
        <vt:i4>8192058</vt:i4>
      </vt:variant>
      <vt:variant>
        <vt:i4>591</vt:i4>
      </vt:variant>
      <vt:variant>
        <vt:i4>0</vt:i4>
      </vt:variant>
      <vt:variant>
        <vt:i4>5</vt:i4>
      </vt:variant>
      <vt:variant>
        <vt:lpwstr>https://online3.consultant.ru/cgi/online.cgi?ref=9D8161AA42813FF2C5CEF20345109A18045E915A4D486592BF0D91A3DD55F1698951AD87C989255BD5FBE09DC1019F654393C4422B6702763792395C742FD69E8BDF4C43BB2402B727F43A4129D403E6C2A4E60AF36CdFRFM</vt:lpwstr>
      </vt:variant>
      <vt:variant>
        <vt:lpwstr/>
      </vt:variant>
      <vt:variant>
        <vt:i4>7864376</vt:i4>
      </vt:variant>
      <vt:variant>
        <vt:i4>588</vt:i4>
      </vt:variant>
      <vt:variant>
        <vt:i4>0</vt:i4>
      </vt:variant>
      <vt:variant>
        <vt:i4>5</vt:i4>
      </vt:variant>
      <vt:variant>
        <vt:lpwstr>https://online3.consultant.ru/cgi/online.cgi?ref=9D8161AA42813FF2C5CEF20345109A18045E915A4D486592BF0D91A3DD55F1698951AD87C989255BD5FBE092C7059F654393C4422B6702763792395C742FD59B89DD4C4BBB23d1R3M</vt:lpwstr>
      </vt:variant>
      <vt:variant>
        <vt:lpwstr/>
      </vt:variant>
      <vt:variant>
        <vt:i4>7536744</vt:i4>
      </vt:variant>
      <vt:variant>
        <vt:i4>585</vt:i4>
      </vt:variant>
      <vt:variant>
        <vt:i4>0</vt:i4>
      </vt:variant>
      <vt:variant>
        <vt:i4>5</vt:i4>
      </vt:variant>
      <vt:variant>
        <vt:lpwstr>https://online3.consultant.ru/cgi/online.cgi?ref=9D8161AA42813FF2C5CEF20345109A18045E915A4D486592BF0D91A3DD55F1698951AD87C989255BD5FBE092C10199654393C4422B6702763792395C732ADDC2DF9Fd0R3M</vt:lpwstr>
      </vt:variant>
      <vt:variant>
        <vt:lpwstr/>
      </vt:variant>
      <vt:variant>
        <vt:i4>7864371</vt:i4>
      </vt:variant>
      <vt:variant>
        <vt:i4>582</vt:i4>
      </vt:variant>
      <vt:variant>
        <vt:i4>0</vt:i4>
      </vt:variant>
      <vt:variant>
        <vt:i4>5</vt:i4>
      </vt:variant>
      <vt:variant>
        <vt:lpwstr>https://online3.consultant.ru/cgi/online.cgi?ref=9D8161AA42813FF2C5CEF20345109A18045E915A4D486592BF0D91A3DD55F1698951AD87C989255BD5FBE092C10199654393C4422B6702763792395C742FD6978DD94C4BBB23d1R3M</vt:lpwstr>
      </vt:variant>
      <vt:variant>
        <vt:lpwstr/>
      </vt:variant>
      <vt:variant>
        <vt:i4>7864371</vt:i4>
      </vt:variant>
      <vt:variant>
        <vt:i4>579</vt:i4>
      </vt:variant>
      <vt:variant>
        <vt:i4>0</vt:i4>
      </vt:variant>
      <vt:variant>
        <vt:i4>5</vt:i4>
      </vt:variant>
      <vt:variant>
        <vt:lpwstr>https://online3.consultant.ru/cgi/online.cgi?ref=9D8161AA42813FF2C5CEF20345109A18045E915A4D486592BF0D91A3DD55F1698951AD87C989255BD5FBE092C10199654393C4422B6702763792395C742FD6978DD94C4BBB23d1R3M</vt:lpwstr>
      </vt:variant>
      <vt:variant>
        <vt:lpwstr/>
      </vt:variant>
      <vt:variant>
        <vt:i4>7864370</vt:i4>
      </vt:variant>
      <vt:variant>
        <vt:i4>576</vt:i4>
      </vt:variant>
      <vt:variant>
        <vt:i4>0</vt:i4>
      </vt:variant>
      <vt:variant>
        <vt:i4>5</vt:i4>
      </vt:variant>
      <vt:variant>
        <vt:lpwstr>https://online3.consultant.ru/cgi/online.cgi?ref=9D8161AA42813FF2C5CEF20345109A18045E915A4D486592BF0D91A3DD55F1698951AD87C989255BD5FBE092C10199654393C4422B6702763792395C742FD6978DD84C4BBB23d1R3M</vt:lpwstr>
      </vt:variant>
      <vt:variant>
        <vt:lpwstr/>
      </vt:variant>
      <vt:variant>
        <vt:i4>7864431</vt:i4>
      </vt:variant>
      <vt:variant>
        <vt:i4>573</vt:i4>
      </vt:variant>
      <vt:variant>
        <vt:i4>0</vt:i4>
      </vt:variant>
      <vt:variant>
        <vt:i4>5</vt:i4>
      </vt:variant>
      <vt:variant>
        <vt:lpwstr>https://online3.consultant.ru/cgi/online.cgi?ref=9D8161AA42813FF2C5CEF20345109A18045E915A4D486592BF0D91A3DD55F1698951AD87C989255BD5FBE092C10199654393C4422B6702763792395C742FD6978DDE4C4BBB23d1R3M</vt:lpwstr>
      </vt:variant>
      <vt:variant>
        <vt:lpwstr/>
      </vt:variant>
      <vt:variant>
        <vt:i4>7864430</vt:i4>
      </vt:variant>
      <vt:variant>
        <vt:i4>570</vt:i4>
      </vt:variant>
      <vt:variant>
        <vt:i4>0</vt:i4>
      </vt:variant>
      <vt:variant>
        <vt:i4>5</vt:i4>
      </vt:variant>
      <vt:variant>
        <vt:lpwstr>https://online3.consultant.ru/cgi/online.cgi?ref=9D8161AA42813FF2C5CEF20345109A18045E915A4D486592BF0D91A3DD55F1698951AD87C989255BD5FBE092C10199654393C4422B6702763792395C742FD6978DDD4C4BBB23d1R3M</vt:lpwstr>
      </vt:variant>
      <vt:variant>
        <vt:lpwstr/>
      </vt:variant>
      <vt:variant>
        <vt:i4>7864371</vt:i4>
      </vt:variant>
      <vt:variant>
        <vt:i4>567</vt:i4>
      </vt:variant>
      <vt:variant>
        <vt:i4>0</vt:i4>
      </vt:variant>
      <vt:variant>
        <vt:i4>5</vt:i4>
      </vt:variant>
      <vt:variant>
        <vt:lpwstr>https://online3.consultant.ru/cgi/online.cgi?ref=9D8161AA42813FF2C5CEF20345109A18045E915A4D486592BF0D91A3DD55F1698951AD87C989255BD5FBE092C10199654393C4422B6702763792395C742FD6978DD94C4BBB23d1R3M</vt:lpwstr>
      </vt:variant>
      <vt:variant>
        <vt:lpwstr/>
      </vt:variant>
      <vt:variant>
        <vt:i4>7864371</vt:i4>
      </vt:variant>
      <vt:variant>
        <vt:i4>564</vt:i4>
      </vt:variant>
      <vt:variant>
        <vt:i4>0</vt:i4>
      </vt:variant>
      <vt:variant>
        <vt:i4>5</vt:i4>
      </vt:variant>
      <vt:variant>
        <vt:lpwstr>https://online3.consultant.ru/cgi/online.cgi?ref=9D8161AA42813FF2C5CEF20345109A18045E915A4D486592BF0D91A3DD55F1698951AD87C989255BD5FBE092C10199654393C4422B6702763792395C742FD6978DD94C4BBB23d1R3M</vt:lpwstr>
      </vt:variant>
      <vt:variant>
        <vt:lpwstr/>
      </vt:variant>
      <vt:variant>
        <vt:i4>7864376</vt:i4>
      </vt:variant>
      <vt:variant>
        <vt:i4>561</vt:i4>
      </vt:variant>
      <vt:variant>
        <vt:i4>0</vt:i4>
      </vt:variant>
      <vt:variant>
        <vt:i4>5</vt:i4>
      </vt:variant>
      <vt:variant>
        <vt:lpwstr>https://online3.consultant.ru/cgi/online.cgi?ref=9D8161AA42813FF2C5CEF20345109A18045E915A4D486592BF0D91A3DD55F1698951AD87C989255BD5FBE092C10199654393C4422B6702763792395C742FD6978CD54C4BBB23d1R3M</vt:lpwstr>
      </vt:variant>
      <vt:variant>
        <vt:lpwstr/>
      </vt:variant>
      <vt:variant>
        <vt:i4>7864369</vt:i4>
      </vt:variant>
      <vt:variant>
        <vt:i4>558</vt:i4>
      </vt:variant>
      <vt:variant>
        <vt:i4>0</vt:i4>
      </vt:variant>
      <vt:variant>
        <vt:i4>5</vt:i4>
      </vt:variant>
      <vt:variant>
        <vt:lpwstr>https://online3.consultant.ru/cgi/online.cgi?ref=9D8161AA42813FF2C5CEF20345109A18045E915A4D486592BF0D91A3DD55F1698951AD87C989255BD5FBE09DC1019F654393C4422B6702763792395C742FD69E8BDF4C4BBB23d1R3M</vt:lpwstr>
      </vt:variant>
      <vt:variant>
        <vt:lpwstr/>
      </vt:variant>
      <vt:variant>
        <vt:i4>7864423</vt:i4>
      </vt:variant>
      <vt:variant>
        <vt:i4>555</vt:i4>
      </vt:variant>
      <vt:variant>
        <vt:i4>0</vt:i4>
      </vt:variant>
      <vt:variant>
        <vt:i4>5</vt:i4>
      </vt:variant>
      <vt:variant>
        <vt:lpwstr>https://online3.consultant.ru/cgi/online.cgi?ref=9D8161AA42813FF2C5CEF20345109A18045E915A4D486592BF0D91A3DD55F1698951AD87C989255BD5FBE190C6009D654393C4422B6702763792395C742FD79F8CDB4C4BBB23d1R3M</vt:lpwstr>
      </vt:variant>
      <vt:variant>
        <vt:lpwstr/>
      </vt:variant>
      <vt:variant>
        <vt:i4>7864426</vt:i4>
      </vt:variant>
      <vt:variant>
        <vt:i4>552</vt:i4>
      </vt:variant>
      <vt:variant>
        <vt:i4>0</vt:i4>
      </vt:variant>
      <vt:variant>
        <vt:i4>5</vt:i4>
      </vt:variant>
      <vt:variant>
        <vt:lpwstr>https://online3.consultant.ru/cgi/online.cgi?ref=9D8161AA42813FF2C5CEF20345109A18045E915A4D486592BF0D91A3DD55F1698951AD87C989255BD5FBE092C10199654393C4422B6702763792395C742FD6968ADD4C4BBB23d1R3M</vt:lpwstr>
      </vt:variant>
      <vt:variant>
        <vt:lpwstr/>
      </vt:variant>
      <vt:variant>
        <vt:i4>7864377</vt:i4>
      </vt:variant>
      <vt:variant>
        <vt:i4>549</vt:i4>
      </vt:variant>
      <vt:variant>
        <vt:i4>0</vt:i4>
      </vt:variant>
      <vt:variant>
        <vt:i4>5</vt:i4>
      </vt:variant>
      <vt:variant>
        <vt:lpwstr>https://online3.consultant.ru/cgi/online.cgi?ref=9D8161AA42813FF2C5CEF20345109A18045E915A4D486592BF0D91A3DD55F1698951AD87C989255BD5FBE190C6009D654393C4422B6702763792395C742FD69787D84C4BBB23d1R3M</vt:lpwstr>
      </vt:variant>
      <vt:variant>
        <vt:lpwstr/>
      </vt:variant>
      <vt:variant>
        <vt:i4>7864424</vt:i4>
      </vt:variant>
      <vt:variant>
        <vt:i4>546</vt:i4>
      </vt:variant>
      <vt:variant>
        <vt:i4>0</vt:i4>
      </vt:variant>
      <vt:variant>
        <vt:i4>5</vt:i4>
      </vt:variant>
      <vt:variant>
        <vt:lpwstr>https://online3.consultant.ru/cgi/online.cgi?ref=9D8161AA42813FF2C5CEF20345109A18045E915A4D486592BF0D91A3DD55F1698951AD87C989255BD5FBE092C10199654393C4422B6702763792395C742FD6968DDC4C4BBB23d1R3M</vt:lpwstr>
      </vt:variant>
      <vt:variant>
        <vt:lpwstr/>
      </vt:variant>
      <vt:variant>
        <vt:i4>7864371</vt:i4>
      </vt:variant>
      <vt:variant>
        <vt:i4>543</vt:i4>
      </vt:variant>
      <vt:variant>
        <vt:i4>0</vt:i4>
      </vt:variant>
      <vt:variant>
        <vt:i4>5</vt:i4>
      </vt:variant>
      <vt:variant>
        <vt:lpwstr>https://online3.consultant.ru/cgi/online.cgi?ref=9D8161AA42813FF2C5CEF20345109A18045E915A4D486592BF0D91A3DD55F1698951AD87C989255BD5FBE893C30799654393C4422B6702763792395C742FD69F8CDB4C4BBB23d1R3M</vt:lpwstr>
      </vt:variant>
      <vt:variant>
        <vt:lpwstr/>
      </vt:variant>
      <vt:variant>
        <vt:i4>4784210</vt:i4>
      </vt:variant>
      <vt:variant>
        <vt:i4>540</vt:i4>
      </vt:variant>
      <vt:variant>
        <vt:i4>0</vt:i4>
      </vt:variant>
      <vt:variant>
        <vt:i4>5</vt:i4>
      </vt:variant>
      <vt:variant>
        <vt:lpwstr>https://online3.consultant.ru/cgi/online.cgi?ref=9D8161AA42813FF2C5CEF20345109A18045E915A4D486592BF0D91A3DD55F1698951AD87C989255BD5FAEF93CB0598654393C4422B6702763792395C742ED79C8FD71346AE355AB825E8254135C801E4C3A6B107E1d6RBM</vt:lpwstr>
      </vt:variant>
      <vt:variant>
        <vt:lpwstr/>
      </vt:variant>
      <vt:variant>
        <vt:i4>8192048</vt:i4>
      </vt:variant>
      <vt:variant>
        <vt:i4>537</vt:i4>
      </vt:variant>
      <vt:variant>
        <vt:i4>0</vt:i4>
      </vt:variant>
      <vt:variant>
        <vt:i4>5</vt:i4>
      </vt:variant>
      <vt:variant>
        <vt:lpwstr>https://online3.consultant.ru/cgi/online.cgi?ref=9D8161AA42813FF2C5CEF20345109A18045E915A4D486592BF0D91A3DD55F1698951AD87C989255BD5FAEF97C4079F654393C4422B6702763792395C742FD5988DD94C43BB2402B725F63A412BD403E6C1ADE60AF36CdFRFM</vt:lpwstr>
      </vt:variant>
      <vt:variant>
        <vt:lpwstr/>
      </vt:variant>
      <vt:variant>
        <vt:i4>8192096</vt:i4>
      </vt:variant>
      <vt:variant>
        <vt:i4>534</vt:i4>
      </vt:variant>
      <vt:variant>
        <vt:i4>0</vt:i4>
      </vt:variant>
      <vt:variant>
        <vt:i4>5</vt:i4>
      </vt:variant>
      <vt:variant>
        <vt:lpwstr>https://online3.consultant.ru/cgi/online.cgi?ref=9D8161AA42813FF2C5CEF20345109A18045E915A4D486592BF0D91A3DD55F1698951AD87C989255BD5FBE09DC1019F654393C4422B6702763792395C742FD69E8BDF4C43BB2402B726F53A412BD403E6C2A5E60AF36CdFRFM</vt:lpwstr>
      </vt:variant>
      <vt:variant>
        <vt:lpwstr/>
      </vt:variant>
      <vt:variant>
        <vt:i4>7864424</vt:i4>
      </vt:variant>
      <vt:variant>
        <vt:i4>531</vt:i4>
      </vt:variant>
      <vt:variant>
        <vt:i4>0</vt:i4>
      </vt:variant>
      <vt:variant>
        <vt:i4>5</vt:i4>
      </vt:variant>
      <vt:variant>
        <vt:lpwstr>https://online3.consultant.ru/cgi/online.cgi?ref=9D8161AA42813FF2C5CEF20345109A18045E915A4D486592BF0D91A3DD55F1698951AD87C989255BD5FBE092C10199654393C4422B6702763792395C742FD6968FDA4C4BBB23d1R3M</vt:lpwstr>
      </vt:variant>
      <vt:variant>
        <vt:lpwstr/>
      </vt:variant>
      <vt:variant>
        <vt:i4>8192057</vt:i4>
      </vt:variant>
      <vt:variant>
        <vt:i4>528</vt:i4>
      </vt:variant>
      <vt:variant>
        <vt:i4>0</vt:i4>
      </vt:variant>
      <vt:variant>
        <vt:i4>5</vt:i4>
      </vt:variant>
      <vt:variant>
        <vt:lpwstr>https://online3.consultant.ru/cgi/online.cgi?ref=9D8161AA42813FF2C5CEF20345109A18045E915A4D486592BF0D91A3DD55F1698951AD87C989255BD5FAE892C3049C654393C4422B6702763792395C742FD6968FDF4C43BB2402B726F43A4022D403E6C2A4E60AF36CdFRFM</vt:lpwstr>
      </vt:variant>
      <vt:variant>
        <vt:lpwstr/>
      </vt:variant>
      <vt:variant>
        <vt:i4>8192097</vt:i4>
      </vt:variant>
      <vt:variant>
        <vt:i4>525</vt:i4>
      </vt:variant>
      <vt:variant>
        <vt:i4>0</vt:i4>
      </vt:variant>
      <vt:variant>
        <vt:i4>5</vt:i4>
      </vt:variant>
      <vt:variant>
        <vt:lpwstr>https://online3.consultant.ru/cgi/online.cgi?ref=9D8161AA42813FF2C5CEF20345109A18045E915A4D486592BF0D91A3DD55F1698951AD87C989255BD5FAE890CA0099654393C4422B6702763792395C742FD69E8ADB4C43BB2402B726FF3A402FD403E6C2A4E60AF36CdFRFM</vt:lpwstr>
      </vt:variant>
      <vt:variant>
        <vt:lpwstr/>
      </vt:variant>
      <vt:variant>
        <vt:i4>7864369</vt:i4>
      </vt:variant>
      <vt:variant>
        <vt:i4>522</vt:i4>
      </vt:variant>
      <vt:variant>
        <vt:i4>0</vt:i4>
      </vt:variant>
      <vt:variant>
        <vt:i4>5</vt:i4>
      </vt:variant>
      <vt:variant>
        <vt:lpwstr>https://online3.consultant.ru/cgi/online.cgi?ref=9D8161AA42813FF2C5CEF20345109A18045E915A4D486592BF0D91A3DD55F1698951AD87C989255BD5FBE092C10199654393C4422B6702763792395C742FD6968FD84C4BBB23d1R3M</vt:lpwstr>
      </vt:variant>
      <vt:variant>
        <vt:lpwstr/>
      </vt:variant>
      <vt:variant>
        <vt:i4>8192097</vt:i4>
      </vt:variant>
      <vt:variant>
        <vt:i4>519</vt:i4>
      </vt:variant>
      <vt:variant>
        <vt:i4>0</vt:i4>
      </vt:variant>
      <vt:variant>
        <vt:i4>5</vt:i4>
      </vt:variant>
      <vt:variant>
        <vt:lpwstr>https://online3.consultant.ru/cgi/online.cgi?ref=9D8161AA42813FF2C5CEF20345109A18045E915A4D486592BF0D91A3DD55F1698951AD87C989255BD5FAED91C5009D654393C4422B6702763792395C742FD69E8BDF4C43BB2402B724FF3A402CD403E6C1ACE60AF36CdFRFM</vt:lpwstr>
      </vt:variant>
      <vt:variant>
        <vt:lpwstr/>
      </vt:variant>
      <vt:variant>
        <vt:i4>7536699</vt:i4>
      </vt:variant>
      <vt:variant>
        <vt:i4>516</vt:i4>
      </vt:variant>
      <vt:variant>
        <vt:i4>0</vt:i4>
      </vt:variant>
      <vt:variant>
        <vt:i4>5</vt:i4>
      </vt:variant>
      <vt:variant>
        <vt:lpwstr>https://online3.consultant.ru/cgi/online.cgi?ref=9D8161AA42813FF2C5CEF20345109A18045E915A4D486592BF0D91A3DD55F1698951AD87C989255BD5FAEF97C4079F654393C4422B6702763792395C7426D29985881653BF6D57BD38F6235E29CA03E7C8F1BC15dER6M</vt:lpwstr>
      </vt:variant>
      <vt:variant>
        <vt:lpwstr/>
      </vt:variant>
      <vt:variant>
        <vt:i4>8192061</vt:i4>
      </vt:variant>
      <vt:variant>
        <vt:i4>513</vt:i4>
      </vt:variant>
      <vt:variant>
        <vt:i4>0</vt:i4>
      </vt:variant>
      <vt:variant>
        <vt:i4>5</vt:i4>
      </vt:variant>
      <vt:variant>
        <vt:lpwstr>https://online3.consultant.ru/cgi/online.cgi?ref=9D8161AA42813FF2C5CEF20345109A18045E915A4D486592BF0D91A3DD55F1698951AD87C989255BD5FAEF97C4079F654393C4422B6702763792395C742FD4998FD54C43BB2402B727F03A402CD403E6C1ACE60AF36CdFRFM</vt:lpwstr>
      </vt:variant>
      <vt:variant>
        <vt:lpwstr/>
      </vt:variant>
      <vt:variant>
        <vt:i4>7864375</vt:i4>
      </vt:variant>
      <vt:variant>
        <vt:i4>510</vt:i4>
      </vt:variant>
      <vt:variant>
        <vt:i4>0</vt:i4>
      </vt:variant>
      <vt:variant>
        <vt:i4>5</vt:i4>
      </vt:variant>
      <vt:variant>
        <vt:lpwstr>https://online3.consultant.ru/cgi/online.cgi?ref=9D8161AA42813FF2C5CEF20345109A18045E915A4D486592BF0D91A3DD55F1698951AD87C989255BD5FBE092C10199654393C4422B6702763792395C742FD6988BD44C4BBB23d1R3M</vt:lpwstr>
      </vt:variant>
      <vt:variant>
        <vt:lpwstr/>
      </vt:variant>
      <vt:variant>
        <vt:i4>8192055</vt:i4>
      </vt:variant>
      <vt:variant>
        <vt:i4>507</vt:i4>
      </vt:variant>
      <vt:variant>
        <vt:i4>0</vt:i4>
      </vt:variant>
      <vt:variant>
        <vt:i4>5</vt:i4>
      </vt:variant>
      <vt:variant>
        <vt:lpwstr>https://online3.consultant.ru/cgi/online.cgi?ref=9D8161AA42813FF2C5CEF20345109A18045E915A4D486592BF0D91A3DD55F1698951AD87C989255BD5FAEA9CC60491654393C4422B6702763792395C742FD69F8CDD4C43BB2402B726F03A402CD403E6C1ADE60AF36CdFRFM</vt:lpwstr>
      </vt:variant>
      <vt:variant>
        <vt:lpwstr/>
      </vt:variant>
      <vt:variant>
        <vt:i4>8192111</vt:i4>
      </vt:variant>
      <vt:variant>
        <vt:i4>504</vt:i4>
      </vt:variant>
      <vt:variant>
        <vt:i4>0</vt:i4>
      </vt:variant>
      <vt:variant>
        <vt:i4>5</vt:i4>
      </vt:variant>
      <vt:variant>
        <vt:lpwstr>https://online3.consultant.ru/cgi/online.cgi?ref=9D8161AA42813FF2C5CEF20345109A18045E915A4D486592BF0D91A3DD55F1698951AD87C989255BD5FAEA9CC60491654393C4422B6702763792395C742FD69F8FD94C43BB2402B726F03A402CD403E6C1ADE60AF36CdFRFM</vt:lpwstr>
      </vt:variant>
      <vt:variant>
        <vt:lpwstr/>
      </vt:variant>
      <vt:variant>
        <vt:i4>4784210</vt:i4>
      </vt:variant>
      <vt:variant>
        <vt:i4>501</vt:i4>
      </vt:variant>
      <vt:variant>
        <vt:i4>0</vt:i4>
      </vt:variant>
      <vt:variant>
        <vt:i4>5</vt:i4>
      </vt:variant>
      <vt:variant>
        <vt:lpwstr>https://online3.consultant.ru/cgi/online.cgi?ref=9D8161AA42813FF2C5CEF20345109A18045E915A4D486592BF0D91A3DD55F1698951AD87C989255BD5FAEF93CB0598654393C4422B6702763792395C742ED79C8FD71346AE355AB825E8254135C801E4C3A6B107E1d6RBM</vt:lpwstr>
      </vt:variant>
      <vt:variant>
        <vt:lpwstr/>
      </vt:variant>
      <vt:variant>
        <vt:i4>8192048</vt:i4>
      </vt:variant>
      <vt:variant>
        <vt:i4>498</vt:i4>
      </vt:variant>
      <vt:variant>
        <vt:i4>0</vt:i4>
      </vt:variant>
      <vt:variant>
        <vt:i4>5</vt:i4>
      </vt:variant>
      <vt:variant>
        <vt:lpwstr>https://online3.consultant.ru/cgi/online.cgi?ref=9D8161AA42813FF2C5CEF20345109A18045E915A4D486592BF0D91A3DD55F1698951AD87C989255BD5FAEF97C4079F654393C4422B6702763792395C742FD5988DD94C43BB2402B725F63A412BD403E6C1ADE60AF36CdFRFM</vt:lpwstr>
      </vt:variant>
      <vt:variant>
        <vt:lpwstr/>
      </vt:variant>
      <vt:variant>
        <vt:i4>7864423</vt:i4>
      </vt:variant>
      <vt:variant>
        <vt:i4>495</vt:i4>
      </vt:variant>
      <vt:variant>
        <vt:i4>0</vt:i4>
      </vt:variant>
      <vt:variant>
        <vt:i4>5</vt:i4>
      </vt:variant>
      <vt:variant>
        <vt:lpwstr>https://online3.consultant.ru/cgi/online.cgi?ref=9D8161AA42813FF2C5CEF20345109A18045E915A4D486592BF0D91A3DD55F1698951AD87C989255BD5FBE092C10199654393C4422B6702763792395C742FD6988BDD4C4BBB23d1R3M</vt:lpwstr>
      </vt:variant>
      <vt:variant>
        <vt:lpwstr/>
      </vt:variant>
      <vt:variant>
        <vt:i4>1572876</vt:i4>
      </vt:variant>
      <vt:variant>
        <vt:i4>492</vt:i4>
      </vt:variant>
      <vt:variant>
        <vt:i4>0</vt:i4>
      </vt:variant>
      <vt:variant>
        <vt:i4>5</vt:i4>
      </vt:variant>
      <vt:variant>
        <vt:lpwstr>https://online3.consultant.ru/cgi/online.cgi?ref=9D8161AA42813FF2C5CEF20345109A18045E915A4D486592BF0D91A3DD55F1698951AD87C989255BD5FBE092C10199654393C4422B6702763792395C7126D595D28D04d5R3M</vt:lpwstr>
      </vt:variant>
      <vt:variant>
        <vt:lpwstr/>
      </vt:variant>
      <vt:variant>
        <vt:i4>8192054</vt:i4>
      </vt:variant>
      <vt:variant>
        <vt:i4>489</vt:i4>
      </vt:variant>
      <vt:variant>
        <vt:i4>0</vt:i4>
      </vt:variant>
      <vt:variant>
        <vt:i4>5</vt:i4>
      </vt:variant>
      <vt:variant>
        <vt:lpwstr>https://online3.consultant.ru/cgi/online.cgi?ref=9D8161AA42813FF2C5CEF20345109A18045E915A4D486592BF0D91A3DD55F1698951AD87C989255BD5FAEA9CC60491654393C4422B6702763792395C742FD69E8ADE4C43BB2402B726F13A402CD403E6C1ADE60AF36CdFRFM</vt:lpwstr>
      </vt:variant>
      <vt:variant>
        <vt:lpwstr/>
      </vt:variant>
      <vt:variant>
        <vt:i4>8192110</vt:i4>
      </vt:variant>
      <vt:variant>
        <vt:i4>486</vt:i4>
      </vt:variant>
      <vt:variant>
        <vt:i4>0</vt:i4>
      </vt:variant>
      <vt:variant>
        <vt:i4>5</vt:i4>
      </vt:variant>
      <vt:variant>
        <vt:lpwstr>https://online3.consultant.ru/cgi/online.cgi?ref=9D8161AA42813FF2C5CEF20345109A18045E915A4D486592BF0D91A3DD55F1698951AD87C989255BD5FAEA9CC60491654393C4422B6702763792395C742FD69E8DD84C43BB2402B726F13A402CD403E6C1ADE60AF36CdFRFM</vt:lpwstr>
      </vt:variant>
      <vt:variant>
        <vt:lpwstr/>
      </vt:variant>
      <vt:variant>
        <vt:i4>8192100</vt:i4>
      </vt:variant>
      <vt:variant>
        <vt:i4>483</vt:i4>
      </vt:variant>
      <vt:variant>
        <vt:i4>0</vt:i4>
      </vt:variant>
      <vt:variant>
        <vt:i4>5</vt:i4>
      </vt:variant>
      <vt:variant>
        <vt:lpwstr>https://online3.consultant.ru/cgi/online.cgi?ref=9D8161AA42813FF2C5CEF20345109A18045E915A4D486592BF0D91A3DD55F1698951AD87C989255BD5FAEA9CC60491654393C4422B6702763792395C742FD69E8CD54C43BB2402B726F13A402CD403E6C1ADE60AF36CdFRFM</vt:lpwstr>
      </vt:variant>
      <vt:variant>
        <vt:lpwstr/>
      </vt:variant>
      <vt:variant>
        <vt:i4>1572876</vt:i4>
      </vt:variant>
      <vt:variant>
        <vt:i4>480</vt:i4>
      </vt:variant>
      <vt:variant>
        <vt:i4>0</vt:i4>
      </vt:variant>
      <vt:variant>
        <vt:i4>5</vt:i4>
      </vt:variant>
      <vt:variant>
        <vt:lpwstr>https://online3.consultant.ru/cgi/online.cgi?ref=9D8161AA42813FF2C5CEF20345109A18045E915A4D486592BF0D91A3DD55F1698951AD87C989255BD5FBE092C10199654393C4422B6702763792395C7126D595D28D04d5R3M</vt:lpwstr>
      </vt:variant>
      <vt:variant>
        <vt:lpwstr/>
      </vt:variant>
      <vt:variant>
        <vt:i4>7864381</vt:i4>
      </vt:variant>
      <vt:variant>
        <vt:i4>477</vt:i4>
      </vt:variant>
      <vt:variant>
        <vt:i4>0</vt:i4>
      </vt:variant>
      <vt:variant>
        <vt:i4>5</vt:i4>
      </vt:variant>
      <vt:variant>
        <vt:lpwstr>https://online3.consultant.ru/cgi/online.cgi?ref=9D8161AA42813FF2C5CEF20345109A18045E915A4D486592BF0D91A3DD55F1698951AD87C989255BD5FBE190C6009D654393C4422B6702763792395C742FD39C88DB4C4BBB23d1R3M</vt:lpwstr>
      </vt:variant>
      <vt:variant>
        <vt:lpwstr/>
      </vt:variant>
      <vt:variant>
        <vt:i4>7864377</vt:i4>
      </vt:variant>
      <vt:variant>
        <vt:i4>474</vt:i4>
      </vt:variant>
      <vt:variant>
        <vt:i4>0</vt:i4>
      </vt:variant>
      <vt:variant>
        <vt:i4>5</vt:i4>
      </vt:variant>
      <vt:variant>
        <vt:lpwstr>https://online3.consultant.ru/cgi/online.cgi?ref=9D8161AA42813FF2C5CEF20345109A18045E915A4D486592BF0D91A3DD55F1698951AD87C989255BD5FBE190C6009D654393C4422B6702763792395C742FD69F88DF4C4BBB23d1R3M</vt:lpwstr>
      </vt:variant>
      <vt:variant>
        <vt:lpwstr/>
      </vt:variant>
      <vt:variant>
        <vt:i4>7864381</vt:i4>
      </vt:variant>
      <vt:variant>
        <vt:i4>471</vt:i4>
      </vt:variant>
      <vt:variant>
        <vt:i4>0</vt:i4>
      </vt:variant>
      <vt:variant>
        <vt:i4>5</vt:i4>
      </vt:variant>
      <vt:variant>
        <vt:lpwstr>https://online3.consultant.ru/cgi/online.cgi?ref=9D8161AA42813FF2C5CEF20345109A18045E915A4D486592BF0D91A3DD55F1698951AD87C989255BD5FBE190C6009D654393C4422B6702763792395C742FD39C88DB4C4BBB23d1R3M</vt:lpwstr>
      </vt:variant>
      <vt:variant>
        <vt:lpwstr/>
      </vt:variant>
      <vt:variant>
        <vt:i4>7864377</vt:i4>
      </vt:variant>
      <vt:variant>
        <vt:i4>468</vt:i4>
      </vt:variant>
      <vt:variant>
        <vt:i4>0</vt:i4>
      </vt:variant>
      <vt:variant>
        <vt:i4>5</vt:i4>
      </vt:variant>
      <vt:variant>
        <vt:lpwstr>https://online3.consultant.ru/cgi/online.cgi?ref=9D8161AA42813FF2C5CEF20345109A18045E915A4D486592BF0D91A3DD55F1698951AD87C989255BD5FBE190C6009D654393C4422B6702763792395C742FD69F88DF4C4BBB23d1R3M</vt:lpwstr>
      </vt:variant>
      <vt:variant>
        <vt:lpwstr/>
      </vt:variant>
      <vt:variant>
        <vt:i4>7864381</vt:i4>
      </vt:variant>
      <vt:variant>
        <vt:i4>465</vt:i4>
      </vt:variant>
      <vt:variant>
        <vt:i4>0</vt:i4>
      </vt:variant>
      <vt:variant>
        <vt:i4>5</vt:i4>
      </vt:variant>
      <vt:variant>
        <vt:lpwstr>https://online3.consultant.ru/cgi/online.cgi?ref=9D8161AA42813FF2C5CEF20345109A18045E915A4D486592BF0D91A3DD55F1698951AD87C989255BD5FBE190C6009D654393C4422B6702763792395C742FD39C88DB4C4BBB23d1R3M</vt:lpwstr>
      </vt:variant>
      <vt:variant>
        <vt:lpwstr/>
      </vt:variant>
      <vt:variant>
        <vt:i4>7864377</vt:i4>
      </vt:variant>
      <vt:variant>
        <vt:i4>462</vt:i4>
      </vt:variant>
      <vt:variant>
        <vt:i4>0</vt:i4>
      </vt:variant>
      <vt:variant>
        <vt:i4>5</vt:i4>
      </vt:variant>
      <vt:variant>
        <vt:lpwstr>https://online3.consultant.ru/cgi/online.cgi?ref=9D8161AA42813FF2C5CEF20345109A18045E915A4D486592BF0D91A3DD55F1698951AD87C989255BD5FBE190C6009D654393C4422B6702763792395C742FD69F88DF4C4BBB23d1R3M</vt:lpwstr>
      </vt:variant>
      <vt:variant>
        <vt:lpwstr/>
      </vt:variant>
      <vt:variant>
        <vt:i4>7864381</vt:i4>
      </vt:variant>
      <vt:variant>
        <vt:i4>459</vt:i4>
      </vt:variant>
      <vt:variant>
        <vt:i4>0</vt:i4>
      </vt:variant>
      <vt:variant>
        <vt:i4>5</vt:i4>
      </vt:variant>
      <vt:variant>
        <vt:lpwstr>https://online3.consultant.ru/cgi/online.cgi?ref=9D8161AA42813FF2C5CEF20345109A18045E915A4D486592BF0D91A3DD55F1698951AD87C989255BD5FBE190C6009D654393C4422B6702763792395C742FD39C88DB4C4BBB23d1R3M</vt:lpwstr>
      </vt:variant>
      <vt:variant>
        <vt:lpwstr/>
      </vt:variant>
      <vt:variant>
        <vt:i4>7864377</vt:i4>
      </vt:variant>
      <vt:variant>
        <vt:i4>456</vt:i4>
      </vt:variant>
      <vt:variant>
        <vt:i4>0</vt:i4>
      </vt:variant>
      <vt:variant>
        <vt:i4>5</vt:i4>
      </vt:variant>
      <vt:variant>
        <vt:lpwstr>https://online3.consultant.ru/cgi/online.cgi?ref=9D8161AA42813FF2C5CEF20345109A18045E915A4D486592BF0D91A3DD55F1698951AD87C989255BD5FBE190C6009D654393C4422B6702763792395C742FD69F88DF4C4BBB23d1R3M</vt:lpwstr>
      </vt:variant>
      <vt:variant>
        <vt:lpwstr/>
      </vt:variant>
      <vt:variant>
        <vt:i4>7864369</vt:i4>
      </vt:variant>
      <vt:variant>
        <vt:i4>453</vt:i4>
      </vt:variant>
      <vt:variant>
        <vt:i4>0</vt:i4>
      </vt:variant>
      <vt:variant>
        <vt:i4>5</vt:i4>
      </vt:variant>
      <vt:variant>
        <vt:lpwstr>https://online3.consultant.ru/cgi/online.cgi?ref=9D8161AA42813FF2C5CEF20345109A18045E915A4D486592BF0D91A3DD55F1698951AD87C989255BD5FBE09DC1019F654393C4422B6702763792395C742FD69E8BDF4C4BBB23d1R3M</vt:lpwstr>
      </vt:variant>
      <vt:variant>
        <vt:lpwstr/>
      </vt:variant>
      <vt:variant>
        <vt:i4>7864426</vt:i4>
      </vt:variant>
      <vt:variant>
        <vt:i4>450</vt:i4>
      </vt:variant>
      <vt:variant>
        <vt:i4>0</vt:i4>
      </vt:variant>
      <vt:variant>
        <vt:i4>5</vt:i4>
      </vt:variant>
      <vt:variant>
        <vt:lpwstr>https://online3.consultant.ru/cgi/online.cgi?ref=9D8161AA42813FF2C5CEF20345109A18045E915A4D486592BF0D91A3DD55F1698951AD87C989255BD5FBE893C30491654393C4422B6702763792395C742FD69F87DD4C4BBB23d1R3M</vt:lpwstr>
      </vt:variant>
      <vt:variant>
        <vt:lpwstr/>
      </vt:variant>
      <vt:variant>
        <vt:i4>7864382</vt:i4>
      </vt:variant>
      <vt:variant>
        <vt:i4>447</vt:i4>
      </vt:variant>
      <vt:variant>
        <vt:i4>0</vt:i4>
      </vt:variant>
      <vt:variant>
        <vt:i4>5</vt:i4>
      </vt:variant>
      <vt:variant>
        <vt:lpwstr>https://online3.consultant.ru/cgi/online.cgi?ref=9D8161AA42813FF2C5CEF20345109A18045E915A4D486592BF0D91A3DD55F1698951AD87C989255BD5FBE893C30491654393C4422B6702763792395C742FD69F8CDD4C4BBB23d1R3M</vt:lpwstr>
      </vt:variant>
      <vt:variant>
        <vt:lpwstr/>
      </vt:variant>
      <vt:variant>
        <vt:i4>7864376</vt:i4>
      </vt:variant>
      <vt:variant>
        <vt:i4>444</vt:i4>
      </vt:variant>
      <vt:variant>
        <vt:i4>0</vt:i4>
      </vt:variant>
      <vt:variant>
        <vt:i4>5</vt:i4>
      </vt:variant>
      <vt:variant>
        <vt:lpwstr>https://online3.consultant.ru/cgi/online.cgi?ref=9D8161AA42813FF2C5CEF20345109A18045E915A4D486592BF0D91A3DD55F1698951AD87C989255BD5FAED91C5009C654393C4422B6702763792395C772CDDCADF98121AE86849BA22E8264029CB0ABA92EEdAR9M</vt:lpwstr>
      </vt:variant>
      <vt:variant>
        <vt:lpwstr/>
      </vt:variant>
      <vt:variant>
        <vt:i4>8192096</vt:i4>
      </vt:variant>
      <vt:variant>
        <vt:i4>441</vt:i4>
      </vt:variant>
      <vt:variant>
        <vt:i4>0</vt:i4>
      </vt:variant>
      <vt:variant>
        <vt:i4>5</vt:i4>
      </vt:variant>
      <vt:variant>
        <vt:lpwstr>https://online3.consultant.ru/cgi/online.cgi?ref=9D8161AA42813FF2C5CEF20345109A18045E915A4D486592BF0D91A3DD55F1698951AD87C989255BD5FAED91C5009C654393C4422B6702763792395C742FD69F8CDD4C43BB2402B724FE3A402FD403E6C1ACE60AF36CdFRFM</vt:lpwstr>
      </vt:variant>
      <vt:variant>
        <vt:lpwstr/>
      </vt:variant>
      <vt:variant>
        <vt:i4>7864379</vt:i4>
      </vt:variant>
      <vt:variant>
        <vt:i4>438</vt:i4>
      </vt:variant>
      <vt:variant>
        <vt:i4>0</vt:i4>
      </vt:variant>
      <vt:variant>
        <vt:i4>5</vt:i4>
      </vt:variant>
      <vt:variant>
        <vt:lpwstr>https://online3.consultant.ru/cgi/online.cgi?ref=9D8161AA42813FF2C5CEF20345109A18045E915A4D486592BF0D91A3DD55F1698951AD87C989255BD5FBE893C30491654393C4422B6702763792395C742FD69F8ADC4C4BBB23d1R3M</vt:lpwstr>
      </vt:variant>
      <vt:variant>
        <vt:lpwstr/>
      </vt:variant>
      <vt:variant>
        <vt:i4>7864426</vt:i4>
      </vt:variant>
      <vt:variant>
        <vt:i4>435</vt:i4>
      </vt:variant>
      <vt:variant>
        <vt:i4>0</vt:i4>
      </vt:variant>
      <vt:variant>
        <vt:i4>5</vt:i4>
      </vt:variant>
      <vt:variant>
        <vt:lpwstr>https://online3.consultant.ru/cgi/online.cgi?ref=9D8161AA42813FF2C5CEF20345109A18045E915A4D486592BF0D91A3DD55F1698951AD87C989255BD5FBE893C30491654393C4422B6702763792395C742FD69F8FD54C4BBB23d1R3M</vt:lpwstr>
      </vt:variant>
      <vt:variant>
        <vt:lpwstr/>
      </vt:variant>
      <vt:variant>
        <vt:i4>7864369</vt:i4>
      </vt:variant>
      <vt:variant>
        <vt:i4>432</vt:i4>
      </vt:variant>
      <vt:variant>
        <vt:i4>0</vt:i4>
      </vt:variant>
      <vt:variant>
        <vt:i4>5</vt:i4>
      </vt:variant>
      <vt:variant>
        <vt:lpwstr>https://online3.consultant.ru/cgi/online.cgi?ref=9D8161AA42813FF2C5CEF20345109A18045E915A4D486592BF0D91A3DD55F1698951AD87C989255BD5FBE09DC1019F654393C4422B6702763792395C742FD69E8BDF4C4BBB23d1R3M</vt:lpwstr>
      </vt:variant>
      <vt:variant>
        <vt:lpwstr/>
      </vt:variant>
      <vt:variant>
        <vt:i4>7864421</vt:i4>
      </vt:variant>
      <vt:variant>
        <vt:i4>429</vt:i4>
      </vt:variant>
      <vt:variant>
        <vt:i4>0</vt:i4>
      </vt:variant>
      <vt:variant>
        <vt:i4>5</vt:i4>
      </vt:variant>
      <vt:variant>
        <vt:lpwstr>https://online3.consultant.ru/cgi/online.cgi?ref=9D8161AA42813FF2C5CEF20345109A18045E915A4D486592BF0D91A3DD55F1698951AD87C989255BD5FBE190C6009D654393C4422B6702763792395C742FD49B8BDF4C4BBB23d1R3M</vt:lpwstr>
      </vt:variant>
      <vt:variant>
        <vt:lpwstr/>
      </vt:variant>
      <vt:variant>
        <vt:i4>1572870</vt:i4>
      </vt:variant>
      <vt:variant>
        <vt:i4>426</vt:i4>
      </vt:variant>
      <vt:variant>
        <vt:i4>0</vt:i4>
      </vt:variant>
      <vt:variant>
        <vt:i4>5</vt:i4>
      </vt:variant>
      <vt:variant>
        <vt:lpwstr>https://online3.consultant.ru/cgi/online.cgi?ref=9D8161AA42813FF2C5CEF20345109A18045E915A4D486592BF0D91A3DD55F1698951AD87C989255BD5FBE092C10199654393C4422B6702763792395C7428D495D28D04d5R3M</vt:lpwstr>
      </vt:variant>
      <vt:variant>
        <vt:lpwstr/>
      </vt:variant>
      <vt:variant>
        <vt:i4>7864419</vt:i4>
      </vt:variant>
      <vt:variant>
        <vt:i4>423</vt:i4>
      </vt:variant>
      <vt:variant>
        <vt:i4>0</vt:i4>
      </vt:variant>
      <vt:variant>
        <vt:i4>5</vt:i4>
      </vt:variant>
      <vt:variant>
        <vt:lpwstr>https://online3.consultant.ru/cgi/online.cgi?ref=9D8161AA42813FF2C5CEF20345109A18045E915A4D486592BF0D91A3DD55F1698951AD87C989255BD5FBE893C30799654393C4422B6702763792395C742FD69F8DD54C4BBB23d1R3M</vt:lpwstr>
      </vt:variant>
      <vt:variant>
        <vt:lpwstr/>
      </vt:variant>
      <vt:variant>
        <vt:i4>7864372</vt:i4>
      </vt:variant>
      <vt:variant>
        <vt:i4>420</vt:i4>
      </vt:variant>
      <vt:variant>
        <vt:i4>0</vt:i4>
      </vt:variant>
      <vt:variant>
        <vt:i4>5</vt:i4>
      </vt:variant>
      <vt:variant>
        <vt:lpwstr>https://online3.consultant.ru/cgi/online.cgi?ref=9D8161AA42813FF2C5CEF20345109A18045E915A4D486592BF0D91A3DD55F1698951AD87C989255BD5FBE893C30799654393C4422B6702763792395C742FD69F8DDB4C4BBB23d1R3M</vt:lpwstr>
      </vt:variant>
      <vt:variant>
        <vt:lpwstr/>
      </vt:variant>
      <vt:variant>
        <vt:i4>4784210</vt:i4>
      </vt:variant>
      <vt:variant>
        <vt:i4>417</vt:i4>
      </vt:variant>
      <vt:variant>
        <vt:i4>0</vt:i4>
      </vt:variant>
      <vt:variant>
        <vt:i4>5</vt:i4>
      </vt:variant>
      <vt:variant>
        <vt:lpwstr>https://online3.consultant.ru/cgi/online.cgi?ref=9D8161AA42813FF2C5CEF20345109A18045E915A4D486592BF0D91A3DD55F1698951AD87C989255BD5FAEF93CB0598654393C4422B6702763792395C742ED79C8FD71346AE355AB825E8254135C801E4C3A6B107E1d6RBM</vt:lpwstr>
      </vt:variant>
      <vt:variant>
        <vt:lpwstr/>
      </vt:variant>
      <vt:variant>
        <vt:i4>8192048</vt:i4>
      </vt:variant>
      <vt:variant>
        <vt:i4>414</vt:i4>
      </vt:variant>
      <vt:variant>
        <vt:i4>0</vt:i4>
      </vt:variant>
      <vt:variant>
        <vt:i4>5</vt:i4>
      </vt:variant>
      <vt:variant>
        <vt:lpwstr>https://online3.consultant.ru/cgi/online.cgi?ref=9D8161AA42813FF2C5CEF20345109A18045E915A4D486592BF0D91A3DD55F1698951AD87C989255BD5FAEF97C4079F654393C4422B6702763792395C742FD5988DD94C43BB2402B725F63A412BD403E6C1ADE60AF36CdFRFM</vt:lpwstr>
      </vt:variant>
      <vt:variant>
        <vt:lpwstr/>
      </vt:variant>
      <vt:variant>
        <vt:i4>7864382</vt:i4>
      </vt:variant>
      <vt:variant>
        <vt:i4>411</vt:i4>
      </vt:variant>
      <vt:variant>
        <vt:i4>0</vt:i4>
      </vt:variant>
      <vt:variant>
        <vt:i4>5</vt:i4>
      </vt:variant>
      <vt:variant>
        <vt:lpwstr>https://online3.consultant.ru/cgi/online.cgi?ref=9D8161AA42813FF2C5CEF20345109A18045E915A4D486592BF0D91A3DD55F1698951AD87C989255BD5FBE092C10199654393C4422B6702763792395C742FD49F86D54C4BBB23d1R3M</vt:lpwstr>
      </vt:variant>
      <vt:variant>
        <vt:lpwstr/>
      </vt:variant>
      <vt:variant>
        <vt:i4>7864425</vt:i4>
      </vt:variant>
      <vt:variant>
        <vt:i4>408</vt:i4>
      </vt:variant>
      <vt:variant>
        <vt:i4>0</vt:i4>
      </vt:variant>
      <vt:variant>
        <vt:i4>5</vt:i4>
      </vt:variant>
      <vt:variant>
        <vt:lpwstr>https://online3.consultant.ru/cgi/online.cgi?ref=9D8161AA42813FF2C5CEF20345109A18045E915A4D486592BF0D91A3DD55F1698951AD87C989255BD5FBE092C10199654393C4422B6702763792395C742FD49F86DB4C4BBB23d1R3M</vt:lpwstr>
      </vt:variant>
      <vt:variant>
        <vt:lpwstr/>
      </vt:variant>
      <vt:variant>
        <vt:i4>7864422</vt:i4>
      </vt:variant>
      <vt:variant>
        <vt:i4>405</vt:i4>
      </vt:variant>
      <vt:variant>
        <vt:i4>0</vt:i4>
      </vt:variant>
      <vt:variant>
        <vt:i4>5</vt:i4>
      </vt:variant>
      <vt:variant>
        <vt:lpwstr>https://online3.consultant.ru/cgi/online.cgi?ref=9D8161AA42813FF2C5CEF20345109A18045E915A4D486592BF0D91A3DD55F1698951AD87C989255BD5FBE893C30491654393C4422B6702763792395C742FD69E89DE4C4BBB23d1R3M</vt:lpwstr>
      </vt:variant>
      <vt:variant>
        <vt:lpwstr/>
      </vt:variant>
      <vt:variant>
        <vt:i4>8192059</vt:i4>
      </vt:variant>
      <vt:variant>
        <vt:i4>402</vt:i4>
      </vt:variant>
      <vt:variant>
        <vt:i4>0</vt:i4>
      </vt:variant>
      <vt:variant>
        <vt:i4>5</vt:i4>
      </vt:variant>
      <vt:variant>
        <vt:lpwstr>https://online3.consultant.ru/cgi/online.cgi?ref=9D8161AA42813FF2C5CEF20345109A18045E915A4D486592BF0D91A3DD55F1698951AD87C989255BD5FAE892C3049C654393C4422B6702763792395C742FD49F86DF4C43BB2402B726F43A4022D403E6C2A4E60AF36CdFRFM</vt:lpwstr>
      </vt:variant>
      <vt:variant>
        <vt:lpwstr/>
      </vt:variant>
      <vt:variant>
        <vt:i4>7864369</vt:i4>
      </vt:variant>
      <vt:variant>
        <vt:i4>399</vt:i4>
      </vt:variant>
      <vt:variant>
        <vt:i4>0</vt:i4>
      </vt:variant>
      <vt:variant>
        <vt:i4>5</vt:i4>
      </vt:variant>
      <vt:variant>
        <vt:lpwstr>https://online3.consultant.ru/cgi/online.cgi?ref=9D8161AA42813FF2C5CEF20345109A18045E915A4D486592BF0D91A3DD55F1698951AD87C989255BD5FBE09DC1019F654393C4422B6702763792395C742FD69E8BDF4C4BBB23d1R3M</vt:lpwstr>
      </vt:variant>
      <vt:variant>
        <vt:lpwstr/>
      </vt:variant>
      <vt:variant>
        <vt:i4>7864417</vt:i4>
      </vt:variant>
      <vt:variant>
        <vt:i4>396</vt:i4>
      </vt:variant>
      <vt:variant>
        <vt:i4>0</vt:i4>
      </vt:variant>
      <vt:variant>
        <vt:i4>5</vt:i4>
      </vt:variant>
      <vt:variant>
        <vt:lpwstr>https://online3.consultant.ru/cgi/online.cgi?ref=9D8161AA42813FF2C5CEF20345109A18045E915A4D486592BF0D91A3DD55F1698951AD87C989255BD5FBE893C30491654393C4422B6702763792395C742FD69E89DB4C4BBB23d1R3M</vt:lpwstr>
      </vt:variant>
      <vt:variant>
        <vt:lpwstr/>
      </vt:variant>
      <vt:variant>
        <vt:i4>7864424</vt:i4>
      </vt:variant>
      <vt:variant>
        <vt:i4>393</vt:i4>
      </vt:variant>
      <vt:variant>
        <vt:i4>0</vt:i4>
      </vt:variant>
      <vt:variant>
        <vt:i4>5</vt:i4>
      </vt:variant>
      <vt:variant>
        <vt:lpwstr>https://online3.consultant.ru/cgi/online.cgi?ref=9D8161AA42813FF2C5CEF20345109A18045E915A4D486592BF0D91A3DD55F1698951AD87C989255BD5FBE893C30491654393C4422B6702763792395C742FD69E86DD4C4BBB23d1R3M</vt:lpwstr>
      </vt:variant>
      <vt:variant>
        <vt:lpwstr/>
      </vt:variant>
      <vt:variant>
        <vt:i4>8060978</vt:i4>
      </vt:variant>
      <vt:variant>
        <vt:i4>390</vt:i4>
      </vt:variant>
      <vt:variant>
        <vt:i4>0</vt:i4>
      </vt:variant>
      <vt:variant>
        <vt:i4>5</vt:i4>
      </vt:variant>
      <vt:variant>
        <vt:lpwstr>https://online3.consultant.ru/cgi/online.cgi?ref=9D8161AA42813FF2C5CEF20345109A18045E915A4D486592BF0D91A3DD55F1698951AD87C989255BD5FBE092C10C90654393C4422B6702763792395C742FD69E8EDC4717EA615CE677B5d6R0M</vt:lpwstr>
      </vt:variant>
      <vt:variant>
        <vt:lpwstr/>
      </vt:variant>
      <vt:variant>
        <vt:i4>7864431</vt:i4>
      </vt:variant>
      <vt:variant>
        <vt:i4>387</vt:i4>
      </vt:variant>
      <vt:variant>
        <vt:i4>0</vt:i4>
      </vt:variant>
      <vt:variant>
        <vt:i4>5</vt:i4>
      </vt:variant>
      <vt:variant>
        <vt:lpwstr>https://online3.consultant.ru/cgi/online.cgi?ref=9D8161AA42813FF2C5CEF20345109A18045E915A4D486592BF0D91A3DD55F1698951AD87C989255BD5FBE893C30491654393C4422B6702763792395C742FD69E86DC4C4BBB23d1R3M</vt:lpwstr>
      </vt:variant>
      <vt:variant>
        <vt:lpwstr/>
      </vt:variant>
      <vt:variant>
        <vt:i4>7864417</vt:i4>
      </vt:variant>
      <vt:variant>
        <vt:i4>384</vt:i4>
      </vt:variant>
      <vt:variant>
        <vt:i4>0</vt:i4>
      </vt:variant>
      <vt:variant>
        <vt:i4>5</vt:i4>
      </vt:variant>
      <vt:variant>
        <vt:lpwstr>https://online3.consultant.ru/cgi/online.cgi?ref=9D8161AA42813FF2C5CEF20345109A18045E915A4D486592BF0D91A3DD55F1698951AD87C989255BD5FBE893C30491654393C4422B6702763792395C742FD69F89DA4C4BBB23d1R3M</vt:lpwstr>
      </vt:variant>
      <vt:variant>
        <vt:lpwstr/>
      </vt:variant>
      <vt:variant>
        <vt:i4>8192054</vt:i4>
      </vt:variant>
      <vt:variant>
        <vt:i4>381</vt:i4>
      </vt:variant>
      <vt:variant>
        <vt:i4>0</vt:i4>
      </vt:variant>
      <vt:variant>
        <vt:i4>5</vt:i4>
      </vt:variant>
      <vt:variant>
        <vt:lpwstr>https://online3.consultant.ru/cgi/online.cgi?ref=9D8161AA42813FF2C5CEF20345109A18045E915A4D486592BF0D91A3DD55F1698951AD87C989255BD5FBE893C30491654393C4422B6702763792395C742FD69F89DD4C43BB2402B724F43A412BD403E6C2A5E60AF36CdFRFM</vt:lpwstr>
      </vt:variant>
      <vt:variant>
        <vt:lpwstr/>
      </vt:variant>
      <vt:variant>
        <vt:i4>7864430</vt:i4>
      </vt:variant>
      <vt:variant>
        <vt:i4>378</vt:i4>
      </vt:variant>
      <vt:variant>
        <vt:i4>0</vt:i4>
      </vt:variant>
      <vt:variant>
        <vt:i4>5</vt:i4>
      </vt:variant>
      <vt:variant>
        <vt:lpwstr>https://online3.consultant.ru/cgi/online.cgi?ref=9D8161AA42813FF2C5CEF20345109A18045E915A4D486592BF0D91A3DD55F1698951AD87C989255BD5FBE092C10199654393C4422B6702763792395C742FD49F86DE4C4BBB23d1R3M</vt:lpwstr>
      </vt:variant>
      <vt:variant>
        <vt:lpwstr/>
      </vt:variant>
      <vt:variant>
        <vt:i4>7864420</vt:i4>
      </vt:variant>
      <vt:variant>
        <vt:i4>375</vt:i4>
      </vt:variant>
      <vt:variant>
        <vt:i4>0</vt:i4>
      </vt:variant>
      <vt:variant>
        <vt:i4>5</vt:i4>
      </vt:variant>
      <vt:variant>
        <vt:lpwstr>https://online3.consultant.ru/cgi/online.cgi?ref=9D8161AA42813FF2C5CEF20345109A18045E915A4D486592BF0D91A3DD55F1698951AD87C989255BD5FBE893C30491654393C4422B6702763792395C742FD69F88DE4C4BBB23d1R3M</vt:lpwstr>
      </vt:variant>
      <vt:variant>
        <vt:lpwstr/>
      </vt:variant>
      <vt:variant>
        <vt:i4>4784218</vt:i4>
      </vt:variant>
      <vt:variant>
        <vt:i4>372</vt:i4>
      </vt:variant>
      <vt:variant>
        <vt:i4>0</vt:i4>
      </vt:variant>
      <vt:variant>
        <vt:i4>5</vt:i4>
      </vt:variant>
      <vt:variant>
        <vt:lpwstr>https://online3.consultant.ru/cgi/online.cgi?ref=9D8161AA42813FF2C5CEF20345109A18045E915A4D486592BF0D91A3DD55F1698951AD87C989255BD5FAEE94C1079C654393C4422B6702763792395C772ED49F8FD71346AE355AB825E8254235C801E4C3A6B107E1d6RBM</vt:lpwstr>
      </vt:variant>
      <vt:variant>
        <vt:lpwstr/>
      </vt:variant>
      <vt:variant>
        <vt:i4>7536701</vt:i4>
      </vt:variant>
      <vt:variant>
        <vt:i4>369</vt:i4>
      </vt:variant>
      <vt:variant>
        <vt:i4>0</vt:i4>
      </vt:variant>
      <vt:variant>
        <vt:i4>5</vt:i4>
      </vt:variant>
      <vt:variant>
        <vt:lpwstr>https://online3.consultant.ru/cgi/online.cgi?ref=9D8161AA42813FF2C5CEF20345109A18045E915A4D486592BF0D91A3DD55F1698951AD87C989255BD5FBE092C7059F654393C4422B6702763792395C7C29DDC2DF9Fd0R3M</vt:lpwstr>
      </vt:variant>
      <vt:variant>
        <vt:lpwstr/>
      </vt:variant>
      <vt:variant>
        <vt:i4>7536701</vt:i4>
      </vt:variant>
      <vt:variant>
        <vt:i4>366</vt:i4>
      </vt:variant>
      <vt:variant>
        <vt:i4>0</vt:i4>
      </vt:variant>
      <vt:variant>
        <vt:i4>5</vt:i4>
      </vt:variant>
      <vt:variant>
        <vt:lpwstr>https://online3.consultant.ru/cgi/online.cgi?ref=9D8161AA42813FF2C5CEF20345109A18045E915A4D486592BF0D91A3DD55F1698951AD87C989255BD5FBE092C7059F654393C4422B6702763792395C7C29DDC2DF9Fd0R3M</vt:lpwstr>
      </vt:variant>
      <vt:variant>
        <vt:lpwstr/>
      </vt:variant>
      <vt:variant>
        <vt:i4>7536701</vt:i4>
      </vt:variant>
      <vt:variant>
        <vt:i4>363</vt:i4>
      </vt:variant>
      <vt:variant>
        <vt:i4>0</vt:i4>
      </vt:variant>
      <vt:variant>
        <vt:i4>5</vt:i4>
      </vt:variant>
      <vt:variant>
        <vt:lpwstr>https://online3.consultant.ru/cgi/online.cgi?ref=9D8161AA42813FF2C5CEF20345109A18045E915A4D486592BF0D91A3DD55F1698951AD87C989255BD5FBE092C7059F654393C4422B6702763792395C7C29DDC2DF9Fd0R3M</vt:lpwstr>
      </vt:variant>
      <vt:variant>
        <vt:lpwstr/>
      </vt:variant>
      <vt:variant>
        <vt:i4>7536701</vt:i4>
      </vt:variant>
      <vt:variant>
        <vt:i4>360</vt:i4>
      </vt:variant>
      <vt:variant>
        <vt:i4>0</vt:i4>
      </vt:variant>
      <vt:variant>
        <vt:i4>5</vt:i4>
      </vt:variant>
      <vt:variant>
        <vt:lpwstr>https://online3.consultant.ru/cgi/online.cgi?ref=9D8161AA42813FF2C5CEF20345109A18045E915A4D486592BF0D91A3DD55F1698951AD87C989255BD5FBE092C7059F654393C4422B6702763792395C7C29DDC2DF9Fd0R3M</vt:lpwstr>
      </vt:variant>
      <vt:variant>
        <vt:lpwstr/>
      </vt:variant>
      <vt:variant>
        <vt:i4>7536701</vt:i4>
      </vt:variant>
      <vt:variant>
        <vt:i4>357</vt:i4>
      </vt:variant>
      <vt:variant>
        <vt:i4>0</vt:i4>
      </vt:variant>
      <vt:variant>
        <vt:i4>5</vt:i4>
      </vt:variant>
      <vt:variant>
        <vt:lpwstr>https://online3.consultant.ru/cgi/online.cgi?ref=9D8161AA42813FF2C5CEF20345109A18045E915A4D486592BF0D91A3DD55F1698951AD87C989255BD5FBE092C7059F654393C4422B6702763792395C7C29DDC2DF9Fd0R3M</vt:lpwstr>
      </vt:variant>
      <vt:variant>
        <vt:lpwstr/>
      </vt:variant>
      <vt:variant>
        <vt:i4>7536701</vt:i4>
      </vt:variant>
      <vt:variant>
        <vt:i4>354</vt:i4>
      </vt:variant>
      <vt:variant>
        <vt:i4>0</vt:i4>
      </vt:variant>
      <vt:variant>
        <vt:i4>5</vt:i4>
      </vt:variant>
      <vt:variant>
        <vt:lpwstr>https://online3.consultant.ru/cgi/online.cgi?ref=9D8161AA42813FF2C5CEF20345109A18045E915A4D486592BF0D91A3DD55F1698951AD87C989255BD5FBE092C7059F654393C4422B6702763792395C7C29DDC2DF9Fd0R3M</vt:lpwstr>
      </vt:variant>
      <vt:variant>
        <vt:lpwstr/>
      </vt:variant>
      <vt:variant>
        <vt:i4>7864428</vt:i4>
      </vt:variant>
      <vt:variant>
        <vt:i4>351</vt:i4>
      </vt:variant>
      <vt:variant>
        <vt:i4>0</vt:i4>
      </vt:variant>
      <vt:variant>
        <vt:i4>5</vt:i4>
      </vt:variant>
      <vt:variant>
        <vt:lpwstr>https://online3.consultant.ru/cgi/online.cgi?ref=9D8161AA42813FF2C5CEF20345109A18045E915A4D486592BF0D91A3DD55F1698951AD87C989255BD5FBE09DC1019F654393C4422B6702763792395C742FD69E8AD84C4BBB23d1R3M</vt:lpwstr>
      </vt:variant>
      <vt:variant>
        <vt:lpwstr/>
      </vt:variant>
      <vt:variant>
        <vt:i4>7864428</vt:i4>
      </vt:variant>
      <vt:variant>
        <vt:i4>345</vt:i4>
      </vt:variant>
      <vt:variant>
        <vt:i4>0</vt:i4>
      </vt:variant>
      <vt:variant>
        <vt:i4>5</vt:i4>
      </vt:variant>
      <vt:variant>
        <vt:lpwstr>https://online3.consultant.ru/cgi/online.cgi?ref=9D8161AA42813FF2C5CEF20345109A18045E915A4D486592BF0D91A3DD55F1698951AD87C989255BD5FBE09DC1019F654393C4422B6702763792395C742FD69E8AD84C4BBB23d1R3M</vt:lpwstr>
      </vt:variant>
      <vt:variant>
        <vt:lpwstr/>
      </vt:variant>
      <vt:variant>
        <vt:i4>8061028</vt:i4>
      </vt:variant>
      <vt:variant>
        <vt:i4>339</vt:i4>
      </vt:variant>
      <vt:variant>
        <vt:i4>0</vt:i4>
      </vt:variant>
      <vt:variant>
        <vt:i4>5</vt:i4>
      </vt:variant>
      <vt:variant>
        <vt:lpwstr>https://online3.consultant.ru/cgi/online.cgi?ref=9D8161AA42813FF2C5CEF20345109A18045E915A4D486592BF0D91A3DD55F1698951AD87C989255BD5FBE09DC1029A654393C4422B6702763792395C742FD69E8EDC4717EA615CE677B5d6R0M</vt:lpwstr>
      </vt:variant>
      <vt:variant>
        <vt:lpwstr/>
      </vt:variant>
      <vt:variant>
        <vt:i4>7864428</vt:i4>
      </vt:variant>
      <vt:variant>
        <vt:i4>336</vt:i4>
      </vt:variant>
      <vt:variant>
        <vt:i4>0</vt:i4>
      </vt:variant>
      <vt:variant>
        <vt:i4>5</vt:i4>
      </vt:variant>
      <vt:variant>
        <vt:lpwstr>https://online3.consultant.ru/cgi/online.cgi?ref=9D8161AA42813FF2C5CEF20345109A18045E915A4D486592BF0D91A3DD55F1698951AD87C989255BD5FBE09DC1019F654393C4422B6702763792395C742FD69E8AD84C4BBB23d1R3M</vt:lpwstr>
      </vt:variant>
      <vt:variant>
        <vt:lpwstr/>
      </vt:variant>
      <vt:variant>
        <vt:i4>7864428</vt:i4>
      </vt:variant>
      <vt:variant>
        <vt:i4>330</vt:i4>
      </vt:variant>
      <vt:variant>
        <vt:i4>0</vt:i4>
      </vt:variant>
      <vt:variant>
        <vt:i4>5</vt:i4>
      </vt:variant>
      <vt:variant>
        <vt:lpwstr>https://online3.consultant.ru/cgi/online.cgi?ref=9D8161AA42813FF2C5CEF20345109A18045E915A4D486592BF0D91A3DD55F1698951AD87C989255BD5FBE09DC1019F654393C4422B6702763792395C742FD69E8AD84C4BBB23d1R3M</vt:lpwstr>
      </vt:variant>
      <vt:variant>
        <vt:lpwstr/>
      </vt:variant>
      <vt:variant>
        <vt:i4>7864428</vt:i4>
      </vt:variant>
      <vt:variant>
        <vt:i4>327</vt:i4>
      </vt:variant>
      <vt:variant>
        <vt:i4>0</vt:i4>
      </vt:variant>
      <vt:variant>
        <vt:i4>5</vt:i4>
      </vt:variant>
      <vt:variant>
        <vt:lpwstr>https://online3.consultant.ru/cgi/online.cgi?ref=9D8161AA42813FF2C5CEF20345109A18045E915A4D486592BF0D91A3DD55F1698951AD87C989255BD5FBE09DC1019F654393C4422B6702763792395C742FD69E8AD84C4BBB23d1R3M</vt:lpwstr>
      </vt:variant>
      <vt:variant>
        <vt:lpwstr/>
      </vt:variant>
      <vt:variant>
        <vt:i4>4325380</vt:i4>
      </vt:variant>
      <vt:variant>
        <vt:i4>324</vt:i4>
      </vt:variant>
      <vt:variant>
        <vt:i4>0</vt:i4>
      </vt:variant>
      <vt:variant>
        <vt:i4>5</vt:i4>
      </vt:variant>
      <vt:variant>
        <vt:lpwstr>https://online3.consultant.ru/cgi/online.cgi?ref=9D8161AA42813FF2C5CEF20345109A18045E915A4D486592BF0D91A3DD55F1698951AD87C989255BD5FBE190C6009D654393C4422B6702763792395C7429DF95DA8D0342E76255A427F63A422BCB08ED9FFCAEd1R2M</vt:lpwstr>
      </vt:variant>
      <vt:variant>
        <vt:lpwstr/>
      </vt:variant>
      <vt:variant>
        <vt:i4>7864425</vt:i4>
      </vt:variant>
      <vt:variant>
        <vt:i4>321</vt:i4>
      </vt:variant>
      <vt:variant>
        <vt:i4>0</vt:i4>
      </vt:variant>
      <vt:variant>
        <vt:i4>5</vt:i4>
      </vt:variant>
      <vt:variant>
        <vt:lpwstr>https://online3.consultant.ru/cgi/online.cgi?ref=9D8161AA42813FF2C5CEF20345109A18045E915A4D486592BF0D91A3DD55F1698951AD87C989255BD5FBE190C6009D654393C4422B6702763792395C742FDDCADF98121AE86249BB26E826402AC30ABA92EEdAR9M</vt:lpwstr>
      </vt:variant>
      <vt:variant>
        <vt:lpwstr/>
      </vt:variant>
      <vt:variant>
        <vt:i4>7864381</vt:i4>
      </vt:variant>
      <vt:variant>
        <vt:i4>318</vt:i4>
      </vt:variant>
      <vt:variant>
        <vt:i4>0</vt:i4>
      </vt:variant>
      <vt:variant>
        <vt:i4>5</vt:i4>
      </vt:variant>
      <vt:variant>
        <vt:lpwstr>https://online3.consultant.ru/cgi/online.cgi?ref=9D8161AA42813FF2C5CEF20345109A18045E915A4D486592BF0D91A3DD55F1698951AD87C989255BD5FBE190C6009D654393C4422B6702763792395C7026DDCADF98121AE86249BB26E826402AC30ABA92EEdAR9M</vt:lpwstr>
      </vt:variant>
      <vt:variant>
        <vt:lpwstr/>
      </vt:variant>
      <vt:variant>
        <vt:i4>4325383</vt:i4>
      </vt:variant>
      <vt:variant>
        <vt:i4>315</vt:i4>
      </vt:variant>
      <vt:variant>
        <vt:i4>0</vt:i4>
      </vt:variant>
      <vt:variant>
        <vt:i4>5</vt:i4>
      </vt:variant>
      <vt:variant>
        <vt:lpwstr>https://online3.consultant.ru/cgi/online.cgi?ref=9D8161AA42813FF2C5CEF20345109A18045E915A4D486592BF0D91A3DD55F1698951AD87C989255BD5FBE190C6009D654393C4422B6702763792395C7429DE95DA8D0342E76255A427F63A422BCB08ED9FFCAEd1R2M</vt:lpwstr>
      </vt:variant>
      <vt:variant>
        <vt:lpwstr/>
      </vt:variant>
      <vt:variant>
        <vt:i4>7864425</vt:i4>
      </vt:variant>
      <vt:variant>
        <vt:i4>312</vt:i4>
      </vt:variant>
      <vt:variant>
        <vt:i4>0</vt:i4>
      </vt:variant>
      <vt:variant>
        <vt:i4>5</vt:i4>
      </vt:variant>
      <vt:variant>
        <vt:lpwstr>https://online3.consultant.ru/cgi/online.cgi?ref=9D8161AA42813FF2C5CEF20345109A18045E915A4D486592BF0D91A3DD55F1698951AD87C989255BD5FBE190C6009D654393C4422B6702763792395C742FDDCADF98121AE86249BB26E826402AC30ABA92EEdAR9M</vt:lpwstr>
      </vt:variant>
      <vt:variant>
        <vt:lpwstr/>
      </vt:variant>
      <vt:variant>
        <vt:i4>7864383</vt:i4>
      </vt:variant>
      <vt:variant>
        <vt:i4>309</vt:i4>
      </vt:variant>
      <vt:variant>
        <vt:i4>0</vt:i4>
      </vt:variant>
      <vt:variant>
        <vt:i4>5</vt:i4>
      </vt:variant>
      <vt:variant>
        <vt:lpwstr>https://online3.consultant.ru/cgi/online.cgi?ref=9D8161AA42813FF2C5CEF20345109A18045E915A4D486592BF0D91A3DD55F1698951AD87C989255BD5FBE190C6009D654393C4422B6702763792395C7027DDCADF98121AE86149BB26E826402AC30ABA92EEdAR9M</vt:lpwstr>
      </vt:variant>
      <vt:variant>
        <vt:lpwstr/>
      </vt:variant>
      <vt:variant>
        <vt:i4>7864428</vt:i4>
      </vt:variant>
      <vt:variant>
        <vt:i4>306</vt:i4>
      </vt:variant>
      <vt:variant>
        <vt:i4>0</vt:i4>
      </vt:variant>
      <vt:variant>
        <vt:i4>5</vt:i4>
      </vt:variant>
      <vt:variant>
        <vt:lpwstr>https://online3.consultant.ru/cgi/online.cgi?ref=9D8161AA42813FF2C5CEF20345109A18045E915A4D486592BF0D91A3DD55F1698951AD87C989255BD5FBE09DC1019F654393C4422B6702763792395C742FD69E8AD84C4BBB23d1R3M</vt:lpwstr>
      </vt:variant>
      <vt:variant>
        <vt:lpwstr/>
      </vt:variant>
      <vt:variant>
        <vt:i4>7864372</vt:i4>
      </vt:variant>
      <vt:variant>
        <vt:i4>303</vt:i4>
      </vt:variant>
      <vt:variant>
        <vt:i4>0</vt:i4>
      </vt:variant>
      <vt:variant>
        <vt:i4>5</vt:i4>
      </vt:variant>
      <vt:variant>
        <vt:lpwstr>https://online3.consultant.ru/cgi/online.cgi?ref=9D8161AA42813FF2C5CEF20345109A18045E915A4D486592BF0D91A3DD55F1698951AD87C989255BD5FBE893C30799654393C4422B6702763792395C742FD69C8FDE4C4BBB23d1R3M</vt:lpwstr>
      </vt:variant>
      <vt:variant>
        <vt:lpwstr/>
      </vt:variant>
      <vt:variant>
        <vt:i4>7864421</vt:i4>
      </vt:variant>
      <vt:variant>
        <vt:i4>300</vt:i4>
      </vt:variant>
      <vt:variant>
        <vt:i4>0</vt:i4>
      </vt:variant>
      <vt:variant>
        <vt:i4>5</vt:i4>
      </vt:variant>
      <vt:variant>
        <vt:lpwstr>https://online3.consultant.ru/cgi/online.cgi?ref=9D8161AA42813FF2C5CEF20345109A18045E915A4D486592BF0D91A3DD55F1698951AD87C989255BD5FAE996C40691654393C4422B6702763792395C742FD69F8FD84C4BBB23d1R3M</vt:lpwstr>
      </vt:variant>
      <vt:variant>
        <vt:lpwstr/>
      </vt:variant>
      <vt:variant>
        <vt:i4>7864428</vt:i4>
      </vt:variant>
      <vt:variant>
        <vt:i4>297</vt:i4>
      </vt:variant>
      <vt:variant>
        <vt:i4>0</vt:i4>
      </vt:variant>
      <vt:variant>
        <vt:i4>5</vt:i4>
      </vt:variant>
      <vt:variant>
        <vt:lpwstr>https://online3.consultant.ru/cgi/online.cgi?ref=9D8161AA42813FF2C5CEF20345109A18045E915A4D486592BF0D91A3DD55F1698951AD87C989255BD5FBE09DC1019F654393C4422B6702763792395C742FD69E8AD84C4BBB23d1R3M</vt:lpwstr>
      </vt:variant>
      <vt:variant>
        <vt:lpwstr/>
      </vt:variant>
      <vt:variant>
        <vt:i4>7864428</vt:i4>
      </vt:variant>
      <vt:variant>
        <vt:i4>294</vt:i4>
      </vt:variant>
      <vt:variant>
        <vt:i4>0</vt:i4>
      </vt:variant>
      <vt:variant>
        <vt:i4>5</vt:i4>
      </vt:variant>
      <vt:variant>
        <vt:lpwstr>https://online3.consultant.ru/cgi/online.cgi?ref=9D8161AA42813FF2C5CEF20345109A18045E915A4D486592BF0D91A3DD55F1698951AD87C989255BD5FBE09DC1019F654393C4422B6702763792395C742FD69E8AD84C4BBB23d1R3M</vt:lpwstr>
      </vt:variant>
      <vt:variant>
        <vt:lpwstr/>
      </vt:variant>
      <vt:variant>
        <vt:i4>7864380</vt:i4>
      </vt:variant>
      <vt:variant>
        <vt:i4>291</vt:i4>
      </vt:variant>
      <vt:variant>
        <vt:i4>0</vt:i4>
      </vt:variant>
      <vt:variant>
        <vt:i4>5</vt:i4>
      </vt:variant>
      <vt:variant>
        <vt:lpwstr>https://online3.consultant.ru/cgi/online.cgi?ref=9D8161AA42813FF2C5CEF20345109A18045E915A4D486592BF0D91A3DD55F1698951AD87C989255BD5FBE893C30799654393C4422B6702763792395C742FD69E88D54C4BBB23d1R3M</vt:lpwstr>
      </vt:variant>
      <vt:variant>
        <vt:lpwstr/>
      </vt:variant>
      <vt:variant>
        <vt:i4>7864418</vt:i4>
      </vt:variant>
      <vt:variant>
        <vt:i4>288</vt:i4>
      </vt:variant>
      <vt:variant>
        <vt:i4>0</vt:i4>
      </vt:variant>
      <vt:variant>
        <vt:i4>5</vt:i4>
      </vt:variant>
      <vt:variant>
        <vt:lpwstr>https://online3.consultant.ru/cgi/online.cgi?ref=9D8161AA42813FF2C5CEF20345109A18045E915A4D486592BF0D91A3DD55F1698951AD87C989255BD5FAE996C40691654393C4422B6702763792395C742FD69F88DA4C4BBB23d1R3M</vt:lpwstr>
      </vt:variant>
      <vt:variant>
        <vt:lpwstr/>
      </vt:variant>
      <vt:variant>
        <vt:i4>7536689</vt:i4>
      </vt:variant>
      <vt:variant>
        <vt:i4>285</vt:i4>
      </vt:variant>
      <vt:variant>
        <vt:i4>0</vt:i4>
      </vt:variant>
      <vt:variant>
        <vt:i4>5</vt:i4>
      </vt:variant>
      <vt:variant>
        <vt:lpwstr>https://online3.consultant.ru/cgi/online.cgi?ref=9D8161AA42813FF2C5CEF20345109A18045E915A4D486592BF0D91A3DD55F1698951AD87C989255BD5FAEF97C4079F654393C4422B6702763792395C7427D19885881653BF6D55B938F62D5E29CA03E6C8F1BC15dER6M</vt:lpwstr>
      </vt:variant>
      <vt:variant>
        <vt:lpwstr/>
      </vt:variant>
      <vt:variant>
        <vt:i4>1572956</vt:i4>
      </vt:variant>
      <vt:variant>
        <vt:i4>282</vt:i4>
      </vt:variant>
      <vt:variant>
        <vt:i4>0</vt:i4>
      </vt:variant>
      <vt:variant>
        <vt:i4>5</vt:i4>
      </vt:variant>
      <vt:variant>
        <vt:lpwstr>https://online3.consultant.ru/cgi/online.cgi?ref=9D8161AA42813FF2C5CEF20345109A18045E915A4D486592BF0D91A3DD55F1698951AD87C989255BD5FBE092C10199654393C4422B6702763792395C742AD795D28D04d5R3M</vt:lpwstr>
      </vt:variant>
      <vt:variant>
        <vt:lpwstr/>
      </vt:variant>
      <vt:variant>
        <vt:i4>4325377</vt:i4>
      </vt:variant>
      <vt:variant>
        <vt:i4>279</vt:i4>
      </vt:variant>
      <vt:variant>
        <vt:i4>0</vt:i4>
      </vt:variant>
      <vt:variant>
        <vt:i4>5</vt:i4>
      </vt:variant>
      <vt:variant>
        <vt:lpwstr>https://online3.consultant.ru/cgi/online.cgi?ref=9D8161AA42813FF2C5CEF20345109A18045E915A4D486592BF0D91A3DD55F1698951AD87C989255BD5FAE892C3049C654393C4422B6702763792395C742AD795DA8D0342E76256A427F73A422BCB08ED9FFCAEd1R2M</vt:lpwstr>
      </vt:variant>
      <vt:variant>
        <vt:lpwstr/>
      </vt:variant>
      <vt:variant>
        <vt:i4>7864382</vt:i4>
      </vt:variant>
      <vt:variant>
        <vt:i4>276</vt:i4>
      </vt:variant>
      <vt:variant>
        <vt:i4>0</vt:i4>
      </vt:variant>
      <vt:variant>
        <vt:i4>5</vt:i4>
      </vt:variant>
      <vt:variant>
        <vt:lpwstr>https://online3.consultant.ru/cgi/online.cgi?ref=9D8161AA42813FF2C5CEF20345109A18045E915A4D486592BF0D91A3DD55F1698951AD87C989255BD5FBE893C30799654393C4422B6702763792395C742FD69E87D84C4BBB23d1R3M</vt:lpwstr>
      </vt:variant>
      <vt:variant>
        <vt:lpwstr/>
      </vt:variant>
      <vt:variant>
        <vt:i4>7536745</vt:i4>
      </vt:variant>
      <vt:variant>
        <vt:i4>273</vt:i4>
      </vt:variant>
      <vt:variant>
        <vt:i4>0</vt:i4>
      </vt:variant>
      <vt:variant>
        <vt:i4>5</vt:i4>
      </vt:variant>
      <vt:variant>
        <vt:lpwstr>https://online3.consultant.ru/cgi/online.cgi?ref=9D8161AA42813FF2C5CEF20345109A18045E915A4D486592BF0D91A3DD55F1698951AD87C989255BD5FAEF97C4079F654393C4422B6702763792395C7427D19A85881653BF6D55B838F62D5E29CA03E6C8F1BC15dER6M</vt:lpwstr>
      </vt:variant>
      <vt:variant>
        <vt:lpwstr/>
      </vt:variant>
      <vt:variant>
        <vt:i4>7864380</vt:i4>
      </vt:variant>
      <vt:variant>
        <vt:i4>270</vt:i4>
      </vt:variant>
      <vt:variant>
        <vt:i4>0</vt:i4>
      </vt:variant>
      <vt:variant>
        <vt:i4>5</vt:i4>
      </vt:variant>
      <vt:variant>
        <vt:lpwstr>https://online3.consultant.ru/cgi/online.cgi?ref=9D8161AA42813FF2C5CEF20345109A18045E915A4D486592BF0D91A3DD55F1698951AD87C989255BD5FBE092C10199654393C4422B6702763792395C742FD49F8DDE4C4BBB23d1R3M</vt:lpwstr>
      </vt:variant>
      <vt:variant>
        <vt:lpwstr/>
      </vt:variant>
      <vt:variant>
        <vt:i4>7864382</vt:i4>
      </vt:variant>
      <vt:variant>
        <vt:i4>267</vt:i4>
      </vt:variant>
      <vt:variant>
        <vt:i4>0</vt:i4>
      </vt:variant>
      <vt:variant>
        <vt:i4>5</vt:i4>
      </vt:variant>
      <vt:variant>
        <vt:lpwstr>https://online3.consultant.ru/cgi/online.cgi?ref=9D8161AA42813FF2C5CEF20345109A18045E915A4D486592BF0D91A3DD55F1698951AD87C989255BD5FBE893C30799654393C4422B6702763792395C742FD69E87D84C4BBB23d1R3M</vt:lpwstr>
      </vt:variant>
      <vt:variant>
        <vt:lpwstr/>
      </vt:variant>
      <vt:variant>
        <vt:i4>7864426</vt:i4>
      </vt:variant>
      <vt:variant>
        <vt:i4>264</vt:i4>
      </vt:variant>
      <vt:variant>
        <vt:i4>0</vt:i4>
      </vt:variant>
      <vt:variant>
        <vt:i4>5</vt:i4>
      </vt:variant>
      <vt:variant>
        <vt:lpwstr>https://online3.consultant.ru/cgi/online.cgi?ref=9D8161AA42813FF2C5CEF20345109A18045E915A4D486592BF0D91A3DD55F1698951AD87C989255BD5FAE996C40691654393C4422B6702763792395C742FD69F8ED44C4BBB23d1R3M</vt:lpwstr>
      </vt:variant>
      <vt:variant>
        <vt:lpwstr/>
      </vt:variant>
      <vt:variant>
        <vt:i4>7864380</vt:i4>
      </vt:variant>
      <vt:variant>
        <vt:i4>261</vt:i4>
      </vt:variant>
      <vt:variant>
        <vt:i4>0</vt:i4>
      </vt:variant>
      <vt:variant>
        <vt:i4>5</vt:i4>
      </vt:variant>
      <vt:variant>
        <vt:lpwstr>https://online3.consultant.ru/cgi/online.cgi?ref=9D8161AA42813FF2C5CEF20345109A18045E915A4D486592BF0D91A3DD55F1698951AD87C989255BD5FAE996C40691654393C4422B6702763792395C742FD69F8EDB4C4BBB23d1R3M</vt:lpwstr>
      </vt:variant>
      <vt:variant>
        <vt:lpwstr/>
      </vt:variant>
      <vt:variant>
        <vt:i4>8192056</vt:i4>
      </vt:variant>
      <vt:variant>
        <vt:i4>258</vt:i4>
      </vt:variant>
      <vt:variant>
        <vt:i4>0</vt:i4>
      </vt:variant>
      <vt:variant>
        <vt:i4>5</vt:i4>
      </vt:variant>
      <vt:variant>
        <vt:lpwstr>https://online3.consultant.ru/cgi/online.cgi?ref=9D8161AA42813FF2C5CEF20345109A18045E915A4D486592BF0D91A3DD55F1698951AD87C989255BD5FBE190C6009D654393C4422B6702763792395C742FD39C8BD44C43BB2402B727FE3A4028D403E6C1ADE60AF36CdFRFM</vt:lpwstr>
      </vt:variant>
      <vt:variant>
        <vt:lpwstr/>
      </vt:variant>
      <vt:variant>
        <vt:i4>7864380</vt:i4>
      </vt:variant>
      <vt:variant>
        <vt:i4>255</vt:i4>
      </vt:variant>
      <vt:variant>
        <vt:i4>0</vt:i4>
      </vt:variant>
      <vt:variant>
        <vt:i4>5</vt:i4>
      </vt:variant>
      <vt:variant>
        <vt:lpwstr>https://online3.consultant.ru/cgi/online.cgi?ref=9D8161AA42813FF2C5CEF20345109A18045E915A4D486592BF0D91A3DD55F1698951AD87C989255BD5FBE092C10199654393C4422B6702763792395C742FD49F8DDE4C4BBB23d1R3M</vt:lpwstr>
      </vt:variant>
      <vt:variant>
        <vt:lpwstr/>
      </vt:variant>
      <vt:variant>
        <vt:i4>7864421</vt:i4>
      </vt:variant>
      <vt:variant>
        <vt:i4>252</vt:i4>
      </vt:variant>
      <vt:variant>
        <vt:i4>0</vt:i4>
      </vt:variant>
      <vt:variant>
        <vt:i4>5</vt:i4>
      </vt:variant>
      <vt:variant>
        <vt:lpwstr>https://online3.consultant.ru/cgi/online.cgi?ref=9D8161AA42813FF2C5CEF20345109A18045E915A4D486592BF0D91A3DD55F1698951AD87C989255BD5FBE893C30799654393C4422B6702763792395C742FD69E86DB4C4BBB23d1R3M</vt:lpwstr>
      </vt:variant>
      <vt:variant>
        <vt:lpwstr/>
      </vt:variant>
      <vt:variant>
        <vt:i4>7864380</vt:i4>
      </vt:variant>
      <vt:variant>
        <vt:i4>249</vt:i4>
      </vt:variant>
      <vt:variant>
        <vt:i4>0</vt:i4>
      </vt:variant>
      <vt:variant>
        <vt:i4>5</vt:i4>
      </vt:variant>
      <vt:variant>
        <vt:lpwstr>https://online3.consultant.ru/cgi/online.cgi?ref=9D8161AA42813FF2C5CEF20345109A18045E915A4D486592BF0D91A3DD55F1698951AD87C989255BD5FBE893C30799654393C4422B6702763792395C742FD69E88D54C4BBB23d1R3M</vt:lpwstr>
      </vt:variant>
      <vt:variant>
        <vt:lpwstr/>
      </vt:variant>
      <vt:variant>
        <vt:i4>7864383</vt:i4>
      </vt:variant>
      <vt:variant>
        <vt:i4>246</vt:i4>
      </vt:variant>
      <vt:variant>
        <vt:i4>0</vt:i4>
      </vt:variant>
      <vt:variant>
        <vt:i4>5</vt:i4>
      </vt:variant>
      <vt:variant>
        <vt:lpwstr>https://online3.consultant.ru/cgi/online.cgi?ref=9D8161AA42813FF2C5CEF20345109A18045E915A4D486592BF0D91A3DD55F1698951AD87C989255BD5FAE996C40691654393C4422B6702763792395C742FD69F8EDA4C4BBB23d1R3M</vt:lpwstr>
      </vt:variant>
      <vt:variant>
        <vt:lpwstr/>
      </vt:variant>
      <vt:variant>
        <vt:i4>7864417</vt:i4>
      </vt:variant>
      <vt:variant>
        <vt:i4>243</vt:i4>
      </vt:variant>
      <vt:variant>
        <vt:i4>0</vt:i4>
      </vt:variant>
      <vt:variant>
        <vt:i4>5</vt:i4>
      </vt:variant>
      <vt:variant>
        <vt:lpwstr>https://online3.consultant.ru/cgi/online.cgi?ref=9D8161AA42813FF2C5CEF20345109A18045E915A4D486592BF0D91A3DD55F1698951AD87C989255BD5FBE09DC1019F654393C4422B6702763792395C742FD69E8AD54C4BBB23d1R3M</vt:lpwstr>
      </vt:variant>
      <vt:variant>
        <vt:lpwstr/>
      </vt:variant>
      <vt:variant>
        <vt:i4>7864419</vt:i4>
      </vt:variant>
      <vt:variant>
        <vt:i4>237</vt:i4>
      </vt:variant>
      <vt:variant>
        <vt:i4>0</vt:i4>
      </vt:variant>
      <vt:variant>
        <vt:i4>5</vt:i4>
      </vt:variant>
      <vt:variant>
        <vt:lpwstr>https://online3.consultant.ru/cgi/online.cgi?ref=9D8161AA42813FF2C5CEF20345109A18045E915A4D486592BF0D91A3DD55F1698951AD87C989255BD5FBE893C30799654393C4422B6702763792395C742FD69E87DE4C4BBB23d1R3M</vt:lpwstr>
      </vt:variant>
      <vt:variant>
        <vt:lpwstr/>
      </vt:variant>
      <vt:variant>
        <vt:i4>7864419</vt:i4>
      </vt:variant>
      <vt:variant>
        <vt:i4>234</vt:i4>
      </vt:variant>
      <vt:variant>
        <vt:i4>0</vt:i4>
      </vt:variant>
      <vt:variant>
        <vt:i4>5</vt:i4>
      </vt:variant>
      <vt:variant>
        <vt:lpwstr>https://online3.consultant.ru/cgi/online.cgi?ref=9D8161AA42813FF2C5CEF20345109A18045E915A4D486592BF0D91A3DD55F1698951AD87C989255BD5FBE893C30799654393C4422B6702763792395C742FD69E87DE4C4BBB23d1R3M</vt:lpwstr>
      </vt:variant>
      <vt:variant>
        <vt:lpwstr/>
      </vt:variant>
      <vt:variant>
        <vt:i4>7536745</vt:i4>
      </vt:variant>
      <vt:variant>
        <vt:i4>231</vt:i4>
      </vt:variant>
      <vt:variant>
        <vt:i4>0</vt:i4>
      </vt:variant>
      <vt:variant>
        <vt:i4>5</vt:i4>
      </vt:variant>
      <vt:variant>
        <vt:lpwstr>https://online3.consultant.ru/cgi/online.cgi?ref=9D8161AA42813FF2C5CEF20345109A18045E915A4D486592BF0D91A3DD55F1698951AD87C989255BD5FAEF97C4079F654393C4422B6702763792395C7427D19A85881653BF6D55B838F62D5E29CA03E6C8F1BC15dER6M</vt:lpwstr>
      </vt:variant>
      <vt:variant>
        <vt:lpwstr/>
      </vt:variant>
      <vt:variant>
        <vt:i4>7864382</vt:i4>
      </vt:variant>
      <vt:variant>
        <vt:i4>228</vt:i4>
      </vt:variant>
      <vt:variant>
        <vt:i4>0</vt:i4>
      </vt:variant>
      <vt:variant>
        <vt:i4>5</vt:i4>
      </vt:variant>
      <vt:variant>
        <vt:lpwstr>https://online3.consultant.ru/cgi/online.cgi?ref=9D8161AA42813FF2C5CEF20345109A18045E915A4D486592BF0D91A3DD55F1698951AD87C989255BD5FBE893C30799654393C4422B6702763792395C742FD69E87D84C4BBB23d1R3M</vt:lpwstr>
      </vt:variant>
      <vt:variant>
        <vt:lpwstr/>
      </vt:variant>
      <vt:variant>
        <vt:i4>7864428</vt:i4>
      </vt:variant>
      <vt:variant>
        <vt:i4>225</vt:i4>
      </vt:variant>
      <vt:variant>
        <vt:i4>0</vt:i4>
      </vt:variant>
      <vt:variant>
        <vt:i4>5</vt:i4>
      </vt:variant>
      <vt:variant>
        <vt:lpwstr>https://online3.consultant.ru/cgi/online.cgi?ref=9D8161AA42813FF2C5CEF20345109A18045E915A4D486592BF0D91A3DD55F1698951AD87C989255BD5FAE996C40691654393C4422B6702763792395C742FD69E87DC4C4BBB23d1R3M</vt:lpwstr>
      </vt:variant>
      <vt:variant>
        <vt:lpwstr/>
      </vt:variant>
      <vt:variant>
        <vt:i4>7864416</vt:i4>
      </vt:variant>
      <vt:variant>
        <vt:i4>222</vt:i4>
      </vt:variant>
      <vt:variant>
        <vt:i4>0</vt:i4>
      </vt:variant>
      <vt:variant>
        <vt:i4>5</vt:i4>
      </vt:variant>
      <vt:variant>
        <vt:lpwstr>https://online3.consultant.ru/cgi/online.cgi?ref=9D8161AA42813FF2C5CEF20345109A18045E915A4D486592BF0D91A3DD55F1698951AD87C989255BD5FBE09DC1019F654393C4422B6702763792395C742FD69E8AD44C4BBB23d1R3M</vt:lpwstr>
      </vt:variant>
      <vt:variant>
        <vt:lpwstr/>
      </vt:variant>
      <vt:variant>
        <vt:i4>7864429</vt:i4>
      </vt:variant>
      <vt:variant>
        <vt:i4>219</vt:i4>
      </vt:variant>
      <vt:variant>
        <vt:i4>0</vt:i4>
      </vt:variant>
      <vt:variant>
        <vt:i4>5</vt:i4>
      </vt:variant>
      <vt:variant>
        <vt:lpwstr>https://online3.consultant.ru/cgi/online.cgi?ref=9D8161AA42813FF2C5CEF20345109A18045E915A4D486592BF0D91A3DD55F1698951AD87C989255BD5FBE893C30799654393C4422B6702763792395C742FD69E89DE4C4BBB23d1R3M</vt:lpwstr>
      </vt:variant>
      <vt:variant>
        <vt:lpwstr/>
      </vt:variant>
      <vt:variant>
        <vt:i4>8192111</vt:i4>
      </vt:variant>
      <vt:variant>
        <vt:i4>216</vt:i4>
      </vt:variant>
      <vt:variant>
        <vt:i4>0</vt:i4>
      </vt:variant>
      <vt:variant>
        <vt:i4>5</vt:i4>
      </vt:variant>
      <vt:variant>
        <vt:lpwstr>https://online3.consultant.ru/cgi/online.cgi?ref=9D8161AA42813FF2C5CEF20345109A18045E915A4D486592BF0D91A3DD55F1698951AD87C989255BD5FAE996C40691654393C4422B6702763792395C742FD69D8CDB4C43BB2402B726F33A412BD403E6C2A5E60AF36CdFRFM</vt:lpwstr>
      </vt:variant>
      <vt:variant>
        <vt:lpwstr/>
      </vt:variant>
      <vt:variant>
        <vt:i4>7864429</vt:i4>
      </vt:variant>
      <vt:variant>
        <vt:i4>213</vt:i4>
      </vt:variant>
      <vt:variant>
        <vt:i4>0</vt:i4>
      </vt:variant>
      <vt:variant>
        <vt:i4>5</vt:i4>
      </vt:variant>
      <vt:variant>
        <vt:lpwstr>https://online3.consultant.ru/cgi/online.cgi?ref=9D8161AA42813FF2C5CEF20345109A18045E915A4D486592BF0D91A3DD55F1698951AD87C989255BD5FAE996C40691654393C4422B6702763792395C742FD69E86DC4C4BBB23d1R3M</vt:lpwstr>
      </vt:variant>
      <vt:variant>
        <vt:lpwstr/>
      </vt:variant>
      <vt:variant>
        <vt:i4>7864428</vt:i4>
      </vt:variant>
      <vt:variant>
        <vt:i4>210</vt:i4>
      </vt:variant>
      <vt:variant>
        <vt:i4>0</vt:i4>
      </vt:variant>
      <vt:variant>
        <vt:i4>5</vt:i4>
      </vt:variant>
      <vt:variant>
        <vt:lpwstr>https://online3.consultant.ru/cgi/online.cgi?ref=9D8161AA42813FF2C5CEF20345109A18045E915A4D486592BF0D91A3DD55F1698951AD87C989255BD5FBE09DC1019F654393C4422B6702763792395C742FD69E8AD84C4BBB23d1R3M</vt:lpwstr>
      </vt:variant>
      <vt:variant>
        <vt:lpwstr/>
      </vt:variant>
      <vt:variant>
        <vt:i4>4325456</vt:i4>
      </vt:variant>
      <vt:variant>
        <vt:i4>207</vt:i4>
      </vt:variant>
      <vt:variant>
        <vt:i4>0</vt:i4>
      </vt:variant>
      <vt:variant>
        <vt:i4>5</vt:i4>
      </vt:variant>
      <vt:variant>
        <vt:lpwstr>https://online3.consultant.ru/cgi/online.cgi?ref=9D8161AA42813FF2C5CEF20345109A18045E915A4D486592BF0D91A3DD55F1698951AD87C989255BD5FAE892C3049C654393C4422B6702763792395C742AD795DA8D0342E76055A426FF3A422BCB08ED9FFCAEd1R2M</vt:lpwstr>
      </vt:variant>
      <vt:variant>
        <vt:lpwstr/>
      </vt:variant>
      <vt:variant>
        <vt:i4>8192107</vt:i4>
      </vt:variant>
      <vt:variant>
        <vt:i4>204</vt:i4>
      </vt:variant>
      <vt:variant>
        <vt:i4>0</vt:i4>
      </vt:variant>
      <vt:variant>
        <vt:i4>5</vt:i4>
      </vt:variant>
      <vt:variant>
        <vt:lpwstr>https://online3.consultant.ru/cgi/online.cgi?ref=9D8161AA42813FF2C5CEF20345109A18045E915A4D486592BF0D91A3DD55F1698951AD87C989255BD5FBE092C10199654393C4422B6702763792395C742FD49F8DDA4C43BB2402B727F63A412BD403E6C2A5E60AF36CdFRFM</vt:lpwstr>
      </vt:variant>
      <vt:variant>
        <vt:lpwstr/>
      </vt:variant>
      <vt:variant>
        <vt:i4>7536750</vt:i4>
      </vt:variant>
      <vt:variant>
        <vt:i4>201</vt:i4>
      </vt:variant>
      <vt:variant>
        <vt:i4>0</vt:i4>
      </vt:variant>
      <vt:variant>
        <vt:i4>5</vt:i4>
      </vt:variant>
      <vt:variant>
        <vt:lpwstr>https://online3.consultant.ru/cgi/online.cgi?ref=9D8161AA42813FF2C5CEF20345109A18045E915A4D486592BF0D91A3DD55F1698951AD87C989255BD5FAE996C40691654393C4422B6702763792395C762FDDC2DF9Fd0R3M</vt:lpwstr>
      </vt:variant>
      <vt:variant>
        <vt:lpwstr/>
      </vt:variant>
      <vt:variant>
        <vt:i4>7864373</vt:i4>
      </vt:variant>
      <vt:variant>
        <vt:i4>198</vt:i4>
      </vt:variant>
      <vt:variant>
        <vt:i4>0</vt:i4>
      </vt:variant>
      <vt:variant>
        <vt:i4>5</vt:i4>
      </vt:variant>
      <vt:variant>
        <vt:lpwstr>https://online3.consultant.ru/cgi/online.cgi?ref=9D8161AA42813FF2C5CEF20345109A18045E915A4D486592BF0D91A3DD55F1698951AD87C989255BD5FAE996C40691654393C4422B6702763792395C742FD69E88D54C4BBB23d1R3M</vt:lpwstr>
      </vt:variant>
      <vt:variant>
        <vt:lpwstr/>
      </vt:variant>
      <vt:variant>
        <vt:i4>7864371</vt:i4>
      </vt:variant>
      <vt:variant>
        <vt:i4>195</vt:i4>
      </vt:variant>
      <vt:variant>
        <vt:i4>0</vt:i4>
      </vt:variant>
      <vt:variant>
        <vt:i4>5</vt:i4>
      </vt:variant>
      <vt:variant>
        <vt:lpwstr>https://online3.consultant.ru/cgi/online.cgi?ref=9D8161AA42813FF2C5CEF20345109A18045E915A4D486592BF0D91A3DD55F1698951AD87C989255BD5FBE191CB009D654393C4422B6702763792395C742FD69E8FDD4C4BBB23d1R3M</vt:lpwstr>
      </vt:variant>
      <vt:variant>
        <vt:lpwstr/>
      </vt:variant>
      <vt:variant>
        <vt:i4>7864371</vt:i4>
      </vt:variant>
      <vt:variant>
        <vt:i4>192</vt:i4>
      </vt:variant>
      <vt:variant>
        <vt:i4>0</vt:i4>
      </vt:variant>
      <vt:variant>
        <vt:i4>5</vt:i4>
      </vt:variant>
      <vt:variant>
        <vt:lpwstr>https://online3.consultant.ru/cgi/online.cgi?ref=9D8161AA42813FF2C5CEF20345109A18045E915A4D486592BF0D91A3DD55F1698951AD87C989255BD5FBE191CB009D654393C4422B6702763792395C742FD69E8FDD4C4BBB23d1R3M</vt:lpwstr>
      </vt:variant>
      <vt:variant>
        <vt:lpwstr/>
      </vt:variant>
      <vt:variant>
        <vt:i4>7864371</vt:i4>
      </vt:variant>
      <vt:variant>
        <vt:i4>189</vt:i4>
      </vt:variant>
      <vt:variant>
        <vt:i4>0</vt:i4>
      </vt:variant>
      <vt:variant>
        <vt:i4>5</vt:i4>
      </vt:variant>
      <vt:variant>
        <vt:lpwstr>https://online3.consultant.ru/cgi/online.cgi?ref=9D8161AA42813FF2C5CEF20345109A18045E915A4D486592BF0D91A3DD55F1698951AD87C989255BD5FBE191CB009D654393C4422B6702763792395C742FD69E8FDD4C4BBB23d1R3M</vt:lpwstr>
      </vt:variant>
      <vt:variant>
        <vt:lpwstr/>
      </vt:variant>
      <vt:variant>
        <vt:i4>8192056</vt:i4>
      </vt:variant>
      <vt:variant>
        <vt:i4>186</vt:i4>
      </vt:variant>
      <vt:variant>
        <vt:i4>0</vt:i4>
      </vt:variant>
      <vt:variant>
        <vt:i4>5</vt:i4>
      </vt:variant>
      <vt:variant>
        <vt:lpwstr>https://online3.consultant.ru/cgi/online.cgi?ref=9D8161AA42813FF2C5CEF20345109A18045E915A4D486592BF0D91A3DD55F1698951AD87C989255BD5FAED90C30191654393C4422B6702763792395C742FD69E8FDD4C43BB2402B724F73A4029D403E6C1ADE60AF36CdFRFM</vt:lpwstr>
      </vt:variant>
      <vt:variant>
        <vt:lpwstr/>
      </vt:variant>
      <vt:variant>
        <vt:i4>8192056</vt:i4>
      </vt:variant>
      <vt:variant>
        <vt:i4>183</vt:i4>
      </vt:variant>
      <vt:variant>
        <vt:i4>0</vt:i4>
      </vt:variant>
      <vt:variant>
        <vt:i4>5</vt:i4>
      </vt:variant>
      <vt:variant>
        <vt:lpwstr>https://online3.consultant.ru/cgi/online.cgi?ref=9D8161AA42813FF2C5CEF20345109A18045E915A4D486592BF0D91A3DD55F1698951AD87C989255BD5FAED90C30191654393C4422B6702763792395C742FD69E8FDD4C43BB2402B724F73A4029D403E6C1ADE60AF36CdFRFM</vt:lpwstr>
      </vt:variant>
      <vt:variant>
        <vt:lpwstr/>
      </vt:variant>
      <vt:variant>
        <vt:i4>8061034</vt:i4>
      </vt:variant>
      <vt:variant>
        <vt:i4>180</vt:i4>
      </vt:variant>
      <vt:variant>
        <vt:i4>0</vt:i4>
      </vt:variant>
      <vt:variant>
        <vt:i4>5</vt:i4>
      </vt:variant>
      <vt:variant>
        <vt:lpwstr>https://online3.consultant.ru/cgi/online.cgi?ref=9D8161AA42813FF2C5CEF20345109A18045E915A4D486592BF0D91A3DD55F1698951AD87C989255BD5FBE895C40D9E654393C4422B6702763792395C742FD69E8EDC4717EA615CE677B5d6R0M</vt:lpwstr>
      </vt:variant>
      <vt:variant>
        <vt:lpwstr/>
      </vt:variant>
      <vt:variant>
        <vt:i4>8061034</vt:i4>
      </vt:variant>
      <vt:variant>
        <vt:i4>177</vt:i4>
      </vt:variant>
      <vt:variant>
        <vt:i4>0</vt:i4>
      </vt:variant>
      <vt:variant>
        <vt:i4>5</vt:i4>
      </vt:variant>
      <vt:variant>
        <vt:lpwstr>https://online3.consultant.ru/cgi/online.cgi?ref=9D8161AA42813FF2C5CEF20345109A18045E915A4D486592BF0D91A3DD55F1698951AD87C989255BD5FBE895C40D9E654393C4422B6702763792395C742FD69E8EDC4717EA615CE677B5d6R0M</vt:lpwstr>
      </vt:variant>
      <vt:variant>
        <vt:lpwstr/>
      </vt:variant>
      <vt:variant>
        <vt:i4>7864418</vt:i4>
      </vt:variant>
      <vt:variant>
        <vt:i4>174</vt:i4>
      </vt:variant>
      <vt:variant>
        <vt:i4>0</vt:i4>
      </vt:variant>
      <vt:variant>
        <vt:i4>5</vt:i4>
      </vt:variant>
      <vt:variant>
        <vt:lpwstr>https://online3.consultant.ru/cgi/online.cgi?ref=9D8161AA42813FF2C5CEF20345109A18045E915A4D486592BF0D91A3DD55F1698951AD87C989255BD5FBE091C4059F654393C4422B6702763792395C742FD69E8FDE4C4BBB23d1R3M</vt:lpwstr>
      </vt:variant>
      <vt:variant>
        <vt:lpwstr/>
      </vt:variant>
      <vt:variant>
        <vt:i4>7864418</vt:i4>
      </vt:variant>
      <vt:variant>
        <vt:i4>171</vt:i4>
      </vt:variant>
      <vt:variant>
        <vt:i4>0</vt:i4>
      </vt:variant>
      <vt:variant>
        <vt:i4>5</vt:i4>
      </vt:variant>
      <vt:variant>
        <vt:lpwstr>https://online3.consultant.ru/cgi/online.cgi?ref=9D8161AA42813FF2C5CEF20345109A18045E915A4D486592BF0D91A3DD55F1698951AD87C989255BD5FBE091C4059F654393C4422B6702763792395C742FD69E8FDE4C4BBB23d1R3M</vt:lpwstr>
      </vt:variant>
      <vt:variant>
        <vt:lpwstr/>
      </vt:variant>
      <vt:variant>
        <vt:i4>7864379</vt:i4>
      </vt:variant>
      <vt:variant>
        <vt:i4>168</vt:i4>
      </vt:variant>
      <vt:variant>
        <vt:i4>0</vt:i4>
      </vt:variant>
      <vt:variant>
        <vt:i4>5</vt:i4>
      </vt:variant>
      <vt:variant>
        <vt:lpwstr>https://online3.consultant.ru/cgi/online.cgi?ref=9D8161AA42813FF2C5CEF20345109A18045E915A4D486592BF0D91A3DD55F1698951AD87C989255BD5F8E992CB0298654393C4422B6702763792395C742FD69E8FDC4C4BBB23d1R3M</vt:lpwstr>
      </vt:variant>
      <vt:variant>
        <vt:lpwstr/>
      </vt:variant>
      <vt:variant>
        <vt:i4>7864379</vt:i4>
      </vt:variant>
      <vt:variant>
        <vt:i4>165</vt:i4>
      </vt:variant>
      <vt:variant>
        <vt:i4>0</vt:i4>
      </vt:variant>
      <vt:variant>
        <vt:i4>5</vt:i4>
      </vt:variant>
      <vt:variant>
        <vt:lpwstr>https://online3.consultant.ru/cgi/online.cgi?ref=9D8161AA42813FF2C5CEF20345109A18045E915A4D486592BF0D91A3DD55F1698951AD87C989255BD5F8E992CB0298654393C4422B6702763792395C742FD69E8FDC4C4BBB23d1R3M</vt:lpwstr>
      </vt:variant>
      <vt:variant>
        <vt:lpwstr/>
      </vt:variant>
      <vt:variant>
        <vt:i4>7864378</vt:i4>
      </vt:variant>
      <vt:variant>
        <vt:i4>162</vt:i4>
      </vt:variant>
      <vt:variant>
        <vt:i4>0</vt:i4>
      </vt:variant>
      <vt:variant>
        <vt:i4>5</vt:i4>
      </vt:variant>
      <vt:variant>
        <vt:lpwstr>https://online3.consultant.ru/cgi/online.cgi?ref=9D8161AA42813FF2C5CEF20345109A18045E915A4D486592BF0D91A3DD55F1698951AD87C989255BD5FBE190C6009D654393C4422B6702763792395C742FD39C8DD94C4BBB23d1R3M</vt:lpwstr>
      </vt:variant>
      <vt:variant>
        <vt:lpwstr/>
      </vt:variant>
      <vt:variant>
        <vt:i4>7864378</vt:i4>
      </vt:variant>
      <vt:variant>
        <vt:i4>159</vt:i4>
      </vt:variant>
      <vt:variant>
        <vt:i4>0</vt:i4>
      </vt:variant>
      <vt:variant>
        <vt:i4>5</vt:i4>
      </vt:variant>
      <vt:variant>
        <vt:lpwstr>https://online3.consultant.ru/cgi/online.cgi?ref=9D8161AA42813FF2C5CEF20345109A18045E915A4D486592BF0D91A3DD55F1698951AD87C989255BD5FBE190C6009D654393C4422B6702763792395C742FD39C8DD94C4BBB23d1R3M</vt:lpwstr>
      </vt:variant>
      <vt:variant>
        <vt:lpwstr/>
      </vt:variant>
      <vt:variant>
        <vt:i4>8060977</vt:i4>
      </vt:variant>
      <vt:variant>
        <vt:i4>156</vt:i4>
      </vt:variant>
      <vt:variant>
        <vt:i4>0</vt:i4>
      </vt:variant>
      <vt:variant>
        <vt:i4>5</vt:i4>
      </vt:variant>
      <vt:variant>
        <vt:lpwstr>https://online3.consultant.ru/cgi/online.cgi?ref=9D8161AA42813FF2C5CEF20345109A18045E915A4D486592BF0D91A3DD55F1698951AD87C989255BD5FBE190C6009D654393C4422B6702763792395C742FD69E8EDC4717EA615CE677B5d6R0M</vt:lpwstr>
      </vt:variant>
      <vt:variant>
        <vt:lpwstr/>
      </vt:variant>
      <vt:variant>
        <vt:i4>8060977</vt:i4>
      </vt:variant>
      <vt:variant>
        <vt:i4>153</vt:i4>
      </vt:variant>
      <vt:variant>
        <vt:i4>0</vt:i4>
      </vt:variant>
      <vt:variant>
        <vt:i4>5</vt:i4>
      </vt:variant>
      <vt:variant>
        <vt:lpwstr>https://online3.consultant.ru/cgi/online.cgi?ref=9D8161AA42813FF2C5CEF20345109A18045E915A4D486592BF0D91A3DD55F1698951AD87C989255BD5FBE190C6009D654393C4422B6702763792395C742FD69E8EDC4717EA615CE677B5d6R0M</vt:lpwstr>
      </vt:variant>
      <vt:variant>
        <vt:lpwstr/>
      </vt:variant>
      <vt:variant>
        <vt:i4>7864423</vt:i4>
      </vt:variant>
      <vt:variant>
        <vt:i4>150</vt:i4>
      </vt:variant>
      <vt:variant>
        <vt:i4>0</vt:i4>
      </vt:variant>
      <vt:variant>
        <vt:i4>5</vt:i4>
      </vt:variant>
      <vt:variant>
        <vt:lpwstr>https://online3.consultant.ru/cgi/online.cgi?ref=9D8161AA42813FF2C5CEF20345109A18045E915A4D486592BF0D91A3DD55F1698951AD87C989255BD5FBE092C7059F654393C4422B6702763792395C742FD79C8EDD4C4BBB23d1R3M</vt:lpwstr>
      </vt:variant>
      <vt:variant>
        <vt:lpwstr/>
      </vt:variant>
      <vt:variant>
        <vt:i4>7864423</vt:i4>
      </vt:variant>
      <vt:variant>
        <vt:i4>147</vt:i4>
      </vt:variant>
      <vt:variant>
        <vt:i4>0</vt:i4>
      </vt:variant>
      <vt:variant>
        <vt:i4>5</vt:i4>
      </vt:variant>
      <vt:variant>
        <vt:lpwstr>https://online3.consultant.ru/cgi/online.cgi?ref=9D8161AA42813FF2C5CEF20345109A18045E915A4D486592BF0D91A3DD55F1698951AD87C989255BD5FBE092C7059F654393C4422B6702763792395C742FD79C8EDD4C4BBB23d1R3M</vt:lpwstr>
      </vt:variant>
      <vt:variant>
        <vt:lpwstr/>
      </vt:variant>
      <vt:variant>
        <vt:i4>7864418</vt:i4>
      </vt:variant>
      <vt:variant>
        <vt:i4>144</vt:i4>
      </vt:variant>
      <vt:variant>
        <vt:i4>0</vt:i4>
      </vt:variant>
      <vt:variant>
        <vt:i4>5</vt:i4>
      </vt:variant>
      <vt:variant>
        <vt:lpwstr>https://online3.consultant.ru/cgi/online.cgi?ref=9D8161AA42813FF2C5CEF20345109A18045E915A4D486592BF0D91A3DD55F1698951AD87C989255BD5FBE092C7059F654393C4422B6702763792395C742FD69E8FDE4C4BBB23d1R3M</vt:lpwstr>
      </vt:variant>
      <vt:variant>
        <vt:lpwstr/>
      </vt:variant>
      <vt:variant>
        <vt:i4>7864418</vt:i4>
      </vt:variant>
      <vt:variant>
        <vt:i4>141</vt:i4>
      </vt:variant>
      <vt:variant>
        <vt:i4>0</vt:i4>
      </vt:variant>
      <vt:variant>
        <vt:i4>5</vt:i4>
      </vt:variant>
      <vt:variant>
        <vt:lpwstr>https://online3.consultant.ru/cgi/online.cgi?ref=9D8161AA42813FF2C5CEF20345109A18045E915A4D486592BF0D91A3DD55F1698951AD87C989255BD5FBE092C7059F654393C4422B6702763792395C742FD69E8FDE4C4BBB23d1R3M</vt:lpwstr>
      </vt:variant>
      <vt:variant>
        <vt:lpwstr/>
      </vt:variant>
      <vt:variant>
        <vt:i4>7864425</vt:i4>
      </vt:variant>
      <vt:variant>
        <vt:i4>138</vt:i4>
      </vt:variant>
      <vt:variant>
        <vt:i4>0</vt:i4>
      </vt:variant>
      <vt:variant>
        <vt:i4>5</vt:i4>
      </vt:variant>
      <vt:variant>
        <vt:lpwstr>https://online3.consultant.ru/cgi/online.cgi?ref=9D8161AA42813FF2C5CEF20345109A18045E915A4D486592BF0D91A3DD55F1698951AD87C989255BD5FBE092C10199654393C4422B6702763792395C742FD69D86DB4C4BBB23d1R3M</vt:lpwstr>
      </vt:variant>
      <vt:variant>
        <vt:lpwstr/>
      </vt:variant>
      <vt:variant>
        <vt:i4>7864425</vt:i4>
      </vt:variant>
      <vt:variant>
        <vt:i4>135</vt:i4>
      </vt:variant>
      <vt:variant>
        <vt:i4>0</vt:i4>
      </vt:variant>
      <vt:variant>
        <vt:i4>5</vt:i4>
      </vt:variant>
      <vt:variant>
        <vt:lpwstr>https://online3.consultant.ru/cgi/online.cgi?ref=9D8161AA42813FF2C5CEF20345109A18045E915A4D486592BF0D91A3DD55F1698951AD87C989255BD5FBE092C10199654393C4422B6702763792395C742FD69D86DB4C4BBB23d1R3M</vt:lpwstr>
      </vt:variant>
      <vt:variant>
        <vt:lpwstr/>
      </vt:variant>
      <vt:variant>
        <vt:i4>7864379</vt:i4>
      </vt:variant>
      <vt:variant>
        <vt:i4>132</vt:i4>
      </vt:variant>
      <vt:variant>
        <vt:i4>0</vt:i4>
      </vt:variant>
      <vt:variant>
        <vt:i4>5</vt:i4>
      </vt:variant>
      <vt:variant>
        <vt:lpwstr>https://online3.consultant.ru/cgi/online.cgi?ref=9D8161AA42813FF2C5CEF20345109A18045E915A4D486592BF0D91A3DD55F1698951AD87C989255BD5FBE092C10199654393C4422B6702763792395C742FD69E8FDA4C4BBB23d1R3M</vt:lpwstr>
      </vt:variant>
      <vt:variant>
        <vt:lpwstr/>
      </vt:variant>
      <vt:variant>
        <vt:i4>7864379</vt:i4>
      </vt:variant>
      <vt:variant>
        <vt:i4>129</vt:i4>
      </vt:variant>
      <vt:variant>
        <vt:i4>0</vt:i4>
      </vt:variant>
      <vt:variant>
        <vt:i4>5</vt:i4>
      </vt:variant>
      <vt:variant>
        <vt:lpwstr>https://online3.consultant.ru/cgi/online.cgi?ref=9D8161AA42813FF2C5CEF20345109A18045E915A4D486592BF0D91A3DD55F1698951AD87C989255BD5FBE092C10199654393C4422B6702763792395C742FD69E8FDA4C4BBB23d1R3M</vt:lpwstr>
      </vt:variant>
      <vt:variant>
        <vt:lpwstr/>
      </vt:variant>
      <vt:variant>
        <vt:i4>8192099</vt:i4>
      </vt:variant>
      <vt:variant>
        <vt:i4>126</vt:i4>
      </vt:variant>
      <vt:variant>
        <vt:i4>0</vt:i4>
      </vt:variant>
      <vt:variant>
        <vt:i4>5</vt:i4>
      </vt:variant>
      <vt:variant>
        <vt:lpwstr>https://online3.consultant.ru/cgi/online.cgi?ref=9D8161AA42813FF2C5CEF20345109A18045E915A4D486592BF0D91A3DD55F1698951AD87C989255BD5FAEF92C5069F654393C4422B6702763792395C742FD69E8FDE4C43BB2402B725F73A4023D403E6C1ACE60AF36CdFRFM</vt:lpwstr>
      </vt:variant>
      <vt:variant>
        <vt:lpwstr/>
      </vt:variant>
      <vt:variant>
        <vt:i4>8192099</vt:i4>
      </vt:variant>
      <vt:variant>
        <vt:i4>123</vt:i4>
      </vt:variant>
      <vt:variant>
        <vt:i4>0</vt:i4>
      </vt:variant>
      <vt:variant>
        <vt:i4>5</vt:i4>
      </vt:variant>
      <vt:variant>
        <vt:lpwstr>https://online3.consultant.ru/cgi/online.cgi?ref=9D8161AA42813FF2C5CEF20345109A18045E915A4D486592BF0D91A3DD55F1698951AD87C989255BD5FAEF92C5069F654393C4422B6702763792395C742FD69E8FDE4C43BB2402B725F73A4023D403E6C1ACE60AF36CdFRFM</vt:lpwstr>
      </vt:variant>
      <vt:variant>
        <vt:lpwstr/>
      </vt:variant>
      <vt:variant>
        <vt:i4>8192053</vt:i4>
      </vt:variant>
      <vt:variant>
        <vt:i4>120</vt:i4>
      </vt:variant>
      <vt:variant>
        <vt:i4>0</vt:i4>
      </vt:variant>
      <vt:variant>
        <vt:i4>5</vt:i4>
      </vt:variant>
      <vt:variant>
        <vt:lpwstr>https://online3.consultant.ru/cgi/online.cgi?ref=9D8161AA42813FF2C5CEF20345109A18045E915A4D486592BF0D91A3DD55F1698951AD87C989255BD5FAEF96C2049D654393C4422B6702763792395C742FD69E8FDD4C43BB2402B724F63A412AD403E6C1ADE60AF36CdFRFM</vt:lpwstr>
      </vt:variant>
      <vt:variant>
        <vt:lpwstr/>
      </vt:variant>
      <vt:variant>
        <vt:i4>8192053</vt:i4>
      </vt:variant>
      <vt:variant>
        <vt:i4>117</vt:i4>
      </vt:variant>
      <vt:variant>
        <vt:i4>0</vt:i4>
      </vt:variant>
      <vt:variant>
        <vt:i4>5</vt:i4>
      </vt:variant>
      <vt:variant>
        <vt:lpwstr>https://online3.consultant.ru/cgi/online.cgi?ref=9D8161AA42813FF2C5CEF20345109A18045E915A4D486592BF0D91A3DD55F1698951AD87C989255BD5FAEF96C2049D654393C4422B6702763792395C742FD69E8FDD4C43BB2402B724F63A412AD403E6C1ADE60AF36CdFRFM</vt:lpwstr>
      </vt:variant>
      <vt:variant>
        <vt:lpwstr/>
      </vt:variant>
      <vt:variant>
        <vt:i4>8192052</vt:i4>
      </vt:variant>
      <vt:variant>
        <vt:i4>114</vt:i4>
      </vt:variant>
      <vt:variant>
        <vt:i4>0</vt:i4>
      </vt:variant>
      <vt:variant>
        <vt:i4>5</vt:i4>
      </vt:variant>
      <vt:variant>
        <vt:lpwstr>https://online3.consultant.ru/cgi/online.cgi?ref=9D8161AA42813FF2C5CEF20345109A18045E915A4D486592BF0D91A3DD55F1698951AD87C989255BD5FAEA9CCA059C654393C4422B6702763792395C742FD69E8FDE4C43BB2402B726F03A402CD403E6C1ADE60AF36CdFRFM</vt:lpwstr>
      </vt:variant>
      <vt:variant>
        <vt:lpwstr/>
      </vt:variant>
      <vt:variant>
        <vt:i4>8192052</vt:i4>
      </vt:variant>
      <vt:variant>
        <vt:i4>111</vt:i4>
      </vt:variant>
      <vt:variant>
        <vt:i4>0</vt:i4>
      </vt:variant>
      <vt:variant>
        <vt:i4>5</vt:i4>
      </vt:variant>
      <vt:variant>
        <vt:lpwstr>https://online3.consultant.ru/cgi/online.cgi?ref=9D8161AA42813FF2C5CEF20345109A18045E915A4D486592BF0D91A3DD55F1698951AD87C989255BD5FAEA9CCA059C654393C4422B6702763792395C742FD69E8FDE4C43BB2402B726F03A402CD403E6C1ADE60AF36CdFRFM</vt:lpwstr>
      </vt:variant>
      <vt:variant>
        <vt:lpwstr/>
      </vt:variant>
      <vt:variant>
        <vt:i4>8192048</vt:i4>
      </vt:variant>
      <vt:variant>
        <vt:i4>108</vt:i4>
      </vt:variant>
      <vt:variant>
        <vt:i4>0</vt:i4>
      </vt:variant>
      <vt:variant>
        <vt:i4>5</vt:i4>
      </vt:variant>
      <vt:variant>
        <vt:lpwstr>https://online3.consultant.ru/cgi/online.cgi?ref=9D8161AA42813FF2C5CEF20345109A18045E915A4D486592BF0D91A3DD55F1698951AD87C989255BD5FAEA9CC60491654393C4422B6702763792395C742FD69E8FDE4C43BB2402B726F03A402CD403E6C1ADE60AF36CdFRFM</vt:lpwstr>
      </vt:variant>
      <vt:variant>
        <vt:lpwstr/>
      </vt:variant>
      <vt:variant>
        <vt:i4>8192048</vt:i4>
      </vt:variant>
      <vt:variant>
        <vt:i4>105</vt:i4>
      </vt:variant>
      <vt:variant>
        <vt:i4>0</vt:i4>
      </vt:variant>
      <vt:variant>
        <vt:i4>5</vt:i4>
      </vt:variant>
      <vt:variant>
        <vt:lpwstr>https://online3.consultant.ru/cgi/online.cgi?ref=9D8161AA42813FF2C5CEF20345109A18045E915A4D486592BF0D91A3DD55F1698951AD87C989255BD5FAEA9CC60491654393C4422B6702763792395C742FD69E8FDE4C43BB2402B726F03A402CD403E6C1ADE60AF36CdFRFM</vt:lpwstr>
      </vt:variant>
      <vt:variant>
        <vt:lpwstr/>
      </vt:variant>
      <vt:variant>
        <vt:i4>8192051</vt:i4>
      </vt:variant>
      <vt:variant>
        <vt:i4>102</vt:i4>
      </vt:variant>
      <vt:variant>
        <vt:i4>0</vt:i4>
      </vt:variant>
      <vt:variant>
        <vt:i4>5</vt:i4>
      </vt:variant>
      <vt:variant>
        <vt:lpwstr>https://online3.consultant.ru/cgi/online.cgi?ref=9D8161AA42813FF2C5CEF20345109A18045E915A4D486592BF0D91A3DD55F1698951AD87C989255BD5FAED96CB029B654393C4422B6702763792395C742FD69E8FDD4C43BB2402B725F73A4023D403E6C1ACE60AF36CdFRFM</vt:lpwstr>
      </vt:variant>
      <vt:variant>
        <vt:lpwstr/>
      </vt:variant>
      <vt:variant>
        <vt:i4>8192051</vt:i4>
      </vt:variant>
      <vt:variant>
        <vt:i4>99</vt:i4>
      </vt:variant>
      <vt:variant>
        <vt:i4>0</vt:i4>
      </vt:variant>
      <vt:variant>
        <vt:i4>5</vt:i4>
      </vt:variant>
      <vt:variant>
        <vt:lpwstr>https://online3.consultant.ru/cgi/online.cgi?ref=9D8161AA42813FF2C5CEF20345109A18045E915A4D486592BF0D91A3DD55F1698951AD87C989255BD5FAED96CB029B654393C4422B6702763792395C742FD69E8FDD4C43BB2402B725F73A4023D403E6C1ACE60AF36CdFRFM</vt:lpwstr>
      </vt:variant>
      <vt:variant>
        <vt:lpwstr/>
      </vt:variant>
      <vt:variant>
        <vt:i4>8192055</vt:i4>
      </vt:variant>
      <vt:variant>
        <vt:i4>96</vt:i4>
      </vt:variant>
      <vt:variant>
        <vt:i4>0</vt:i4>
      </vt:variant>
      <vt:variant>
        <vt:i4>5</vt:i4>
      </vt:variant>
      <vt:variant>
        <vt:lpwstr>https://online3.consultant.ru/cgi/online.cgi?ref=9D8161AA42813FF2C5CEF20345109A18045E915A4D486592BF0D91A3DD55F1698951AD87C989255BD5FAE890CA0099654393C4422B6702763792395C742FD69E8FDD4C43BB2402B726F43A412BD403E6C2A4E60AF36CdFRFM</vt:lpwstr>
      </vt:variant>
      <vt:variant>
        <vt:lpwstr/>
      </vt:variant>
      <vt:variant>
        <vt:i4>8192055</vt:i4>
      </vt:variant>
      <vt:variant>
        <vt:i4>93</vt:i4>
      </vt:variant>
      <vt:variant>
        <vt:i4>0</vt:i4>
      </vt:variant>
      <vt:variant>
        <vt:i4>5</vt:i4>
      </vt:variant>
      <vt:variant>
        <vt:lpwstr>https://online3.consultant.ru/cgi/online.cgi?ref=9D8161AA42813FF2C5CEF20345109A18045E915A4D486592BF0D91A3DD55F1698951AD87C989255BD5FAE890CA0099654393C4422B6702763792395C742FD69E8FDD4C43BB2402B726F43A412BD403E6C2A4E60AF36CdFRFM</vt:lpwstr>
      </vt:variant>
      <vt:variant>
        <vt:lpwstr/>
      </vt:variant>
      <vt:variant>
        <vt:i4>8192108</vt:i4>
      </vt:variant>
      <vt:variant>
        <vt:i4>90</vt:i4>
      </vt:variant>
      <vt:variant>
        <vt:i4>0</vt:i4>
      </vt:variant>
      <vt:variant>
        <vt:i4>5</vt:i4>
      </vt:variant>
      <vt:variant>
        <vt:lpwstr>https://online3.consultant.ru/cgi/online.cgi?ref=9D8161AA42813FF2C5CEF20345109A18045E915A4D486592BF0D91A3DD55F1698951AD87C989255BD5FAE993C50591654393C4422B6702763792395C742FD69E8FDD4C43BB2402B726F43A412BD403E6C2A4E60AF36CdFRFM</vt:lpwstr>
      </vt:variant>
      <vt:variant>
        <vt:lpwstr/>
      </vt:variant>
      <vt:variant>
        <vt:i4>8192108</vt:i4>
      </vt:variant>
      <vt:variant>
        <vt:i4>87</vt:i4>
      </vt:variant>
      <vt:variant>
        <vt:i4>0</vt:i4>
      </vt:variant>
      <vt:variant>
        <vt:i4>5</vt:i4>
      </vt:variant>
      <vt:variant>
        <vt:lpwstr>https://online3.consultant.ru/cgi/online.cgi?ref=9D8161AA42813FF2C5CEF20345109A18045E915A4D486592BF0D91A3DD55F1698951AD87C989255BD5FAE993C50591654393C4422B6702763792395C742FD69E8FDD4C43BB2402B726F43A412BD403E6C2A4E60AF36CdFRFM</vt:lpwstr>
      </vt:variant>
      <vt:variant>
        <vt:lpwstr/>
      </vt:variant>
      <vt:variant>
        <vt:i4>8192060</vt:i4>
      </vt:variant>
      <vt:variant>
        <vt:i4>84</vt:i4>
      </vt:variant>
      <vt:variant>
        <vt:i4>0</vt:i4>
      </vt:variant>
      <vt:variant>
        <vt:i4>5</vt:i4>
      </vt:variant>
      <vt:variant>
        <vt:lpwstr>https://online3.consultant.ru/cgi/online.cgi?ref=9D8161AA42813FF2C5CEF20345109A18045E915A4D486592BF0D91A3DD55F1698951AD87C989255BD5FAE994C6039C654393C4422B6702763792395C742FD69E8FDD4C43BB2402B726F43A412BD403E6C2A4E60AF36CdFRFM</vt:lpwstr>
      </vt:variant>
      <vt:variant>
        <vt:lpwstr/>
      </vt:variant>
      <vt:variant>
        <vt:i4>8192060</vt:i4>
      </vt:variant>
      <vt:variant>
        <vt:i4>81</vt:i4>
      </vt:variant>
      <vt:variant>
        <vt:i4>0</vt:i4>
      </vt:variant>
      <vt:variant>
        <vt:i4>5</vt:i4>
      </vt:variant>
      <vt:variant>
        <vt:lpwstr>https://online3.consultant.ru/cgi/online.cgi?ref=9D8161AA42813FF2C5CEF20345109A18045E915A4D486592BF0D91A3DD55F1698951AD87C989255BD5FAE994C6039C654393C4422B6702763792395C742FD69E8FDD4C43BB2402B726F43A412BD403E6C2A4E60AF36CdFRFM</vt:lpwstr>
      </vt:variant>
      <vt:variant>
        <vt:lpwstr/>
      </vt:variant>
      <vt:variant>
        <vt:i4>8192102</vt:i4>
      </vt:variant>
      <vt:variant>
        <vt:i4>78</vt:i4>
      </vt:variant>
      <vt:variant>
        <vt:i4>0</vt:i4>
      </vt:variant>
      <vt:variant>
        <vt:i4>5</vt:i4>
      </vt:variant>
      <vt:variant>
        <vt:lpwstr>https://online3.consultant.ru/cgi/online.cgi?ref=9D8161AA42813FF2C5CEF20345109A18045E915A4D486592BF0D91A3DD55F1698951AD87C989255BD5FBE09DC5059F654393C4422B6702763792395C742FD69E8FDD4C43BB2402B726F43A412BD403E6C2A4E60AF36CdFRFM</vt:lpwstr>
      </vt:variant>
      <vt:variant>
        <vt:lpwstr/>
      </vt:variant>
      <vt:variant>
        <vt:i4>8192102</vt:i4>
      </vt:variant>
      <vt:variant>
        <vt:i4>75</vt:i4>
      </vt:variant>
      <vt:variant>
        <vt:i4>0</vt:i4>
      </vt:variant>
      <vt:variant>
        <vt:i4>5</vt:i4>
      </vt:variant>
      <vt:variant>
        <vt:lpwstr>https://online3.consultant.ru/cgi/online.cgi?ref=9D8161AA42813FF2C5CEF20345109A18045E915A4D486592BF0D91A3DD55F1698951AD87C989255BD5FBE09DC5059F654393C4422B6702763792395C742FD69E8FDD4C43BB2402B726F43A412BD403E6C2A4E60AF36CdFRFM</vt:lpwstr>
      </vt:variant>
      <vt:variant>
        <vt:lpwstr/>
      </vt:variant>
      <vt:variant>
        <vt:i4>8192103</vt:i4>
      </vt:variant>
      <vt:variant>
        <vt:i4>72</vt:i4>
      </vt:variant>
      <vt:variant>
        <vt:i4>0</vt:i4>
      </vt:variant>
      <vt:variant>
        <vt:i4>5</vt:i4>
      </vt:variant>
      <vt:variant>
        <vt:lpwstr>https://online3.consultant.ru/cgi/online.cgi?ref=9D8161AA42813FF2C5CEF20345109A18045E915A4D486592BF0D91A3DD55F1698951AD87C989255BD5FAED97CA029E654393C4422B6702763792395C742FD69E8FDD4C43BB2402B725F63A402DD403E6C1ADE60AF36CdFRFM</vt:lpwstr>
      </vt:variant>
      <vt:variant>
        <vt:lpwstr/>
      </vt:variant>
      <vt:variant>
        <vt:i4>8192103</vt:i4>
      </vt:variant>
      <vt:variant>
        <vt:i4>69</vt:i4>
      </vt:variant>
      <vt:variant>
        <vt:i4>0</vt:i4>
      </vt:variant>
      <vt:variant>
        <vt:i4>5</vt:i4>
      </vt:variant>
      <vt:variant>
        <vt:lpwstr>https://online3.consultant.ru/cgi/online.cgi?ref=9D8161AA42813FF2C5CEF20345109A18045E915A4D486592BF0D91A3DD55F1698951AD87C989255BD5FAED97CA029E654393C4422B6702763792395C742FD69E8FDD4C43BB2402B725F63A402DD403E6C1ADE60AF36CdFRFM</vt:lpwstr>
      </vt:variant>
      <vt:variant>
        <vt:lpwstr/>
      </vt:variant>
      <vt:variant>
        <vt:i4>7864428</vt:i4>
      </vt:variant>
      <vt:variant>
        <vt:i4>66</vt:i4>
      </vt:variant>
      <vt:variant>
        <vt:i4>0</vt:i4>
      </vt:variant>
      <vt:variant>
        <vt:i4>5</vt:i4>
      </vt:variant>
      <vt:variant>
        <vt:lpwstr>https://online3.consultant.ru/cgi/online.cgi?ref=9D8161AA42813FF2C5CEF20345109A18045E915A4D486592BF0D91A3DD55F1698951AD87C989255BD5FAE994C6039B654393C4422B6702763792395C742FD69E8FDD4C4BBB23d1R3M</vt:lpwstr>
      </vt:variant>
      <vt:variant>
        <vt:lpwstr/>
      </vt:variant>
      <vt:variant>
        <vt:i4>7864428</vt:i4>
      </vt:variant>
      <vt:variant>
        <vt:i4>63</vt:i4>
      </vt:variant>
      <vt:variant>
        <vt:i4>0</vt:i4>
      </vt:variant>
      <vt:variant>
        <vt:i4>5</vt:i4>
      </vt:variant>
      <vt:variant>
        <vt:lpwstr>https://online3.consultant.ru/cgi/online.cgi?ref=9D8161AA42813FF2C5CEF20345109A18045E915A4D486592BF0D91A3DD55F1698951AD87C989255BD5FAE994C6039B654393C4422B6702763792395C742FD69E8FDD4C4BBB23d1R3M</vt:lpwstr>
      </vt:variant>
      <vt:variant>
        <vt:lpwstr/>
      </vt:variant>
      <vt:variant>
        <vt:i4>7864417</vt:i4>
      </vt:variant>
      <vt:variant>
        <vt:i4>60</vt:i4>
      </vt:variant>
      <vt:variant>
        <vt:i4>0</vt:i4>
      </vt:variant>
      <vt:variant>
        <vt:i4>5</vt:i4>
      </vt:variant>
      <vt:variant>
        <vt:lpwstr>https://online3.consultant.ru/cgi/online.cgi?ref=9D8161AA42813FF2C5CEF20345109A18045E915A4D486592BF0D91A3DD55F1698951AD87C989255BD5FBE09DC10190654393C4422B6702763792395C742FD69E8FDD4C4BBB23d1R3M</vt:lpwstr>
      </vt:variant>
      <vt:variant>
        <vt:lpwstr/>
      </vt:variant>
      <vt:variant>
        <vt:i4>7864417</vt:i4>
      </vt:variant>
      <vt:variant>
        <vt:i4>57</vt:i4>
      </vt:variant>
      <vt:variant>
        <vt:i4>0</vt:i4>
      </vt:variant>
      <vt:variant>
        <vt:i4>5</vt:i4>
      </vt:variant>
      <vt:variant>
        <vt:lpwstr>https://online3.consultant.ru/cgi/online.cgi?ref=9D8161AA42813FF2C5CEF20345109A18045E915A4D486592BF0D91A3DD55F1698951AD87C989255BD5FBE09DC10190654393C4422B6702763792395C742FD69E8FDD4C4BBB23d1R3M</vt:lpwstr>
      </vt:variant>
      <vt:variant>
        <vt:lpwstr/>
      </vt:variant>
      <vt:variant>
        <vt:i4>7864371</vt:i4>
      </vt:variant>
      <vt:variant>
        <vt:i4>54</vt:i4>
      </vt:variant>
      <vt:variant>
        <vt:i4>0</vt:i4>
      </vt:variant>
      <vt:variant>
        <vt:i4>5</vt:i4>
      </vt:variant>
      <vt:variant>
        <vt:lpwstr>https://online3.consultant.ru/cgi/online.cgi?ref=9D8161AA42813FF2C5CEF20345109A18045E915A4D486592BF0D91A3DD55F1698951AD87C989255BD5FBE09DC1029A654393C4422B6702763792395C742FD69E8FDD4C4BBB23d1R3M</vt:lpwstr>
      </vt:variant>
      <vt:variant>
        <vt:lpwstr/>
      </vt:variant>
      <vt:variant>
        <vt:i4>7864371</vt:i4>
      </vt:variant>
      <vt:variant>
        <vt:i4>51</vt:i4>
      </vt:variant>
      <vt:variant>
        <vt:i4>0</vt:i4>
      </vt:variant>
      <vt:variant>
        <vt:i4>5</vt:i4>
      </vt:variant>
      <vt:variant>
        <vt:lpwstr>https://online3.consultant.ru/cgi/online.cgi?ref=9D8161AA42813FF2C5CEF20345109A18045E915A4D486592BF0D91A3DD55F1698951AD87C989255BD5FBE09DC1029A654393C4422B6702763792395C742FD69E8FDD4C4BBB23d1R3M</vt:lpwstr>
      </vt:variant>
      <vt:variant>
        <vt:lpwstr/>
      </vt:variant>
      <vt:variant>
        <vt:i4>7864375</vt:i4>
      </vt:variant>
      <vt:variant>
        <vt:i4>48</vt:i4>
      </vt:variant>
      <vt:variant>
        <vt:i4>0</vt:i4>
      </vt:variant>
      <vt:variant>
        <vt:i4>5</vt:i4>
      </vt:variant>
      <vt:variant>
        <vt:lpwstr>https://online3.consultant.ru/cgi/online.cgi?ref=9D8161AA42813FF2C5CEF20345109A18045E915A4D486592BF0D91A3DD55F1698951AD87C989255BD5FBE09DC1019F654393C4422B6702763792395C742FD69E8FDD4C4BBB23d1R3M</vt:lpwstr>
      </vt:variant>
      <vt:variant>
        <vt:lpwstr/>
      </vt:variant>
      <vt:variant>
        <vt:i4>7864375</vt:i4>
      </vt:variant>
      <vt:variant>
        <vt:i4>45</vt:i4>
      </vt:variant>
      <vt:variant>
        <vt:i4>0</vt:i4>
      </vt:variant>
      <vt:variant>
        <vt:i4>5</vt:i4>
      </vt:variant>
      <vt:variant>
        <vt:lpwstr>https://online3.consultant.ru/cgi/online.cgi?ref=9D8161AA42813FF2C5CEF20345109A18045E915A4D486592BF0D91A3DD55F1698951AD87C989255BD5FBE09DC1019F654393C4422B6702763792395C742FD69E8FDD4C4BBB23d1R3M</vt:lpwstr>
      </vt:variant>
      <vt:variant>
        <vt:lpwstr/>
      </vt:variant>
      <vt:variant>
        <vt:i4>7864370</vt:i4>
      </vt:variant>
      <vt:variant>
        <vt:i4>42</vt:i4>
      </vt:variant>
      <vt:variant>
        <vt:i4>0</vt:i4>
      </vt:variant>
      <vt:variant>
        <vt:i4>5</vt:i4>
      </vt:variant>
      <vt:variant>
        <vt:lpwstr>https://online3.consultant.ru/cgi/online.cgi?ref=9D8161AA42813FF2C5CEF20345109A18045E915A4D486592BF0D91A3DD55F1698951AD87C989255BD5FBE091C30D9A654393C4422B6702763792395C742FD69E8FDD4C4BBB23d1R3M</vt:lpwstr>
      </vt:variant>
      <vt:variant>
        <vt:lpwstr/>
      </vt:variant>
      <vt:variant>
        <vt:i4>7864370</vt:i4>
      </vt:variant>
      <vt:variant>
        <vt:i4>39</vt:i4>
      </vt:variant>
      <vt:variant>
        <vt:i4>0</vt:i4>
      </vt:variant>
      <vt:variant>
        <vt:i4>5</vt:i4>
      </vt:variant>
      <vt:variant>
        <vt:lpwstr>https://online3.consultant.ru/cgi/online.cgi?ref=9D8161AA42813FF2C5CEF20345109A18045E915A4D486592BF0D91A3DD55F1698951AD87C989255BD5FBE091C30D9A654393C4422B6702763792395C742FD69E8FDD4C4BBB23d1R3M</vt:lpwstr>
      </vt:variant>
      <vt:variant>
        <vt:lpwstr/>
      </vt:variant>
      <vt:variant>
        <vt:i4>7864377</vt:i4>
      </vt:variant>
      <vt:variant>
        <vt:i4>36</vt:i4>
      </vt:variant>
      <vt:variant>
        <vt:i4>0</vt:i4>
      </vt:variant>
      <vt:variant>
        <vt:i4>5</vt:i4>
      </vt:variant>
      <vt:variant>
        <vt:lpwstr>https://online3.consultant.ru/cgi/online.cgi?ref=9D8161AA42813FF2C5CEF20345109A18045E915A4D486592BF0D91A3DD55F1698951AD87C989255BD5FBE893C30490654393C4422B6702763792395C742FD69E8FDD4C4BBB23d1R3M</vt:lpwstr>
      </vt:variant>
      <vt:variant>
        <vt:lpwstr/>
      </vt:variant>
      <vt:variant>
        <vt:i4>7864377</vt:i4>
      </vt:variant>
      <vt:variant>
        <vt:i4>33</vt:i4>
      </vt:variant>
      <vt:variant>
        <vt:i4>0</vt:i4>
      </vt:variant>
      <vt:variant>
        <vt:i4>5</vt:i4>
      </vt:variant>
      <vt:variant>
        <vt:lpwstr>https://online3.consultant.ru/cgi/online.cgi?ref=9D8161AA42813FF2C5CEF20345109A18045E915A4D486592BF0D91A3DD55F1698951AD87C989255BD5FBE893C30490654393C4422B6702763792395C742FD69E8FDD4C4BBB23d1R3M</vt:lpwstr>
      </vt:variant>
      <vt:variant>
        <vt:lpwstr/>
      </vt:variant>
      <vt:variant>
        <vt:i4>7864370</vt:i4>
      </vt:variant>
      <vt:variant>
        <vt:i4>30</vt:i4>
      </vt:variant>
      <vt:variant>
        <vt:i4>0</vt:i4>
      </vt:variant>
      <vt:variant>
        <vt:i4>5</vt:i4>
      </vt:variant>
      <vt:variant>
        <vt:lpwstr>https://online3.consultant.ru/cgi/online.cgi?ref=9D8161AA42813FF2C5CEF20345109A18045E915A4D486592BF0D91A3DD55F1698951AD87C989255BD5FBE893C30798654393C4422B6702763792395C742FD69E8FDD4C4BBB23d1R3M</vt:lpwstr>
      </vt:variant>
      <vt:variant>
        <vt:lpwstr/>
      </vt:variant>
      <vt:variant>
        <vt:i4>7864370</vt:i4>
      </vt:variant>
      <vt:variant>
        <vt:i4>27</vt:i4>
      </vt:variant>
      <vt:variant>
        <vt:i4>0</vt:i4>
      </vt:variant>
      <vt:variant>
        <vt:i4>5</vt:i4>
      </vt:variant>
      <vt:variant>
        <vt:lpwstr>https://online3.consultant.ru/cgi/online.cgi?ref=9D8161AA42813FF2C5CEF20345109A18045E915A4D486592BF0D91A3DD55F1698951AD87C989255BD5FBE893C30798654393C4422B6702763792395C742FD69E8FDD4C4BBB23d1R3M</vt:lpwstr>
      </vt:variant>
      <vt:variant>
        <vt:lpwstr/>
      </vt:variant>
      <vt:variant>
        <vt:i4>7864382</vt:i4>
      </vt:variant>
      <vt:variant>
        <vt:i4>24</vt:i4>
      </vt:variant>
      <vt:variant>
        <vt:i4>0</vt:i4>
      </vt:variant>
      <vt:variant>
        <vt:i4>5</vt:i4>
      </vt:variant>
      <vt:variant>
        <vt:lpwstr>https://online3.consultant.ru/cgi/online.cgi?ref=9D8161AA42813FF2C5CEF20345109A18045E915A4D486592BF0D91A3DD55F1698951AD87C989255BD5FBE893C10091654393C4422B6702763792395C742FD69E8FDD4C4BBB23d1R3M</vt:lpwstr>
      </vt:variant>
      <vt:variant>
        <vt:lpwstr/>
      </vt:variant>
      <vt:variant>
        <vt:i4>7864382</vt:i4>
      </vt:variant>
      <vt:variant>
        <vt:i4>21</vt:i4>
      </vt:variant>
      <vt:variant>
        <vt:i4>0</vt:i4>
      </vt:variant>
      <vt:variant>
        <vt:i4>5</vt:i4>
      </vt:variant>
      <vt:variant>
        <vt:lpwstr>https://online3.consultant.ru/cgi/online.cgi?ref=9D8161AA42813FF2C5CEF20345109A18045E915A4D486592BF0D91A3DD55F1698951AD87C989255BD5FBE893C10091654393C4422B6702763792395C742FD69E8FDD4C4BBB23d1R3M</vt:lpwstr>
      </vt:variant>
      <vt:variant>
        <vt:lpwstr/>
      </vt:variant>
      <vt:variant>
        <vt:i4>7864376</vt:i4>
      </vt:variant>
      <vt:variant>
        <vt:i4>18</vt:i4>
      </vt:variant>
      <vt:variant>
        <vt:i4>0</vt:i4>
      </vt:variant>
      <vt:variant>
        <vt:i4>5</vt:i4>
      </vt:variant>
      <vt:variant>
        <vt:lpwstr>https://online3.consultant.ru/cgi/online.cgi?ref=9D8161AA42813FF2C5CEF20345109A18045E915A4D486592BF0D91A3DD55F1698951AD87C989255BD5FBE893C30491654393C4422B6702763792395C742FD69E8FDD4C4BBB23d1R3M</vt:lpwstr>
      </vt:variant>
      <vt:variant>
        <vt:lpwstr/>
      </vt:variant>
      <vt:variant>
        <vt:i4>7864376</vt:i4>
      </vt:variant>
      <vt:variant>
        <vt:i4>15</vt:i4>
      </vt:variant>
      <vt:variant>
        <vt:i4>0</vt:i4>
      </vt:variant>
      <vt:variant>
        <vt:i4>5</vt:i4>
      </vt:variant>
      <vt:variant>
        <vt:lpwstr>https://online3.consultant.ru/cgi/online.cgi?ref=9D8161AA42813FF2C5CEF20345109A18045E915A4D486592BF0D91A3DD55F1698951AD87C989255BD5FBE893C30491654393C4422B6702763792395C742FD69E8FDD4C4BBB23d1R3M</vt:lpwstr>
      </vt:variant>
      <vt:variant>
        <vt:lpwstr/>
      </vt:variant>
      <vt:variant>
        <vt:i4>7864371</vt:i4>
      </vt:variant>
      <vt:variant>
        <vt:i4>12</vt:i4>
      </vt:variant>
      <vt:variant>
        <vt:i4>0</vt:i4>
      </vt:variant>
      <vt:variant>
        <vt:i4>5</vt:i4>
      </vt:variant>
      <vt:variant>
        <vt:lpwstr>https://online3.consultant.ru/cgi/online.cgi?ref=9D8161AA42813FF2C5CEF20345109A18045E915A4D486592BF0D91A3DD55F1698951AD87C989255BD5FBE893C30799654393C4422B6702763792395C742FD69E8FDD4C4BBB23d1R3M</vt:lpwstr>
      </vt:variant>
      <vt:variant>
        <vt:lpwstr/>
      </vt:variant>
      <vt:variant>
        <vt:i4>7864371</vt:i4>
      </vt:variant>
      <vt:variant>
        <vt:i4>9</vt:i4>
      </vt:variant>
      <vt:variant>
        <vt:i4>0</vt:i4>
      </vt:variant>
      <vt:variant>
        <vt:i4>5</vt:i4>
      </vt:variant>
      <vt:variant>
        <vt:lpwstr>https://online3.consultant.ru/cgi/online.cgi?ref=9D8161AA42813FF2C5CEF20345109A18045E915A4D486592BF0D91A3DD55F1698951AD87C989255BD5FBE893C30799654393C4422B6702763792395C742FD69E8FDD4C4BBB23d1R3M</vt:lpwstr>
      </vt:variant>
      <vt:variant>
        <vt:lpwstr/>
      </vt:variant>
      <vt:variant>
        <vt:i4>8061038</vt:i4>
      </vt:variant>
      <vt:variant>
        <vt:i4>6</vt:i4>
      </vt:variant>
      <vt:variant>
        <vt:i4>0</vt:i4>
      </vt:variant>
      <vt:variant>
        <vt:i4>5</vt:i4>
      </vt:variant>
      <vt:variant>
        <vt:lpwstr>https://online3.consultant.ru/cgi/online.cgi?ref=9D8161AA42813FF2C5CEF20345109A18045E915A4D486592BF0D91A3DD55F1698951AD87C989255BD5FAE996C40490654393C4422B6702763792395C742FD69E8EDC4717EA615CE677B5d6R0M</vt:lpwstr>
      </vt:variant>
      <vt:variant>
        <vt:lpwstr/>
      </vt:variant>
      <vt:variant>
        <vt:i4>8061037</vt:i4>
      </vt:variant>
      <vt:variant>
        <vt:i4>3</vt:i4>
      </vt:variant>
      <vt:variant>
        <vt:i4>0</vt:i4>
      </vt:variant>
      <vt:variant>
        <vt:i4>5</vt:i4>
      </vt:variant>
      <vt:variant>
        <vt:lpwstr>https://online3.consultant.ru/cgi/online.cgi?ref=9D8161AA42813FF2C5CEF20345109A18045E915A4D486592BF0D91A3DD55F1698951AD87C989255BD5FAE996C40691654393C4422B6702763792395C742FD69E8EDC4717EA615CE677B5d6R0M</vt:lpwstr>
      </vt:variant>
      <vt:variant>
        <vt:lpwstr/>
      </vt:variant>
      <vt:variant>
        <vt:i4>8061035</vt:i4>
      </vt:variant>
      <vt:variant>
        <vt:i4>0</vt:i4>
      </vt:variant>
      <vt:variant>
        <vt:i4>0</vt:i4>
      </vt:variant>
      <vt:variant>
        <vt:i4>5</vt:i4>
      </vt:variant>
      <vt:variant>
        <vt:lpwstr>https://online3.consultant.ru/cgi/online.cgi?ref=9D8161AA42813FF2C5CEF20345109A18045E915A4D486592BF0D91A3DD55F1698951AD87C989255BD5FAE991C30C9B654393C4422B6702763792395C742FD69E8EDC4717EA615CE677B5d6R0M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subject/>
  <dc:creator>Консультант Плюс</dc:creator>
  <cp:keywords/>
  <dc:description>Консультант Плюс - Конструктор Договоров</dc:description>
  <cp:lastModifiedBy>Савченко Павел Анатольевич</cp:lastModifiedBy>
  <cp:revision>2</cp:revision>
  <cp:lastPrinted>1601-01-01T00:00:00Z</cp:lastPrinted>
  <dcterms:created xsi:type="dcterms:W3CDTF">2023-01-16T09:41:00Z</dcterms:created>
  <dcterms:modified xsi:type="dcterms:W3CDTF">2023-01-16T09:41:00Z</dcterms:modified>
</cp:coreProperties>
</file>